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9A0EB3">
      <w:pPr>
        <w:spacing w:line="20" w:lineRule="atLeast"/>
        <w:jc w:val="center"/>
        <w:outlineLvl w:val="0"/>
        <w:rPr>
          <w:rFonts w:ascii="Garamond" w:hAnsi="Garamond"/>
          <w:b/>
          <w:color w:val="000080"/>
          <w:sz w:val="144"/>
          <w:szCs w:val="144"/>
        </w:rPr>
      </w:pPr>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9B7E61"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FEBRUARY 2020</w:t>
      </w:r>
      <w:r w:rsidR="008E4467">
        <w:rPr>
          <w:rFonts w:ascii="Palatino Linotype" w:hAnsi="Palatino Linotype"/>
          <w:b/>
          <w:color w:val="000080"/>
          <w:sz w:val="22"/>
          <w:szCs w:val="22"/>
        </w:rPr>
        <w:t xml:space="preserve">   VOL. 1</w:t>
      </w:r>
      <w:r w:rsidR="00FE7EFC">
        <w:rPr>
          <w:rFonts w:ascii="Palatino Linotype" w:hAnsi="Palatino Linotype"/>
          <w:b/>
          <w:color w:val="000080"/>
          <w:sz w:val="22"/>
          <w:szCs w:val="22"/>
        </w:rPr>
        <w:t>8</w:t>
      </w:r>
      <w:r w:rsidR="008E4467">
        <w:rPr>
          <w:rFonts w:ascii="Palatino Linotype" w:hAnsi="Palatino Linotype"/>
          <w:b/>
          <w:color w:val="000080"/>
          <w:sz w:val="22"/>
          <w:szCs w:val="22"/>
        </w:rPr>
        <w:t xml:space="preserve">              </w:t>
      </w:r>
      <w:r w:rsidR="002C3645" w:rsidRPr="009A0EB3">
        <w:rPr>
          <w:rFonts w:ascii="Palatino Linotype" w:hAnsi="Palatino Linotype"/>
          <w:b/>
          <w:color w:val="000080"/>
          <w:sz w:val="22"/>
          <w:szCs w:val="22"/>
        </w:rPr>
        <w:t xml:space="preserve"> </w:t>
      </w:r>
      <w:r w:rsidR="00B20597">
        <w:rPr>
          <w:rFonts w:ascii="Palatino Linotype" w:hAnsi="Palatino Linotype"/>
          <w:b/>
          <w:color w:val="FF0000"/>
          <w:sz w:val="22"/>
          <w:szCs w:val="22"/>
        </w:rPr>
        <w:t xml:space="preserve">NUMBER </w:t>
      </w:r>
      <w:r>
        <w:rPr>
          <w:rFonts w:ascii="Palatino Linotype" w:hAnsi="Palatino Linotype"/>
          <w:b/>
          <w:color w:val="FF0000"/>
          <w:sz w:val="22"/>
          <w:szCs w:val="22"/>
        </w:rPr>
        <w:t>2</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Default="002E18B1" w:rsidP="00B25DA6">
      <w:pPr>
        <w:jc w:val="center"/>
        <w:outlineLvl w:val="0"/>
        <w:rPr>
          <w:rFonts w:ascii="Palatino Linotype" w:hAnsi="Palatino Linotype" w:cs="Helvetica"/>
          <w:b/>
          <w:color w:val="000099"/>
          <w:sz w:val="22"/>
          <w:szCs w:val="22"/>
        </w:rPr>
      </w:pPr>
    </w:p>
    <w:p w:rsidR="002E18B1" w:rsidRPr="009A0EB3" w:rsidRDefault="002E18B1"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434487" w:rsidRPr="009A0EB3" w:rsidRDefault="0043448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E4439E" w:rsidRDefault="00E4439E" w:rsidP="002C3645">
      <w:pPr>
        <w:spacing w:line="20" w:lineRule="atLeast"/>
        <w:jc w:val="both"/>
        <w:outlineLvl w:val="0"/>
        <w:rPr>
          <w:rFonts w:ascii="Palatino Linotype" w:hAnsi="Palatino Linotype"/>
          <w:b/>
          <w:sz w:val="22"/>
          <w:szCs w:val="22"/>
        </w:rPr>
      </w:pPr>
      <w:r w:rsidRPr="009E322F">
        <w:rPr>
          <w:rFonts w:ascii="Palatino Linotype" w:eastAsia="Times New Roman" w:hAnsi="Palatino Linotype"/>
          <w:b/>
          <w:sz w:val="22"/>
          <w:szCs w:val="22"/>
        </w:rPr>
        <w:t xml:space="preserve">Shri </w:t>
      </w:r>
      <w:proofErr w:type="spellStart"/>
      <w:r w:rsidRPr="00FE77E0">
        <w:rPr>
          <w:rFonts w:ascii="Palatino Linotype" w:eastAsia="Times New Roman" w:hAnsi="Palatino Linotype"/>
          <w:b/>
          <w:sz w:val="22"/>
          <w:szCs w:val="22"/>
        </w:rPr>
        <w:t>Amarjeet</w:t>
      </w:r>
      <w:proofErr w:type="spellEnd"/>
      <w:r w:rsidRPr="00FE77E0">
        <w:rPr>
          <w:rFonts w:ascii="Palatino Linotype" w:eastAsia="Times New Roman" w:hAnsi="Palatino Linotype"/>
          <w:b/>
          <w:sz w:val="22"/>
          <w:szCs w:val="22"/>
        </w:rPr>
        <w:t xml:space="preserve"> Singh</w:t>
      </w:r>
      <w:r w:rsidRPr="009A0EB3">
        <w:rPr>
          <w:rFonts w:ascii="Palatino Linotype" w:hAnsi="Palatino Linotype"/>
          <w:b/>
          <w:sz w:val="22"/>
          <w:szCs w:val="22"/>
        </w:rPr>
        <w:t xml:space="preserve"> </w:t>
      </w:r>
    </w:p>
    <w:p w:rsidR="002C3645" w:rsidRPr="009A0EB3"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Dr.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Prabhakar</w:t>
      </w:r>
      <w:proofErr w:type="spellEnd"/>
      <w:r w:rsidRPr="009A0EB3">
        <w:rPr>
          <w:rFonts w:ascii="Palatino Linotype" w:hAnsi="Palatino Linotype"/>
          <w:b/>
          <w:sz w:val="22"/>
          <w:szCs w:val="22"/>
        </w:rPr>
        <w:t xml:space="preserve"> R. </w:t>
      </w:r>
      <w:proofErr w:type="spellStart"/>
      <w:r w:rsidRPr="009A0EB3">
        <w:rPr>
          <w:rFonts w:ascii="Palatino Linotype" w:hAnsi="Palatino Linotype"/>
          <w:b/>
          <w:sz w:val="22"/>
          <w:szCs w:val="22"/>
        </w:rPr>
        <w:t>Patil</w:t>
      </w:r>
      <w:proofErr w:type="spellEnd"/>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 xml:space="preserve">Mr. </w:t>
      </w:r>
      <w:proofErr w:type="spellStart"/>
      <w:r w:rsidRPr="009A0EB3">
        <w:rPr>
          <w:rFonts w:ascii="Palatino Linotype" w:hAnsi="Palatino Linotype"/>
          <w:b/>
          <w:sz w:val="22"/>
          <w:szCs w:val="22"/>
        </w:rPr>
        <w:t>Shashikumar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Valsakumar</w:t>
      </w:r>
      <w:proofErr w:type="spellEnd"/>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 xml:space="preserve">Mr. </w:t>
      </w:r>
      <w:proofErr w:type="spellStart"/>
      <w:r w:rsidRPr="009A0EB3">
        <w:rPr>
          <w:rFonts w:ascii="Palatino Linotype" w:hAnsi="Palatino Linotype"/>
          <w:b/>
          <w:sz w:val="22"/>
          <w:szCs w:val="22"/>
        </w:rPr>
        <w:t>Prabhas</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Rath</w:t>
      </w:r>
      <w:proofErr w:type="spellEnd"/>
    </w:p>
    <w:p w:rsidR="002C3645" w:rsidRPr="009A0EB3" w:rsidRDefault="002C3645" w:rsidP="002C3645">
      <w:pPr>
        <w:spacing w:line="20" w:lineRule="atLeast"/>
        <w:jc w:val="both"/>
        <w:outlineLvl w:val="0"/>
        <w:rPr>
          <w:rFonts w:ascii="Palatino Linotype" w:hAnsi="Palatino Linotype"/>
          <w:b/>
          <w:sz w:val="22"/>
          <w:szCs w:val="22"/>
        </w:rPr>
      </w:pPr>
      <w:r w:rsidRPr="009A0EB3">
        <w:rPr>
          <w:rFonts w:ascii="Palatino Linotype" w:hAnsi="Palatino Linotype"/>
          <w:b/>
          <w:sz w:val="22"/>
          <w:szCs w:val="22"/>
        </w:rPr>
        <w:t xml:space="preserve">Mr. </w:t>
      </w:r>
      <w:proofErr w:type="spellStart"/>
      <w:r w:rsidRPr="009A0EB3">
        <w:rPr>
          <w:rFonts w:ascii="Palatino Linotype" w:hAnsi="Palatino Linotype"/>
          <w:b/>
          <w:sz w:val="22"/>
          <w:szCs w:val="22"/>
        </w:rPr>
        <w:t>Sahil</w:t>
      </w:r>
      <w:proofErr w:type="spellEnd"/>
      <w:r w:rsidRPr="009A0EB3">
        <w:rPr>
          <w:rFonts w:ascii="Palatino Linotype" w:hAnsi="Palatino Linotype"/>
          <w:b/>
          <w:sz w:val="22"/>
          <w:szCs w:val="22"/>
        </w:rPr>
        <w:t xml:space="preserve">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10"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11"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2"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Default="000254CD" w:rsidP="00B25DA6">
      <w:pPr>
        <w:jc w:val="center"/>
        <w:outlineLvl w:val="0"/>
        <w:rPr>
          <w:rFonts w:ascii="Palatino Linotype" w:hAnsi="Palatino Linotype" w:cs="Helvetica"/>
          <w:b/>
          <w:color w:val="000099"/>
          <w:sz w:val="22"/>
          <w:szCs w:val="22"/>
        </w:rPr>
      </w:pPr>
    </w:p>
    <w:p w:rsidR="000254CD" w:rsidRPr="009A0EB3" w:rsidRDefault="000254CD"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EB52C5" w:rsidRDefault="00EB52C5" w:rsidP="00B25DA6">
      <w:pPr>
        <w:jc w:val="center"/>
        <w:outlineLvl w:val="0"/>
        <w:rPr>
          <w:rFonts w:ascii="Palatino Linotype" w:hAnsi="Palatino Linotype" w:cs="Helvetica"/>
          <w:b/>
          <w:color w:val="000099"/>
          <w:sz w:val="22"/>
          <w:szCs w:val="22"/>
        </w:rPr>
      </w:pPr>
    </w:p>
    <w:p w:rsidR="00EB52C5" w:rsidRPr="009A0EB3" w:rsidRDefault="00EB52C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FE77E0" w:rsidRDefault="00FE77E0" w:rsidP="00FE77E0">
      <w:pPr>
        <w:spacing w:line="20" w:lineRule="atLeast"/>
        <w:jc w:val="both"/>
        <w:rPr>
          <w:rFonts w:ascii="Palatino Linotype" w:hAnsi="Palatino Linotype"/>
          <w:b/>
          <w:color w:val="0000FF"/>
          <w:sz w:val="22"/>
          <w:szCs w:val="22"/>
        </w:rPr>
      </w:pPr>
    </w:p>
    <w:p w:rsidR="00A36146" w:rsidRDefault="00A36146" w:rsidP="00A36146">
      <w:pPr>
        <w:spacing w:line="20" w:lineRule="atLeast"/>
        <w:jc w:val="both"/>
        <w:rPr>
          <w:rFonts w:ascii="Palatino Linotype" w:hAnsi="Palatino Linotype"/>
          <w:b/>
          <w:color w:val="0000FF"/>
          <w:sz w:val="22"/>
          <w:szCs w:val="22"/>
        </w:rPr>
      </w:pPr>
      <w:r w:rsidRPr="00A36146">
        <w:rPr>
          <w:rFonts w:ascii="Palatino Linotype" w:hAnsi="Palatino Linotype"/>
          <w:b/>
          <w:color w:val="0000FF"/>
          <w:sz w:val="22"/>
          <w:szCs w:val="22"/>
        </w:rPr>
        <w:t>CHANGING LANDSCAPE OF SECURITIES MARKET, SHRI AJAY TYAGI, CHAIRMAN, SEBI</w:t>
      </w:r>
    </w:p>
    <w:p w:rsidR="00A36146" w:rsidRPr="00A36146" w:rsidRDefault="00A36146" w:rsidP="00A36146">
      <w:pPr>
        <w:spacing w:line="20" w:lineRule="atLeast"/>
        <w:jc w:val="both"/>
        <w:rPr>
          <w:rFonts w:ascii="Palatino Linotype" w:hAnsi="Palatino Linotype"/>
          <w:b/>
          <w:color w:val="0000FF"/>
          <w:sz w:val="22"/>
          <w:szCs w:val="22"/>
        </w:rPr>
      </w:pPr>
    </w:p>
    <w:p w:rsidR="002C3645" w:rsidRPr="009A0EB3" w:rsidRDefault="002C3645" w:rsidP="00F81232">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Default="002C3645" w:rsidP="00B25DA6">
      <w:pPr>
        <w:jc w:val="center"/>
        <w:outlineLvl w:val="0"/>
        <w:rPr>
          <w:rFonts w:ascii="Palatino Linotype" w:hAnsi="Palatino Linotype" w:cs="Helvetica"/>
          <w:b/>
          <w:color w:val="000099"/>
          <w:sz w:val="22"/>
          <w:szCs w:val="22"/>
        </w:rPr>
      </w:pPr>
      <w:bookmarkStart w:id="0" w:name="_GoBack"/>
      <w:bookmarkEnd w:id="0"/>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Pr="00A36146" w:rsidRDefault="006A566F" w:rsidP="00B25DA6">
      <w:pPr>
        <w:jc w:val="center"/>
        <w:outlineLvl w:val="0"/>
        <w:rPr>
          <w:rFonts w:ascii="Palatino Linotype" w:hAnsi="Palatino Linotype" w:cs="Helvetica"/>
          <w:b/>
          <w:color w:val="000099"/>
          <w:sz w:val="22"/>
          <w:szCs w:val="22"/>
        </w:rPr>
      </w:pPr>
      <w:r w:rsidRPr="00A36146">
        <w:rPr>
          <w:rFonts w:ascii="Palatino Linotype" w:hAnsi="Palatino Linotype"/>
          <w:b/>
          <w:bCs/>
          <w:sz w:val="28"/>
          <w:szCs w:val="28"/>
        </w:rPr>
        <w:lastRenderedPageBreak/>
        <w:t>Changing Landscape of Securities Market</w:t>
      </w:r>
    </w:p>
    <w:p w:rsidR="009E322F" w:rsidRDefault="009E322F" w:rsidP="00B25DA6">
      <w:pPr>
        <w:jc w:val="center"/>
        <w:outlineLvl w:val="0"/>
        <w:rPr>
          <w:rFonts w:ascii="Palatino Linotype" w:hAnsi="Palatino Linotype" w:cs="Helvetica"/>
          <w:b/>
          <w:color w:val="000099"/>
          <w:sz w:val="22"/>
          <w:szCs w:val="22"/>
        </w:rPr>
      </w:pPr>
    </w:p>
    <w:p w:rsidR="00C42505" w:rsidRPr="00D23D1F" w:rsidRDefault="00C42505" w:rsidP="00C42505">
      <w:pPr>
        <w:pStyle w:val="Default"/>
        <w:widowControl w:val="0"/>
        <w:jc w:val="center"/>
        <w:rPr>
          <w:rFonts w:ascii="Palatino Linotype" w:hAnsi="Palatino Linotype" w:cs="Times New Roman"/>
          <w:color w:val="auto"/>
          <w:sz w:val="22"/>
          <w:szCs w:val="22"/>
          <w:vertAlign w:val="superscript"/>
        </w:rPr>
      </w:pPr>
      <w:r w:rsidRPr="009E322F">
        <w:rPr>
          <w:rFonts w:ascii="Palatino Linotype" w:eastAsia="Times New Roman" w:hAnsi="Palatino Linotype"/>
          <w:b/>
          <w:sz w:val="22"/>
          <w:szCs w:val="22"/>
        </w:rPr>
        <w:t xml:space="preserve">Shri Ajay </w:t>
      </w:r>
      <w:proofErr w:type="spellStart"/>
      <w:r w:rsidRPr="009E322F">
        <w:rPr>
          <w:rFonts w:ascii="Palatino Linotype" w:eastAsia="Times New Roman" w:hAnsi="Palatino Linotype"/>
          <w:b/>
          <w:sz w:val="22"/>
          <w:szCs w:val="22"/>
        </w:rPr>
        <w:t>Tyagi</w:t>
      </w:r>
      <w:proofErr w:type="spellEnd"/>
      <w:r w:rsidRPr="009E322F">
        <w:rPr>
          <w:rFonts w:ascii="Palatino Linotype" w:eastAsia="Times New Roman" w:hAnsi="Palatino Linotype"/>
          <w:b/>
          <w:sz w:val="22"/>
          <w:szCs w:val="22"/>
        </w:rPr>
        <w:t>, Chairman, SEBI</w:t>
      </w:r>
      <w:r>
        <w:rPr>
          <w:rStyle w:val="FootnoteReference"/>
          <w:rFonts w:ascii="Palatino Linotype" w:eastAsia="Times New Roman" w:hAnsi="Palatino Linotype"/>
          <w:b/>
          <w:sz w:val="22"/>
          <w:szCs w:val="22"/>
        </w:rPr>
        <w:footnoteReference w:customMarkFollows="1" w:id="1"/>
        <w:t>*</w:t>
      </w:r>
    </w:p>
    <w:p w:rsidR="009E322F" w:rsidRDefault="009E322F" w:rsidP="00B25DA6">
      <w:pPr>
        <w:jc w:val="center"/>
        <w:outlineLvl w:val="0"/>
        <w:rPr>
          <w:rFonts w:ascii="Palatino Linotype" w:hAnsi="Palatino Linotype" w:cs="Helvetica"/>
          <w:b/>
          <w:color w:val="000099"/>
          <w:sz w:val="22"/>
          <w:szCs w:val="22"/>
        </w:rPr>
      </w:pP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Ladies and gentlemen, a very good morning to you all. I am pleased to be present here in this conference on “Changing Landscape of Securities Markets” jointly </w:t>
      </w:r>
      <w:proofErr w:type="spellStart"/>
      <w:r w:rsidRPr="00E92660">
        <w:rPr>
          <w:rFonts w:ascii="Palatino Linotype" w:hAnsi="Palatino Linotype" w:cs="Times New Roman"/>
          <w:sz w:val="22"/>
          <w:szCs w:val="22"/>
        </w:rPr>
        <w:t>organised</w:t>
      </w:r>
      <w:proofErr w:type="spellEnd"/>
      <w:r w:rsidRPr="00E92660">
        <w:rPr>
          <w:rFonts w:ascii="Palatino Linotype" w:hAnsi="Palatino Linotype" w:cs="Times New Roman"/>
          <w:sz w:val="22"/>
          <w:szCs w:val="22"/>
        </w:rPr>
        <w:t xml:space="preserve"> by SEBI and NISM.</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Economic research contributes to the development and updating of conceptual models and tools which in turn help in policy formulation. Research activities facilitate better understanding of the economic uncertainties that lie ahead.  In this context, the quality of data, robustness and reliability of the models, and unbiased inferences are of paramount importance.</w:t>
      </w:r>
    </w:p>
    <w:p w:rsidR="00C42505" w:rsidRDefault="00C42505" w:rsidP="00C42505">
      <w:pPr>
        <w:pStyle w:val="Default"/>
        <w:widowControl w:val="0"/>
        <w:pBdr>
          <w:top w:val="nil"/>
          <w:left w:val="nil"/>
          <w:bottom w:val="nil"/>
          <w:right w:val="nil"/>
          <w:between w:val="nil"/>
          <w:bar w:val="nil"/>
        </w:pBdr>
        <w:autoSpaceDE/>
        <w:autoSpaceDN/>
        <w:adjustRightInd/>
        <w:jc w:val="both"/>
        <w:rPr>
          <w:rFonts w:ascii="Palatino Linotype" w:hAnsi="Palatino Linotype" w:cs="Times New Roman"/>
          <w:sz w:val="22"/>
          <w:szCs w:val="22"/>
        </w:rPr>
      </w:pPr>
    </w:p>
    <w:p w:rsidR="00C42505" w:rsidRDefault="00C42505" w:rsidP="00C42505">
      <w:pPr>
        <w:pStyle w:val="Default"/>
        <w:widowControl w:val="0"/>
        <w:numPr>
          <w:ilvl w:val="0"/>
          <w:numId w:val="42"/>
        </w:numPr>
        <w:pBdr>
          <w:top w:val="nil"/>
          <w:left w:val="nil"/>
          <w:bottom w:val="nil"/>
          <w:right w:val="nil"/>
          <w:between w:val="nil"/>
          <w:bar w:val="nil"/>
        </w:pBdr>
        <w:autoSpaceDE/>
        <w:autoSpaceDN/>
        <w:adjustRightInd/>
        <w:jc w:val="both"/>
        <w:rPr>
          <w:rFonts w:ascii="Palatino Linotype" w:hAnsi="Palatino Linotype" w:cs="Times New Roman"/>
          <w:b/>
          <w:sz w:val="22"/>
          <w:szCs w:val="22"/>
        </w:rPr>
      </w:pPr>
      <w:r w:rsidRPr="00E92660">
        <w:rPr>
          <w:rFonts w:ascii="Palatino Linotype" w:hAnsi="Palatino Linotype" w:cs="Times New Roman"/>
          <w:b/>
          <w:sz w:val="22"/>
          <w:szCs w:val="22"/>
        </w:rPr>
        <w:t>Increasing role of data analysis</w:t>
      </w:r>
    </w:p>
    <w:p w:rsidR="00C42505" w:rsidRPr="00E92660" w:rsidRDefault="00C42505" w:rsidP="00C42505">
      <w:pPr>
        <w:pStyle w:val="Default"/>
        <w:widowControl w:val="0"/>
        <w:pBdr>
          <w:top w:val="nil"/>
          <w:left w:val="nil"/>
          <w:bottom w:val="nil"/>
          <w:right w:val="nil"/>
          <w:between w:val="nil"/>
          <w:bar w:val="nil"/>
        </w:pBdr>
        <w:autoSpaceDE/>
        <w:autoSpaceDN/>
        <w:adjustRightInd/>
        <w:jc w:val="both"/>
        <w:rPr>
          <w:rFonts w:ascii="Palatino Linotype" w:hAnsi="Palatino Linotype" w:cs="Times New Roman"/>
          <w:b/>
          <w:sz w:val="22"/>
          <w:szCs w:val="22"/>
        </w:rPr>
      </w:pP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The theme of the conference aptly </w:t>
      </w:r>
      <w:proofErr w:type="spellStart"/>
      <w:r w:rsidRPr="00E92660">
        <w:rPr>
          <w:rFonts w:ascii="Palatino Linotype" w:hAnsi="Palatino Linotype" w:cs="Times New Roman"/>
          <w:sz w:val="22"/>
          <w:szCs w:val="22"/>
        </w:rPr>
        <w:t>recognises</w:t>
      </w:r>
      <w:proofErr w:type="spellEnd"/>
      <w:r w:rsidRPr="00E92660">
        <w:rPr>
          <w:rFonts w:ascii="Palatino Linotype" w:hAnsi="Palatino Linotype" w:cs="Times New Roman"/>
          <w:sz w:val="22"/>
          <w:szCs w:val="22"/>
        </w:rPr>
        <w:t xml:space="preserve"> that the securities markets landscape is changing. The securities markets as we see them today have evolved over a period of time from a markedly different shape earlier. The sharp and quick changes in the market structure reconfirms the proverbial saying – ‘change is the only constant’.</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Use of technology has played a major role in effecting the transformation in the capital markets. Digitization has made capital markets industry one of the most data driven industries. In fact, today, the Market Infrastructure Institutions, viz. Stock Exchanges, Clearing Corporations and Depositories have become technologists’ delight. Data is fast becoming the “fourth organizational pillar” for modern financial institutions, </w:t>
      </w:r>
      <w:proofErr w:type="spellStart"/>
      <w:r w:rsidRPr="00E92660">
        <w:rPr>
          <w:rFonts w:ascii="Palatino Linotype" w:hAnsi="Palatino Linotype" w:cs="Times New Roman"/>
          <w:sz w:val="22"/>
          <w:szCs w:val="22"/>
        </w:rPr>
        <w:t>alongwith</w:t>
      </w:r>
      <w:proofErr w:type="spellEnd"/>
      <w:r w:rsidRPr="00E92660">
        <w:rPr>
          <w:rFonts w:ascii="Palatino Linotype" w:hAnsi="Palatino Linotype" w:cs="Times New Roman"/>
          <w:sz w:val="22"/>
          <w:szCs w:val="22"/>
        </w:rPr>
        <w:t xml:space="preserve"> people, processes and technology. Data analytics is predominantly being used for key securities markets functions such as trading, compliance and risk management. Going forward, technology and data are going to play an even more dominating role. </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numPr>
          <w:ilvl w:val="0"/>
          <w:numId w:val="42"/>
        </w:numPr>
        <w:pBdr>
          <w:top w:val="nil"/>
          <w:left w:val="nil"/>
          <w:bottom w:val="nil"/>
          <w:right w:val="nil"/>
          <w:between w:val="nil"/>
          <w:bar w:val="nil"/>
        </w:pBdr>
        <w:autoSpaceDE/>
        <w:autoSpaceDN/>
        <w:adjustRightInd/>
        <w:jc w:val="both"/>
        <w:rPr>
          <w:rFonts w:ascii="Palatino Linotype" w:hAnsi="Palatino Linotype" w:cs="Times New Roman"/>
          <w:b/>
          <w:sz w:val="22"/>
          <w:szCs w:val="22"/>
        </w:rPr>
      </w:pPr>
      <w:r w:rsidRPr="00E92660">
        <w:rPr>
          <w:rFonts w:ascii="Palatino Linotype" w:hAnsi="Palatino Linotype" w:cs="Times New Roman"/>
          <w:b/>
          <w:sz w:val="22"/>
          <w:szCs w:val="22"/>
        </w:rPr>
        <w:t>Use of research in policy making</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b/>
          <w:sz w:val="22"/>
          <w:szCs w:val="22"/>
        </w:rPr>
      </w:pP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Financial markets play an important role in efficiently allocating capital which is scarce. The role of research in policy making in financial markets, which are highly dynamic and complex in nature, cannot be over stated. Many a times what appears apparent turns out to be not true.</w:t>
      </w: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Learnings from past events and interlinking the same to the present environment is important for policy making. It is important to dispassionately dissect the past events and come out with clear learnings. </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Research helps to nullify biases which policy makers may imbibe due to prior association with similar issues. Research based experimentation is the essence of driving market innovations. It is all the more important taking into account the ever evolving technological changes. </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numPr>
          <w:ilvl w:val="0"/>
          <w:numId w:val="42"/>
        </w:numPr>
        <w:pBdr>
          <w:top w:val="nil"/>
          <w:left w:val="nil"/>
          <w:bottom w:val="nil"/>
          <w:right w:val="nil"/>
          <w:between w:val="nil"/>
          <w:bar w:val="nil"/>
        </w:pBdr>
        <w:autoSpaceDE/>
        <w:autoSpaceDN/>
        <w:adjustRightInd/>
        <w:jc w:val="both"/>
        <w:rPr>
          <w:rFonts w:ascii="Palatino Linotype" w:hAnsi="Palatino Linotype" w:cs="Times New Roman"/>
          <w:b/>
          <w:sz w:val="22"/>
          <w:szCs w:val="22"/>
        </w:rPr>
      </w:pPr>
      <w:r w:rsidRPr="00E92660">
        <w:rPr>
          <w:rFonts w:ascii="Palatino Linotype" w:hAnsi="Palatino Linotype" w:cs="Times New Roman"/>
          <w:b/>
          <w:sz w:val="22"/>
          <w:szCs w:val="22"/>
        </w:rPr>
        <w:t>Promoting research and innovation</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b/>
          <w:sz w:val="22"/>
          <w:szCs w:val="22"/>
        </w:rPr>
      </w:pP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SEBI has been promoting research and innovation. Towards this end, some of the steps taken are as follows.  </w:t>
      </w:r>
    </w:p>
    <w:p w:rsidR="00C42505" w:rsidRDefault="00C42505" w:rsidP="00C42505">
      <w:pPr>
        <w:pStyle w:val="Default"/>
        <w:widowControl w:val="0"/>
        <w:jc w:val="both"/>
        <w:rPr>
          <w:rFonts w:ascii="Palatino Linotype" w:hAnsi="Palatino Linotype" w:cs="Times New Roman"/>
          <w:b/>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NISM</w:t>
      </w:r>
    </w:p>
    <w:p w:rsidR="00EC2701" w:rsidRPr="00E92660" w:rsidRDefault="00EC2701" w:rsidP="00C42505">
      <w:pPr>
        <w:pStyle w:val="Default"/>
        <w:widowControl w:val="0"/>
        <w:jc w:val="both"/>
        <w:rPr>
          <w:rFonts w:ascii="Palatino Linotype" w:hAnsi="Palatino Linotype" w:cs="Times New Roman"/>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National Institute of Securities Market (NISM) was established by SEBI to promote securities market education and research. NISM is offering academic, capacity building and skill </w:t>
      </w:r>
      <w:r w:rsidRPr="00E92660">
        <w:rPr>
          <w:rFonts w:ascii="Palatino Linotype" w:hAnsi="Palatino Linotype" w:cs="Times New Roman"/>
          <w:sz w:val="22"/>
          <w:szCs w:val="22"/>
        </w:rPr>
        <w:lastRenderedPageBreak/>
        <w:t xml:space="preserve">development </w:t>
      </w:r>
      <w:proofErr w:type="spellStart"/>
      <w:r w:rsidRPr="00E92660">
        <w:rPr>
          <w:rFonts w:ascii="Palatino Linotype" w:hAnsi="Palatino Linotype" w:cs="Times New Roman"/>
          <w:sz w:val="22"/>
          <w:szCs w:val="22"/>
        </w:rPr>
        <w:t>programmes</w:t>
      </w:r>
      <w:proofErr w:type="spellEnd"/>
      <w:r w:rsidRPr="00E92660">
        <w:rPr>
          <w:rFonts w:ascii="Palatino Linotype" w:hAnsi="Palatino Linotype" w:cs="Times New Roman"/>
          <w:sz w:val="22"/>
          <w:szCs w:val="22"/>
        </w:rPr>
        <w:t xml:space="preserve"> in the securities markets and improving the level of financial education in the country.  </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In-house research</w:t>
      </w:r>
    </w:p>
    <w:p w:rsidR="00EC2701" w:rsidRPr="00E92660" w:rsidRDefault="00EC2701" w:rsidP="00C42505">
      <w:pPr>
        <w:pStyle w:val="Default"/>
        <w:widowControl w:val="0"/>
        <w:jc w:val="both"/>
        <w:rPr>
          <w:rFonts w:ascii="Palatino Linotype" w:hAnsi="Palatino Linotype" w:cs="Times New Roman"/>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Several research studies based on empirical examination in financial markets have been published by the SEBI staff. To share ideas about the functionality of the securities market, SEBI has also published various technical working papers. Further, under the program of DRG studies, SEBI staff in association with external domain experts in specific area have brought out research reports on selected themes of interest to Regulator.</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EC2701"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Research Advisory Committee</w:t>
      </w:r>
    </w:p>
    <w:p w:rsidR="00EC2701" w:rsidRPr="00EC2701" w:rsidRDefault="00EC2701" w:rsidP="00C42505">
      <w:pPr>
        <w:pStyle w:val="Default"/>
        <w:widowControl w:val="0"/>
        <w:jc w:val="both"/>
        <w:rPr>
          <w:rFonts w:ascii="Palatino Linotype" w:hAnsi="Palatino Linotype" w:cs="Times New Roman"/>
          <w:b/>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 To further strengthen research function and enhance its linkage to policy making, SEBI has constituted a Research Advisory Committee comprising of prominent financial economists and market practitioners as members. The committee advises SEBI on enhancing the quality of research, including data democratization. In </w:t>
      </w:r>
      <w:r w:rsidR="00EC2701" w:rsidRPr="00E92660">
        <w:rPr>
          <w:rFonts w:ascii="Palatino Linotype" w:hAnsi="Palatino Linotype" w:cs="Times New Roman"/>
          <w:sz w:val="22"/>
          <w:szCs w:val="22"/>
        </w:rPr>
        <w:t>fact,</w:t>
      </w:r>
      <w:r w:rsidRPr="00E92660">
        <w:rPr>
          <w:rFonts w:ascii="Palatino Linotype" w:hAnsi="Palatino Linotype" w:cs="Times New Roman"/>
          <w:sz w:val="22"/>
          <w:szCs w:val="22"/>
        </w:rPr>
        <w:t xml:space="preserve"> today’s conference itself has originated from such deliberations of the Research Advisory Committee.</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eastAsia="Times New Roman" w:hAnsi="Palatino Linotype" w:cs="Times New Roman"/>
          <w:b/>
          <w:sz w:val="22"/>
          <w:szCs w:val="22"/>
        </w:rPr>
      </w:pPr>
      <w:r w:rsidRPr="00E92660">
        <w:rPr>
          <w:rFonts w:ascii="Palatino Linotype" w:eastAsia="Times New Roman" w:hAnsi="Palatino Linotype" w:cs="Times New Roman"/>
          <w:b/>
          <w:sz w:val="22"/>
          <w:szCs w:val="22"/>
        </w:rPr>
        <w:t>Data sharing policy</w:t>
      </w:r>
    </w:p>
    <w:p w:rsidR="00EC2701" w:rsidRPr="00E92660" w:rsidRDefault="00EC2701" w:rsidP="00C42505">
      <w:pPr>
        <w:pStyle w:val="Default"/>
        <w:widowControl w:val="0"/>
        <w:jc w:val="both"/>
        <w:rPr>
          <w:rFonts w:ascii="Palatino Linotype" w:hAnsi="Palatino Linotype" w:cs="Times New Roman"/>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C42505">
        <w:rPr>
          <w:rFonts w:ascii="Palatino Linotype" w:hAnsi="Palatino Linotype" w:cs="Times New Roman"/>
          <w:sz w:val="22"/>
          <w:szCs w:val="22"/>
        </w:rPr>
        <w:t xml:space="preserve">SEBI has also put in place a data sharing policy making available structured and unstructured data for undertaking analytics projects, research activities, academic studies etc. </w:t>
      </w:r>
    </w:p>
    <w:p w:rsidR="00EC2701" w:rsidRPr="00C42505"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eastAsia="Times New Roman" w:hAnsi="Palatino Linotype" w:cs="Times New Roman"/>
          <w:b/>
          <w:sz w:val="22"/>
          <w:szCs w:val="22"/>
        </w:rPr>
      </w:pPr>
      <w:r w:rsidRPr="00C42505">
        <w:rPr>
          <w:rFonts w:ascii="Palatino Linotype" w:eastAsia="Times New Roman" w:hAnsi="Palatino Linotype" w:cs="Times New Roman"/>
          <w:b/>
          <w:sz w:val="22"/>
          <w:szCs w:val="22"/>
        </w:rPr>
        <w:t xml:space="preserve">Innovation sandbox </w:t>
      </w:r>
    </w:p>
    <w:p w:rsidR="00EC2701" w:rsidRPr="00C42505" w:rsidRDefault="00EC2701" w:rsidP="00C42505">
      <w:pPr>
        <w:pStyle w:val="Default"/>
        <w:widowControl w:val="0"/>
        <w:jc w:val="both"/>
        <w:rPr>
          <w:rFonts w:ascii="Palatino Linotype" w:eastAsia="Times New Roman" w:hAnsi="Palatino Linotype" w:cs="Times New Roman"/>
          <w:b/>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To facilitate development and adoption of innovative </w:t>
      </w:r>
      <w:proofErr w:type="spellStart"/>
      <w:r w:rsidRPr="00E92660">
        <w:rPr>
          <w:rFonts w:ascii="Palatino Linotype" w:hAnsi="Palatino Linotype" w:cs="Times New Roman"/>
          <w:sz w:val="22"/>
          <w:szCs w:val="22"/>
        </w:rPr>
        <w:t>fintech</w:t>
      </w:r>
      <w:proofErr w:type="spellEnd"/>
      <w:r w:rsidRPr="00E92660">
        <w:rPr>
          <w:rFonts w:ascii="Palatino Linotype" w:hAnsi="Palatino Linotype" w:cs="Times New Roman"/>
          <w:sz w:val="22"/>
          <w:szCs w:val="22"/>
        </w:rPr>
        <w:t xml:space="preserve"> solutions in securities markets, SEBI has specified a framework for “innovation sandbox” to provide </w:t>
      </w:r>
      <w:proofErr w:type="spellStart"/>
      <w:r w:rsidRPr="00E92660">
        <w:rPr>
          <w:rFonts w:ascii="Palatino Linotype" w:hAnsi="Palatino Linotype" w:cs="Times New Roman"/>
          <w:sz w:val="22"/>
          <w:szCs w:val="22"/>
        </w:rPr>
        <w:t>fintech</w:t>
      </w:r>
      <w:proofErr w:type="spellEnd"/>
      <w:r w:rsidRPr="00E92660">
        <w:rPr>
          <w:rFonts w:ascii="Palatino Linotype" w:hAnsi="Palatino Linotype" w:cs="Times New Roman"/>
          <w:sz w:val="22"/>
          <w:szCs w:val="22"/>
        </w:rPr>
        <w:t xml:space="preserve"> firms and individuals a testing environment for offline testing of their </w:t>
      </w:r>
      <w:proofErr w:type="spellStart"/>
      <w:r w:rsidRPr="00E92660">
        <w:rPr>
          <w:rFonts w:ascii="Palatino Linotype" w:hAnsi="Palatino Linotype" w:cs="Times New Roman"/>
          <w:sz w:val="22"/>
          <w:szCs w:val="22"/>
        </w:rPr>
        <w:t>fintech</w:t>
      </w:r>
      <w:proofErr w:type="spellEnd"/>
      <w:r w:rsidRPr="00E92660">
        <w:rPr>
          <w:rFonts w:ascii="Palatino Linotype" w:hAnsi="Palatino Linotype" w:cs="Times New Roman"/>
          <w:sz w:val="22"/>
          <w:szCs w:val="22"/>
        </w:rPr>
        <w:t xml:space="preserve"> solutions. Under the framework, Depositories, Exchanges and RTAs make available historical and </w:t>
      </w:r>
      <w:proofErr w:type="spellStart"/>
      <w:r w:rsidRPr="00E92660">
        <w:rPr>
          <w:rFonts w:ascii="Palatino Linotype" w:hAnsi="Palatino Linotype" w:cs="Times New Roman"/>
          <w:sz w:val="22"/>
          <w:szCs w:val="22"/>
        </w:rPr>
        <w:t>anonymised</w:t>
      </w:r>
      <w:proofErr w:type="spellEnd"/>
      <w:r w:rsidRPr="00E92660">
        <w:rPr>
          <w:rFonts w:ascii="Palatino Linotype" w:hAnsi="Palatino Linotype" w:cs="Times New Roman"/>
          <w:sz w:val="22"/>
          <w:szCs w:val="22"/>
        </w:rPr>
        <w:t xml:space="preserve"> data to eligible participants for testing their product. MIIs evaluate the results of such testing, based on which decision could be taken whether to deploy the </w:t>
      </w:r>
      <w:proofErr w:type="spellStart"/>
      <w:r w:rsidRPr="00E92660">
        <w:rPr>
          <w:rFonts w:ascii="Palatino Linotype" w:hAnsi="Palatino Linotype" w:cs="Times New Roman"/>
          <w:sz w:val="22"/>
          <w:szCs w:val="22"/>
        </w:rPr>
        <w:t>fintech</w:t>
      </w:r>
      <w:proofErr w:type="spellEnd"/>
      <w:r w:rsidRPr="00E92660">
        <w:rPr>
          <w:rFonts w:ascii="Palatino Linotype" w:hAnsi="Palatino Linotype" w:cs="Times New Roman"/>
          <w:sz w:val="22"/>
          <w:szCs w:val="22"/>
        </w:rPr>
        <w:t xml:space="preserve"> solution in the market. </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numPr>
          <w:ilvl w:val="0"/>
          <w:numId w:val="42"/>
        </w:numPr>
        <w:pBdr>
          <w:top w:val="nil"/>
          <w:left w:val="nil"/>
          <w:bottom w:val="nil"/>
          <w:right w:val="nil"/>
          <w:between w:val="nil"/>
          <w:bar w:val="nil"/>
        </w:pBdr>
        <w:autoSpaceDE/>
        <w:autoSpaceDN/>
        <w:adjustRightInd/>
        <w:jc w:val="both"/>
        <w:rPr>
          <w:rFonts w:ascii="Palatino Linotype" w:hAnsi="Palatino Linotype" w:cs="Times New Roman"/>
          <w:b/>
          <w:sz w:val="22"/>
          <w:szCs w:val="22"/>
        </w:rPr>
      </w:pPr>
      <w:r w:rsidRPr="00E92660">
        <w:rPr>
          <w:rFonts w:ascii="Palatino Linotype" w:hAnsi="Palatino Linotype" w:cs="Times New Roman"/>
          <w:b/>
          <w:sz w:val="22"/>
          <w:szCs w:val="22"/>
        </w:rPr>
        <w:t>Research &amp; innovation – way ahead</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b/>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Financial markets cover a wide range of issues and clearly research requirements are multifaceted. Some of the areas which come to my mind readily are as follows. Naturally, such a list can never be exhaustive.</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 xml:space="preserve">Use of AI/ML and </w:t>
      </w:r>
      <w:proofErr w:type="spellStart"/>
      <w:r w:rsidRPr="00E92660">
        <w:rPr>
          <w:rFonts w:ascii="Palatino Linotype" w:hAnsi="Palatino Linotype" w:cs="Times New Roman"/>
          <w:b/>
          <w:sz w:val="22"/>
          <w:szCs w:val="22"/>
        </w:rPr>
        <w:t>blockchain</w:t>
      </w:r>
      <w:proofErr w:type="spellEnd"/>
    </w:p>
    <w:p w:rsidR="00EC2701" w:rsidRPr="00E92660" w:rsidRDefault="00EC2701" w:rsidP="00C42505">
      <w:pPr>
        <w:pStyle w:val="Default"/>
        <w:widowControl w:val="0"/>
        <w:jc w:val="both"/>
        <w:rPr>
          <w:rFonts w:ascii="Palatino Linotype" w:hAnsi="Palatino Linotype" w:cs="Times New Roman"/>
          <w:b/>
          <w:sz w:val="22"/>
          <w:szCs w:val="22"/>
        </w:rPr>
      </w:pPr>
    </w:p>
    <w:p w:rsidR="00C42505" w:rsidRP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Application of AI/ML and </w:t>
      </w:r>
      <w:proofErr w:type="spellStart"/>
      <w:r w:rsidRPr="00E92660">
        <w:rPr>
          <w:rFonts w:ascii="Palatino Linotype" w:hAnsi="Palatino Linotype" w:cs="Times New Roman"/>
          <w:sz w:val="22"/>
          <w:szCs w:val="22"/>
        </w:rPr>
        <w:t>blockchain</w:t>
      </w:r>
      <w:proofErr w:type="spellEnd"/>
      <w:r w:rsidRPr="00E92660">
        <w:rPr>
          <w:rFonts w:ascii="Palatino Linotype" w:hAnsi="Palatino Linotype" w:cs="Times New Roman"/>
          <w:sz w:val="22"/>
          <w:szCs w:val="22"/>
        </w:rPr>
        <w:t xml:space="preserve"> tools has the potential to bring a paradigm shift in the securities markets landscape. Amongst other applications, block-chain could be used in clearing, settlement and record-keeping given its benefits in maintaining records in distributed ledgers, while still being a single source of truth. Block-chain based solutions are being developed by some foreign exchanges for settlement and by domestic exchanges for KYC recordkeeping purpose. </w:t>
      </w:r>
    </w:p>
    <w:p w:rsidR="00C42505" w:rsidRP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 With increasing digitization of information and ability of AI and ML to read unstructured data, AI/ML is being increasingly deployed in fund management, trading, supervision and surveillance activities. </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lastRenderedPageBreak/>
        <w:t xml:space="preserve"> Though the use of AI/ML and block-chain has taken off across the world in different areas, these tools still continue to be fairly new and untapped technologies. There is a need for an active research into these technologies to explore their best possible usage in securities markets. </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Risk assessment and management</w:t>
      </w:r>
    </w:p>
    <w:p w:rsidR="00EC2701" w:rsidRPr="00E92660" w:rsidRDefault="00EC2701" w:rsidP="00C42505">
      <w:pPr>
        <w:pStyle w:val="Default"/>
        <w:widowControl w:val="0"/>
        <w:jc w:val="both"/>
        <w:rPr>
          <w:rFonts w:ascii="Palatino Linotype" w:hAnsi="Palatino Linotype" w:cs="Times New Roman"/>
          <w:b/>
          <w:sz w:val="22"/>
          <w:szCs w:val="22"/>
        </w:rPr>
      </w:pPr>
    </w:p>
    <w:p w:rsidR="00C42505" w:rsidRPr="00EC2701" w:rsidRDefault="00C42505" w:rsidP="00EC2701">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While bankruptcy of Lehman Brothers, Inc. in 2008 triggered failure of many US banks, the Depository Trust &amp; Clearing Corporation (DTCC), the leading clearing and settlement infrastructure for the US markets, successfully closed out over USD 500 billion worth of Lehman’s exposure to market participants without any </w:t>
      </w:r>
      <w:proofErr w:type="spellStart"/>
      <w:r w:rsidRPr="00E92660">
        <w:rPr>
          <w:rFonts w:ascii="Palatino Linotype" w:hAnsi="Palatino Linotype" w:cs="Times New Roman"/>
          <w:sz w:val="22"/>
          <w:szCs w:val="22"/>
        </w:rPr>
        <w:t>spill over</w:t>
      </w:r>
      <w:proofErr w:type="spellEnd"/>
      <w:r w:rsidRPr="00E92660">
        <w:rPr>
          <w:rFonts w:ascii="Palatino Linotype" w:hAnsi="Palatino Linotype" w:cs="Times New Roman"/>
          <w:sz w:val="22"/>
          <w:szCs w:val="22"/>
        </w:rPr>
        <w:t xml:space="preserve"> of risk to either the clearing house’s balance sheet or to its clearing fund. Thus, appropriate risk management enabled this MII to successfully tide over the stress period which many banks could not.</w:t>
      </w: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In this age of complex financial products and globalization of markets, newer risks emerge and stress periods recur with more regularity than ever. Many of the scenarios which were never witnessed earlier or were considered impossible, now </w:t>
      </w:r>
      <w:proofErr w:type="spellStart"/>
      <w:r w:rsidRPr="00E92660">
        <w:rPr>
          <w:rFonts w:ascii="Palatino Linotype" w:hAnsi="Palatino Linotype" w:cs="Times New Roman"/>
          <w:sz w:val="22"/>
          <w:szCs w:val="22"/>
        </w:rPr>
        <w:t>materialise</w:t>
      </w:r>
      <w:proofErr w:type="spellEnd"/>
      <w:r w:rsidRPr="00E92660">
        <w:rPr>
          <w:rFonts w:ascii="Palatino Linotype" w:hAnsi="Palatino Linotype" w:cs="Times New Roman"/>
          <w:sz w:val="22"/>
          <w:szCs w:val="22"/>
        </w:rPr>
        <w:t xml:space="preserve">. </w:t>
      </w: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The methods and models for measuring, managing and pricing financial risk need regular review and update so that the risk management is robust.  At the same time, regulators also need to strike a balance between conservative risk management and market development, as very high level of safety usually comes at the cost of liquidity in the markets. </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There is need for continuous research and analysis in the area of risk management to forecast plausible stress scenarios and consequent risks to put in place appropriate risk management to protect the interest of stakeholders. </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Systemic issues</w:t>
      </w:r>
    </w:p>
    <w:p w:rsidR="00EC2701" w:rsidRPr="00E92660" w:rsidRDefault="00EC2701" w:rsidP="00C42505">
      <w:pPr>
        <w:pStyle w:val="Default"/>
        <w:widowControl w:val="0"/>
        <w:jc w:val="both"/>
        <w:rPr>
          <w:rFonts w:ascii="Palatino Linotype" w:hAnsi="Palatino Linotype" w:cs="Times New Roman"/>
          <w:b/>
          <w:sz w:val="22"/>
          <w:szCs w:val="22"/>
        </w:rPr>
      </w:pP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Systemic risks and their effective management are becoming important objectives of financial market regulators worldwide. Systemic risk monitoring requires continuous identification and monitoring of systemically important financial institutions, leverage, inter-connectedness, risk concentrations and overall market sentiments. </w:t>
      </w: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Due to increasing globalization, to address systemic risk it is important to have a comparative picture of domestic and global market. Data on trend in market indices, price-earnings ratio, valuation, foreign inflow, </w:t>
      </w:r>
      <w:proofErr w:type="spellStart"/>
      <w:r w:rsidRPr="00E92660">
        <w:rPr>
          <w:rFonts w:ascii="Palatino Linotype" w:hAnsi="Palatino Linotype" w:cs="Times New Roman"/>
          <w:sz w:val="22"/>
          <w:szCs w:val="22"/>
        </w:rPr>
        <w:t>etc</w:t>
      </w:r>
      <w:proofErr w:type="spellEnd"/>
      <w:r w:rsidRPr="00E92660">
        <w:rPr>
          <w:rFonts w:ascii="Palatino Linotype" w:hAnsi="Palatino Linotype" w:cs="Times New Roman"/>
          <w:sz w:val="22"/>
          <w:szCs w:val="22"/>
        </w:rPr>
        <w:t xml:space="preserve"> need to be analyzed on a continuous basis.</w:t>
      </w: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Another important way to address systemic issue is through understanding inter-linkages between products and sectors.  There are products which are directly related like interest based products and bonds. The challenging task is to understand through research the products or instruments which are not directly related but affect each other indirectly.</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 Authorities around the world are increasingly building simulation models to measure interconnectedness of financial institutions and see as to failure of which financial institution could cause contagion impact and bring down the market leading to systemic risk. The need for further research in measuring systemic risk in the financial sector in India too is quite apparent.</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proofErr w:type="spellStart"/>
      <w:r w:rsidRPr="00E92660">
        <w:rPr>
          <w:rFonts w:ascii="Palatino Linotype" w:hAnsi="Palatino Linotype" w:cs="Times New Roman"/>
          <w:b/>
          <w:sz w:val="22"/>
          <w:szCs w:val="22"/>
        </w:rPr>
        <w:t>Behavioural</w:t>
      </w:r>
      <w:proofErr w:type="spellEnd"/>
      <w:r w:rsidRPr="00E92660">
        <w:rPr>
          <w:rFonts w:ascii="Palatino Linotype" w:hAnsi="Palatino Linotype" w:cs="Times New Roman"/>
          <w:b/>
          <w:sz w:val="22"/>
          <w:szCs w:val="22"/>
        </w:rPr>
        <w:t xml:space="preserve"> economics</w:t>
      </w:r>
    </w:p>
    <w:p w:rsidR="00EC2701" w:rsidRPr="00E92660" w:rsidRDefault="00EC2701" w:rsidP="00C42505">
      <w:pPr>
        <w:pStyle w:val="Default"/>
        <w:widowControl w:val="0"/>
        <w:jc w:val="both"/>
        <w:rPr>
          <w:rFonts w:ascii="Palatino Linotype" w:hAnsi="Palatino Linotype" w:cs="Times New Roman"/>
          <w:b/>
          <w:sz w:val="22"/>
          <w:szCs w:val="22"/>
        </w:rPr>
      </w:pP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Classical economics believed that human beings are rational and take decisions which most suit them. But over the years there has been a realization that decisions are not always rational and in some instances they are influenced by other factors. Research in behavioral economics analyses the effects of </w:t>
      </w:r>
      <w:hyperlink r:id="rId13" w:tooltip="Psychological" w:history="1">
        <w:r w:rsidRPr="00E92660">
          <w:rPr>
            <w:rFonts w:ascii="Palatino Linotype" w:hAnsi="Palatino Linotype" w:cs="Times New Roman"/>
            <w:sz w:val="22"/>
            <w:szCs w:val="22"/>
          </w:rPr>
          <w:t>psychological</w:t>
        </w:r>
      </w:hyperlink>
      <w:r w:rsidRPr="00E92660">
        <w:rPr>
          <w:rFonts w:ascii="Palatino Linotype" w:hAnsi="Palatino Linotype" w:cs="Times New Roman"/>
          <w:sz w:val="22"/>
          <w:szCs w:val="22"/>
        </w:rPr>
        <w:t>, cultural and social factors on the </w:t>
      </w:r>
      <w:hyperlink r:id="rId14" w:tooltip="Economic" w:history="1">
        <w:r w:rsidRPr="00E92660">
          <w:rPr>
            <w:rFonts w:ascii="Palatino Linotype" w:hAnsi="Palatino Linotype" w:cs="Times New Roman"/>
            <w:sz w:val="22"/>
            <w:szCs w:val="22"/>
          </w:rPr>
          <w:t>economic</w:t>
        </w:r>
      </w:hyperlink>
      <w:r w:rsidRPr="00E92660">
        <w:rPr>
          <w:rFonts w:ascii="Palatino Linotype" w:hAnsi="Palatino Linotype" w:cs="Times New Roman"/>
          <w:sz w:val="22"/>
          <w:szCs w:val="22"/>
        </w:rPr>
        <w:t> </w:t>
      </w:r>
      <w:hyperlink r:id="rId15" w:tooltip="Decision making" w:history="1">
        <w:r w:rsidRPr="00E92660">
          <w:rPr>
            <w:rFonts w:ascii="Palatino Linotype" w:hAnsi="Palatino Linotype" w:cs="Times New Roman"/>
            <w:sz w:val="22"/>
            <w:szCs w:val="22"/>
          </w:rPr>
          <w:t>decisions</w:t>
        </w:r>
      </w:hyperlink>
      <w:r w:rsidRPr="00E92660">
        <w:rPr>
          <w:rFonts w:ascii="Palatino Linotype" w:hAnsi="Palatino Linotype" w:cs="Times New Roman"/>
          <w:sz w:val="22"/>
          <w:szCs w:val="22"/>
        </w:rPr>
        <w:t xml:space="preserve"> of individuals and institutions. </w:t>
      </w:r>
    </w:p>
    <w:p w:rsidR="00C42505" w:rsidRPr="00E92660"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In financial markets, there is a general belief that price discovery process in stock prices absorb </w:t>
      </w:r>
      <w:r w:rsidRPr="00E92660">
        <w:rPr>
          <w:rFonts w:ascii="Palatino Linotype" w:hAnsi="Palatino Linotype" w:cs="Times New Roman"/>
          <w:sz w:val="22"/>
          <w:szCs w:val="22"/>
        </w:rPr>
        <w:lastRenderedPageBreak/>
        <w:t xml:space="preserve">information on a continuous basis. So the scope for the prices to remain continuously away from rational pricing is limited. Further, technical analysis and fundamental analysis tools are widely used to approach the rational price. However, it is a common knowledge that many investment decisions taken in stock market trading cannot be explained through technical or fundamental analysis. </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E92660">
        <w:rPr>
          <w:rFonts w:ascii="Palatino Linotype" w:hAnsi="Palatino Linotype" w:cs="Times New Roman"/>
          <w:sz w:val="22"/>
          <w:szCs w:val="22"/>
        </w:rPr>
        <w:t xml:space="preserve">A significant amount of research has been done globally in the field of behavioral economics. Economists like Robert Shiller and Richard </w:t>
      </w:r>
      <w:proofErr w:type="spellStart"/>
      <w:r w:rsidRPr="00E92660">
        <w:rPr>
          <w:rFonts w:ascii="Palatino Linotype" w:hAnsi="Palatino Linotype" w:cs="Times New Roman"/>
          <w:sz w:val="22"/>
          <w:szCs w:val="22"/>
        </w:rPr>
        <w:t>Thaler</w:t>
      </w:r>
      <w:proofErr w:type="spellEnd"/>
      <w:r w:rsidRPr="00E92660">
        <w:rPr>
          <w:rFonts w:ascii="Palatino Linotype" w:hAnsi="Palatino Linotype" w:cs="Times New Roman"/>
          <w:sz w:val="22"/>
          <w:szCs w:val="22"/>
        </w:rPr>
        <w:t xml:space="preserve"> have made seminal contribution in this field. Concepts like loss aversion, fear of regret and disposition effect, herd behavior and group thinking, etc. touch upon aspects which can’t be looked into by using normal tools of analysis.  Perhaps further research in this area in the context of Indian capital markets could be useful.</w:t>
      </w:r>
    </w:p>
    <w:p w:rsidR="00EC2701" w:rsidRPr="00E92660"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Surveillance</w:t>
      </w:r>
    </w:p>
    <w:p w:rsidR="00EC2701" w:rsidRPr="00E92660" w:rsidRDefault="00EC2701" w:rsidP="00C42505">
      <w:pPr>
        <w:pStyle w:val="Default"/>
        <w:widowControl w:val="0"/>
        <w:jc w:val="both"/>
        <w:rPr>
          <w:rFonts w:ascii="Palatino Linotype" w:hAnsi="Palatino Linotype" w:cs="Times New Roman"/>
          <w:b/>
          <w:sz w:val="22"/>
          <w:szCs w:val="22"/>
        </w:rPr>
      </w:pPr>
    </w:p>
    <w:p w:rsidR="00C42505" w:rsidRP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C42505">
        <w:rPr>
          <w:rFonts w:ascii="Palatino Linotype" w:hAnsi="Palatino Linotype" w:cs="Times New Roman"/>
          <w:sz w:val="22"/>
          <w:szCs w:val="22"/>
        </w:rPr>
        <w:t xml:space="preserve">Surveillance of capital markets is another field where I believe a lot of improvement and efficiency can be brought through the use of advanced technology and data analytics. Catching malpractices in the market using the standard tools that analyze only structured data of price and volume is increasingly becoming difficult. </w:t>
      </w:r>
    </w:p>
    <w:p w:rsidR="00C42505" w:rsidRP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C42505">
        <w:rPr>
          <w:rFonts w:ascii="Palatino Linotype" w:hAnsi="Palatino Linotype" w:cs="Times New Roman"/>
          <w:sz w:val="22"/>
          <w:szCs w:val="22"/>
        </w:rPr>
        <w:t>Social media platforms are increasingly being used by manipulators for market manipulation. Regulators worldwide are increasingly acknowledging that there is much more surveillance input that can be gained from such social media platforms than that can be gained from analysis of structured data. Considering the same, use of advanced technological tools such as Artificial Intelligence, Machine Learning, Big Data Analytics, Natural Language Processing etc. that enable collection, filtering and analysis of such unstructured data will greatly augment the surveillance capabilities.</w:t>
      </w: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C42505">
        <w:rPr>
          <w:rFonts w:ascii="Palatino Linotype" w:hAnsi="Palatino Linotype" w:cs="Times New Roman"/>
          <w:sz w:val="22"/>
          <w:szCs w:val="22"/>
        </w:rPr>
        <w:t>SEBI has already planned Data Lake project to augment analytical capability with advance analytical tools viz., AI/ML, deep learning, big data analytics, pattern recognition, processing of structured and unstructured data, text mining and natural language processing, etc.</w:t>
      </w:r>
    </w:p>
    <w:p w:rsidR="00EC2701" w:rsidRPr="00C42505" w:rsidRDefault="00EC2701" w:rsidP="00EC2701">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Default="00C42505" w:rsidP="00C42505">
      <w:pPr>
        <w:pStyle w:val="Default"/>
        <w:widowControl w:val="0"/>
        <w:jc w:val="both"/>
        <w:rPr>
          <w:rFonts w:ascii="Palatino Linotype" w:hAnsi="Palatino Linotype" w:cs="Times New Roman"/>
          <w:b/>
          <w:sz w:val="22"/>
          <w:szCs w:val="22"/>
        </w:rPr>
      </w:pPr>
      <w:r w:rsidRPr="00E92660">
        <w:rPr>
          <w:rFonts w:ascii="Palatino Linotype" w:hAnsi="Palatino Linotype" w:cs="Times New Roman"/>
          <w:b/>
          <w:sz w:val="22"/>
          <w:szCs w:val="22"/>
        </w:rPr>
        <w:t>Conclusion</w:t>
      </w:r>
    </w:p>
    <w:p w:rsidR="00EC2701" w:rsidRPr="00E92660" w:rsidRDefault="00EC2701" w:rsidP="00C42505">
      <w:pPr>
        <w:pStyle w:val="Default"/>
        <w:widowControl w:val="0"/>
        <w:jc w:val="both"/>
        <w:rPr>
          <w:rFonts w:ascii="Palatino Linotype" w:hAnsi="Palatino Linotype" w:cs="Times New Roman"/>
          <w:b/>
          <w:sz w:val="22"/>
          <w:szCs w:val="22"/>
        </w:rPr>
      </w:pPr>
    </w:p>
    <w:p w:rsidR="00C42505" w:rsidRDefault="00C42505" w:rsidP="00C42505">
      <w:pPr>
        <w:pStyle w:val="Default"/>
        <w:widowControl w:val="0"/>
        <w:numPr>
          <w:ilvl w:val="0"/>
          <w:numId w:val="41"/>
        </w:numPr>
        <w:pBdr>
          <w:top w:val="nil"/>
          <w:left w:val="nil"/>
          <w:bottom w:val="nil"/>
          <w:right w:val="nil"/>
          <w:between w:val="nil"/>
          <w:bar w:val="nil"/>
        </w:pBdr>
        <w:autoSpaceDE/>
        <w:autoSpaceDN/>
        <w:adjustRightInd/>
        <w:jc w:val="both"/>
        <w:rPr>
          <w:rFonts w:ascii="Palatino Linotype" w:hAnsi="Palatino Linotype" w:cs="Times New Roman"/>
          <w:sz w:val="22"/>
          <w:szCs w:val="22"/>
        </w:rPr>
      </w:pPr>
      <w:r w:rsidRPr="00C42505">
        <w:rPr>
          <w:rFonts w:ascii="Palatino Linotype" w:hAnsi="Palatino Linotype" w:cs="Times New Roman"/>
          <w:sz w:val="22"/>
          <w:szCs w:val="22"/>
        </w:rPr>
        <w:t>I hope that this SEBI-NISM research conference which aims to provide an interactive platform for researchers, academicians and industry practitioners to showcase their analytical skills by presenting research papers will help broaden the knowledge sharing on various aspects of securities markets and based on the deliberations will also come out with useful policy recommendations. I wish the conference a great success.</w:t>
      </w:r>
    </w:p>
    <w:p w:rsidR="00C42505" w:rsidRPr="00C42505" w:rsidRDefault="00C42505" w:rsidP="00C42505">
      <w:pPr>
        <w:pStyle w:val="Default"/>
        <w:widowControl w:val="0"/>
        <w:pBdr>
          <w:top w:val="nil"/>
          <w:left w:val="nil"/>
          <w:bottom w:val="nil"/>
          <w:right w:val="nil"/>
          <w:between w:val="nil"/>
          <w:bar w:val="nil"/>
        </w:pBdr>
        <w:autoSpaceDE/>
        <w:autoSpaceDN/>
        <w:adjustRightInd/>
        <w:ind w:left="360"/>
        <w:jc w:val="both"/>
        <w:rPr>
          <w:rFonts w:ascii="Palatino Linotype" w:hAnsi="Palatino Linotype" w:cs="Times New Roman"/>
          <w:sz w:val="22"/>
          <w:szCs w:val="22"/>
        </w:rPr>
      </w:pPr>
    </w:p>
    <w:p w:rsidR="00C42505" w:rsidRPr="00E92660" w:rsidRDefault="00C42505" w:rsidP="00C42505">
      <w:pPr>
        <w:pStyle w:val="Default"/>
        <w:widowControl w:val="0"/>
        <w:jc w:val="center"/>
        <w:rPr>
          <w:rFonts w:ascii="Palatino Linotype" w:hAnsi="Palatino Linotype" w:cs="Times New Roman"/>
          <w:sz w:val="22"/>
          <w:szCs w:val="22"/>
        </w:rPr>
      </w:pPr>
      <w:r w:rsidRPr="00E92660">
        <w:rPr>
          <w:rFonts w:ascii="Palatino Linotype" w:hAnsi="Palatino Linotype" w:cs="Times New Roman"/>
          <w:sz w:val="22"/>
          <w:szCs w:val="22"/>
        </w:rPr>
        <w:t>Thank you</w:t>
      </w: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B7E61" w:rsidRDefault="009B7E61" w:rsidP="00B25DA6">
      <w:pPr>
        <w:jc w:val="center"/>
        <w:outlineLvl w:val="0"/>
        <w:rPr>
          <w:rFonts w:ascii="Palatino Linotype" w:hAnsi="Palatino Linotype" w:cs="Helvetica"/>
          <w:b/>
          <w:color w:val="000099"/>
          <w:sz w:val="22"/>
          <w:szCs w:val="22"/>
        </w:rPr>
      </w:pPr>
    </w:p>
    <w:p w:rsidR="009B7E61" w:rsidRDefault="009B7E61" w:rsidP="00B25DA6">
      <w:pPr>
        <w:jc w:val="center"/>
        <w:outlineLvl w:val="0"/>
        <w:rPr>
          <w:rFonts w:ascii="Palatino Linotype" w:hAnsi="Palatino Linotype" w:cs="Helvetica"/>
          <w:b/>
          <w:color w:val="000099"/>
          <w:sz w:val="22"/>
          <w:szCs w:val="22"/>
        </w:rPr>
      </w:pPr>
    </w:p>
    <w:p w:rsidR="009B7E61" w:rsidRDefault="009B7E61" w:rsidP="00B25DA6">
      <w:pPr>
        <w:jc w:val="center"/>
        <w:outlineLvl w:val="0"/>
        <w:rPr>
          <w:rFonts w:ascii="Palatino Linotype" w:hAnsi="Palatino Linotype" w:cs="Helvetica"/>
          <w:b/>
          <w:color w:val="000099"/>
          <w:sz w:val="22"/>
          <w:szCs w:val="22"/>
        </w:rPr>
      </w:pPr>
    </w:p>
    <w:p w:rsidR="00EC2701" w:rsidRDefault="00EC2701" w:rsidP="00B25DA6">
      <w:pPr>
        <w:jc w:val="center"/>
        <w:outlineLvl w:val="0"/>
        <w:rPr>
          <w:rFonts w:ascii="Palatino Linotype" w:hAnsi="Palatino Linotype" w:cs="Helvetica"/>
          <w:b/>
          <w:color w:val="000099"/>
          <w:sz w:val="22"/>
          <w:szCs w:val="22"/>
        </w:rPr>
      </w:pPr>
    </w:p>
    <w:p w:rsidR="009B7E61" w:rsidRDefault="009B7E61" w:rsidP="00B25DA6">
      <w:pPr>
        <w:jc w:val="center"/>
        <w:outlineLvl w:val="0"/>
        <w:rPr>
          <w:rFonts w:ascii="Palatino Linotype" w:hAnsi="Palatino Linotype" w:cs="Helvetica"/>
          <w:b/>
          <w:color w:val="000099"/>
          <w:sz w:val="22"/>
          <w:szCs w:val="22"/>
        </w:rPr>
      </w:pPr>
    </w:p>
    <w:p w:rsidR="009B7E61" w:rsidRDefault="009B7E61"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proofErr w:type="gramStart"/>
      <w:r w:rsidRPr="009A0EB3">
        <w:rPr>
          <w:rFonts w:ascii="Palatino Linotype" w:hAnsi="Palatino Linotype"/>
          <w:b/>
          <w:bCs/>
          <w:sz w:val="22"/>
          <w:szCs w:val="22"/>
        </w:rPr>
        <w:t>(</w:t>
      </w:r>
      <w:r w:rsidR="002E1620">
        <w:rPr>
          <w:rFonts w:ascii="Tahoma" w:hAnsi="Tahoma" w:cs="Tahoma"/>
          <w:b/>
          <w:bCs/>
          <w:sz w:val="22"/>
          <w:szCs w:val="22"/>
        </w:rPr>
        <w:t>₹</w:t>
      </w:r>
      <w:r w:rsidRPr="009A0EB3">
        <w:rPr>
          <w:rFonts w:ascii="Palatino Linotype" w:hAnsi="Palatino Linotype"/>
          <w:b/>
          <w:bCs/>
          <w:sz w:val="22"/>
          <w:szCs w:val="22"/>
        </w:rPr>
        <w:t xml:space="preserve"> crore</w:t>
      </w:r>
      <w:proofErr w:type="gramEnd"/>
      <w:r w:rsidRPr="009A0EB3">
        <w:rPr>
          <w:rFonts w:ascii="Palatino Linotype" w:hAnsi="Palatino Linotype"/>
          <w:b/>
          <w:bCs/>
          <w:sz w:val="22"/>
          <w:szCs w:val="22"/>
        </w:rPr>
        <w:t>)</w:t>
      </w:r>
      <w:r w:rsidRPr="009A0EB3">
        <w:rPr>
          <w:rFonts w:ascii="Palatino Linotype" w:hAnsi="Palatino Linotype"/>
          <w:b/>
          <w:sz w:val="22"/>
          <w:szCs w:val="22"/>
        </w:rPr>
        <w:t xml:space="preserve"> </w:t>
      </w:r>
    </w:p>
    <w:tbl>
      <w:tblPr>
        <w:tblW w:w="9555" w:type="dxa"/>
        <w:tblLook w:val="04A0" w:firstRow="1" w:lastRow="0" w:firstColumn="1" w:lastColumn="0" w:noHBand="0" w:noVBand="1"/>
      </w:tblPr>
      <w:tblGrid>
        <w:gridCol w:w="6584"/>
        <w:gridCol w:w="1562"/>
        <w:gridCol w:w="1409"/>
      </w:tblGrid>
      <w:tr w:rsidR="00332F86" w:rsidRPr="002D2DC8" w:rsidTr="002D2DC8">
        <w:trPr>
          <w:trHeight w:val="205"/>
        </w:trPr>
        <w:tc>
          <w:tcPr>
            <w:tcW w:w="6584"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32F86" w:rsidRDefault="00332F86" w:rsidP="00332F86">
            <w:pPr>
              <w:rPr>
                <w:rFonts w:ascii="Garamond" w:hAnsi="Garamond"/>
                <w:b/>
                <w:bCs/>
                <w:color w:val="000000"/>
                <w:sz w:val="22"/>
                <w:szCs w:val="22"/>
              </w:rPr>
            </w:pPr>
            <w:r>
              <w:rPr>
                <w:rFonts w:ascii="Garamond" w:hAnsi="Garamond"/>
                <w:b/>
                <w:bCs/>
                <w:color w:val="000000"/>
                <w:sz w:val="22"/>
                <w:szCs w:val="22"/>
              </w:rPr>
              <w:t>Particulars</w:t>
            </w:r>
          </w:p>
        </w:tc>
        <w:tc>
          <w:tcPr>
            <w:tcW w:w="1562" w:type="dxa"/>
            <w:tcBorders>
              <w:top w:val="single" w:sz="4" w:space="0" w:color="auto"/>
              <w:left w:val="nil"/>
              <w:bottom w:val="single" w:sz="4" w:space="0" w:color="auto"/>
              <w:right w:val="single" w:sz="4" w:space="0" w:color="auto"/>
            </w:tcBorders>
            <w:shd w:val="clear" w:color="000000" w:fill="A9D08E"/>
            <w:noWrap/>
            <w:vAlign w:val="center"/>
            <w:hideMark/>
          </w:tcPr>
          <w:p w:rsidR="00332F86" w:rsidRDefault="00332F86" w:rsidP="00332F86">
            <w:pPr>
              <w:jc w:val="right"/>
              <w:rPr>
                <w:rFonts w:ascii="Garamond" w:hAnsi="Garamond"/>
                <w:b/>
                <w:bCs/>
                <w:color w:val="000000"/>
                <w:sz w:val="22"/>
                <w:szCs w:val="22"/>
              </w:rPr>
            </w:pPr>
            <w:r>
              <w:rPr>
                <w:rFonts w:ascii="Garamond" w:hAnsi="Garamond"/>
                <w:b/>
                <w:bCs/>
                <w:color w:val="000000"/>
                <w:sz w:val="22"/>
                <w:szCs w:val="22"/>
              </w:rPr>
              <w:t>Dec-19</w:t>
            </w:r>
          </w:p>
        </w:tc>
        <w:tc>
          <w:tcPr>
            <w:tcW w:w="1409" w:type="dxa"/>
            <w:tcBorders>
              <w:top w:val="single" w:sz="4" w:space="0" w:color="auto"/>
              <w:left w:val="nil"/>
              <w:bottom w:val="single" w:sz="4" w:space="0" w:color="auto"/>
              <w:right w:val="single" w:sz="4" w:space="0" w:color="auto"/>
            </w:tcBorders>
            <w:shd w:val="clear" w:color="000000" w:fill="A9D08E"/>
            <w:noWrap/>
            <w:vAlign w:val="center"/>
            <w:hideMark/>
          </w:tcPr>
          <w:p w:rsidR="00332F86" w:rsidRDefault="00332F86" w:rsidP="00332F86">
            <w:pPr>
              <w:jc w:val="right"/>
              <w:rPr>
                <w:rFonts w:ascii="Garamond" w:hAnsi="Garamond"/>
                <w:b/>
                <w:bCs/>
                <w:color w:val="000000"/>
                <w:sz w:val="22"/>
                <w:szCs w:val="22"/>
              </w:rPr>
            </w:pPr>
            <w:r>
              <w:rPr>
                <w:rFonts w:ascii="Garamond" w:hAnsi="Garamond"/>
                <w:b/>
                <w:bCs/>
                <w:color w:val="000000"/>
                <w:sz w:val="22"/>
                <w:szCs w:val="22"/>
              </w:rPr>
              <w:t>Jan-20</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b/>
                <w:bCs/>
                <w:i/>
                <w:iCs/>
                <w:color w:val="000000"/>
                <w:sz w:val="22"/>
                <w:szCs w:val="22"/>
              </w:rPr>
            </w:pPr>
            <w:r>
              <w:rPr>
                <w:rFonts w:ascii="Garamond" w:hAnsi="Garamond"/>
                <w:b/>
                <w:bCs/>
                <w:i/>
                <w:iCs/>
                <w:color w:val="000000"/>
                <w:sz w:val="22"/>
                <w:szCs w:val="22"/>
              </w:rPr>
              <w:t>A. Funds Mobilisation through Public  Issue (I+II)</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3,783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5,680 </w:t>
            </w:r>
          </w:p>
        </w:tc>
      </w:tr>
      <w:tr w:rsidR="00FC0A85"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FC0A85" w:rsidRDefault="00FC0A85" w:rsidP="00FC0A85">
            <w:pPr>
              <w:rPr>
                <w:rFonts w:ascii="Garamond" w:hAnsi="Garamond"/>
                <w:b/>
                <w:bCs/>
                <w:i/>
                <w:iCs/>
                <w:color w:val="000000"/>
                <w:sz w:val="22"/>
                <w:szCs w:val="22"/>
              </w:rPr>
            </w:pPr>
            <w:r>
              <w:rPr>
                <w:rFonts w:ascii="Garamond" w:hAnsi="Garamond"/>
                <w:b/>
                <w:bCs/>
                <w:i/>
                <w:iCs/>
                <w:color w:val="000000"/>
                <w:sz w:val="22"/>
                <w:szCs w:val="22"/>
              </w:rPr>
              <w:t>I. Equity Public Issue</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1,264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3,486 </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a. IPOs (</w:t>
            </w:r>
            <w:proofErr w:type="spellStart"/>
            <w:r>
              <w:rPr>
                <w:rFonts w:ascii="Garamond" w:hAnsi="Garamond"/>
                <w:color w:val="000000"/>
                <w:sz w:val="22"/>
                <w:szCs w:val="22"/>
              </w:rPr>
              <w:t>i+ii</w:t>
            </w:r>
            <w:proofErr w:type="spellEnd"/>
            <w:r>
              <w:rPr>
                <w:rFonts w:ascii="Garamond" w:hAnsi="Garamond"/>
                <w:color w:val="000000"/>
                <w:sz w:val="22"/>
                <w:szCs w:val="22"/>
              </w:rPr>
              <w:t>)</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1,264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31 </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 xml:space="preserve">    </w:t>
            </w:r>
            <w:proofErr w:type="spellStart"/>
            <w:r>
              <w:rPr>
                <w:rFonts w:ascii="Garamond" w:hAnsi="Garamond"/>
                <w:color w:val="000000"/>
                <w:sz w:val="22"/>
                <w:szCs w:val="22"/>
              </w:rPr>
              <w:t>i</w:t>
            </w:r>
            <w:proofErr w:type="spellEnd"/>
            <w:r>
              <w:rPr>
                <w:rFonts w:ascii="Garamond" w:hAnsi="Garamond"/>
                <w:color w:val="000000"/>
                <w:sz w:val="22"/>
                <w:szCs w:val="22"/>
              </w:rPr>
              <w:t>. Main Board</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1,246</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0</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 xml:space="preserve">    ii. SME Platform</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18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31</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b. FPOs</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25</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c. Equity Right</w:t>
            </w:r>
            <w:r w:rsidR="00160E47">
              <w:rPr>
                <w:rFonts w:ascii="Garamond" w:hAnsi="Garamond"/>
                <w:color w:val="000000"/>
                <w:sz w:val="22"/>
                <w:szCs w:val="22"/>
              </w:rPr>
              <w:t>s</w:t>
            </w:r>
            <w:r>
              <w:rPr>
                <w:rFonts w:ascii="Garamond" w:hAnsi="Garamond"/>
                <w:color w:val="000000"/>
                <w:sz w:val="22"/>
                <w:szCs w:val="22"/>
              </w:rPr>
              <w:t xml:space="preserve"> Issue</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0</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3,430</w:t>
            </w:r>
          </w:p>
        </w:tc>
      </w:tr>
      <w:tr w:rsidR="00FC0A85" w:rsidRPr="002D2DC8" w:rsidTr="002D2DC8">
        <w:trPr>
          <w:trHeight w:val="205"/>
        </w:trPr>
        <w:tc>
          <w:tcPr>
            <w:tcW w:w="6584" w:type="dxa"/>
            <w:tcBorders>
              <w:top w:val="nil"/>
              <w:left w:val="single" w:sz="4" w:space="0" w:color="auto"/>
              <w:bottom w:val="single" w:sz="4" w:space="0" w:color="auto"/>
              <w:right w:val="nil"/>
            </w:tcBorders>
            <w:shd w:val="clear" w:color="auto" w:fill="auto"/>
            <w:vAlign w:val="center"/>
            <w:hideMark/>
          </w:tcPr>
          <w:p w:rsidR="00FC0A85" w:rsidRDefault="00FC0A85" w:rsidP="00FC0A85">
            <w:pPr>
              <w:rPr>
                <w:rFonts w:ascii="Garamond" w:hAnsi="Garamond"/>
                <w:b/>
                <w:bCs/>
                <w:i/>
                <w:iCs/>
                <w:color w:val="000000"/>
                <w:sz w:val="22"/>
                <w:szCs w:val="22"/>
              </w:rPr>
            </w:pPr>
            <w:r>
              <w:rPr>
                <w:rFonts w:ascii="Garamond" w:hAnsi="Garamond"/>
                <w:b/>
                <w:bCs/>
                <w:i/>
                <w:iCs/>
                <w:color w:val="000000"/>
                <w:sz w:val="22"/>
                <w:szCs w:val="22"/>
              </w:rPr>
              <w:t xml:space="preserve">  II. Debt Public Issue </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2,519</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2,194</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b/>
                <w:bCs/>
                <w:i/>
                <w:iCs/>
                <w:color w:val="000000"/>
                <w:sz w:val="22"/>
                <w:szCs w:val="22"/>
              </w:rPr>
            </w:pPr>
            <w:r>
              <w:rPr>
                <w:rFonts w:ascii="Garamond" w:hAnsi="Garamond"/>
                <w:b/>
                <w:bCs/>
                <w:i/>
                <w:iCs/>
                <w:color w:val="000000"/>
                <w:sz w:val="22"/>
                <w:szCs w:val="22"/>
              </w:rPr>
              <w:t>B. Funds Mobilisation through Private Placement</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96,694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91,278 </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1. QIP/IPP</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2,025</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14,900 </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2. Preferential Allotment</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38,512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7,082 </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color w:val="000000"/>
                <w:sz w:val="22"/>
                <w:szCs w:val="22"/>
              </w:rPr>
            </w:pPr>
            <w:r>
              <w:rPr>
                <w:rFonts w:ascii="Garamond" w:hAnsi="Garamond"/>
                <w:color w:val="000000"/>
                <w:sz w:val="22"/>
                <w:szCs w:val="22"/>
              </w:rPr>
              <w:t>3. Private Placement of Debt</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56,158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color w:val="000000"/>
                <w:sz w:val="22"/>
                <w:szCs w:val="22"/>
              </w:rPr>
            </w:pPr>
            <w:r>
              <w:rPr>
                <w:rFonts w:ascii="Garamond" w:hAnsi="Garamond"/>
                <w:color w:val="000000"/>
                <w:sz w:val="22"/>
                <w:szCs w:val="22"/>
              </w:rPr>
              <w:t xml:space="preserve">      69,296 </w:t>
            </w:r>
          </w:p>
        </w:tc>
      </w:tr>
      <w:tr w:rsidR="00FC0A85" w:rsidRPr="002D2DC8" w:rsidTr="002D2DC8">
        <w:trPr>
          <w:trHeight w:val="205"/>
        </w:trPr>
        <w:tc>
          <w:tcPr>
            <w:tcW w:w="6584" w:type="dxa"/>
            <w:tcBorders>
              <w:top w:val="nil"/>
              <w:left w:val="single" w:sz="4" w:space="0" w:color="auto"/>
              <w:bottom w:val="single" w:sz="4" w:space="0" w:color="auto"/>
              <w:right w:val="single" w:sz="4" w:space="0" w:color="auto"/>
            </w:tcBorders>
            <w:shd w:val="clear" w:color="auto" w:fill="auto"/>
            <w:noWrap/>
            <w:vAlign w:val="center"/>
            <w:hideMark/>
          </w:tcPr>
          <w:p w:rsidR="00FC0A85" w:rsidRDefault="00FC0A85" w:rsidP="00FC0A85">
            <w:pPr>
              <w:rPr>
                <w:rFonts w:ascii="Garamond" w:hAnsi="Garamond"/>
                <w:b/>
                <w:bCs/>
                <w:color w:val="000000"/>
                <w:sz w:val="22"/>
                <w:szCs w:val="22"/>
              </w:rPr>
            </w:pPr>
            <w:r>
              <w:rPr>
                <w:rFonts w:ascii="Garamond" w:hAnsi="Garamond"/>
                <w:b/>
                <w:bCs/>
                <w:color w:val="000000"/>
                <w:sz w:val="22"/>
                <w:szCs w:val="22"/>
              </w:rPr>
              <w:t>Total Funds Mobilised (A+B)</w:t>
            </w:r>
          </w:p>
        </w:tc>
        <w:tc>
          <w:tcPr>
            <w:tcW w:w="1562"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1,00,477 </w:t>
            </w:r>
          </w:p>
        </w:tc>
        <w:tc>
          <w:tcPr>
            <w:tcW w:w="1409" w:type="dxa"/>
            <w:tcBorders>
              <w:top w:val="nil"/>
              <w:left w:val="nil"/>
              <w:bottom w:val="single" w:sz="4" w:space="0" w:color="auto"/>
              <w:right w:val="single" w:sz="4" w:space="0" w:color="auto"/>
            </w:tcBorders>
            <w:shd w:val="clear" w:color="auto" w:fill="auto"/>
            <w:noWrap/>
            <w:vAlign w:val="center"/>
            <w:hideMark/>
          </w:tcPr>
          <w:p w:rsidR="00FC0A85" w:rsidRDefault="00FC0A85" w:rsidP="00FC0A85">
            <w:pPr>
              <w:jc w:val="right"/>
              <w:rPr>
                <w:rFonts w:ascii="Garamond" w:hAnsi="Garamond"/>
                <w:b/>
                <w:bCs/>
                <w:color w:val="000000"/>
                <w:sz w:val="22"/>
                <w:szCs w:val="22"/>
              </w:rPr>
            </w:pPr>
            <w:r>
              <w:rPr>
                <w:rFonts w:ascii="Garamond" w:hAnsi="Garamond"/>
                <w:b/>
                <w:bCs/>
                <w:color w:val="000000"/>
                <w:sz w:val="22"/>
                <w:szCs w:val="22"/>
              </w:rPr>
              <w:t xml:space="preserve">      96,958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DC3596" w:rsidRPr="00FC0A85" w:rsidRDefault="003F71F4" w:rsidP="00DD6531">
      <w:pPr>
        <w:pStyle w:val="ListParagraph"/>
        <w:numPr>
          <w:ilvl w:val="0"/>
          <w:numId w:val="10"/>
        </w:numPr>
        <w:ind w:left="360"/>
        <w:jc w:val="both"/>
        <w:rPr>
          <w:rFonts w:ascii="Palatino Linotype" w:hAnsi="Palatino Linotype"/>
          <w:sz w:val="22"/>
          <w:szCs w:val="22"/>
          <w:shd w:val="clear" w:color="auto" w:fill="FFFFFF"/>
        </w:rPr>
      </w:pPr>
      <w:r w:rsidRPr="00FC0A85">
        <w:rPr>
          <w:rFonts w:ascii="Palatino Linotype" w:hAnsi="Palatino Linotype"/>
          <w:sz w:val="22"/>
          <w:szCs w:val="22"/>
          <w:shd w:val="clear" w:color="auto" w:fill="FFFFFF"/>
        </w:rPr>
        <w:t xml:space="preserve">During </w:t>
      </w:r>
      <w:r w:rsidR="00DD6531" w:rsidRPr="00FC0A85">
        <w:rPr>
          <w:rFonts w:ascii="Palatino Linotype" w:hAnsi="Palatino Linotype"/>
          <w:sz w:val="22"/>
          <w:szCs w:val="22"/>
          <w:shd w:val="clear" w:color="auto" w:fill="FFFFFF"/>
        </w:rPr>
        <w:t>January 2020</w:t>
      </w:r>
      <w:r w:rsidRPr="00FC0A85">
        <w:rPr>
          <w:rFonts w:ascii="Palatino Linotype" w:hAnsi="Palatino Linotype"/>
          <w:sz w:val="22"/>
          <w:szCs w:val="22"/>
          <w:shd w:val="clear" w:color="auto" w:fill="FFFFFF"/>
        </w:rPr>
        <w:t>, there w</w:t>
      </w:r>
      <w:r w:rsidR="008C4646" w:rsidRPr="00FC0A85">
        <w:rPr>
          <w:rFonts w:ascii="Palatino Linotype" w:hAnsi="Palatino Linotype"/>
          <w:sz w:val="22"/>
          <w:szCs w:val="22"/>
          <w:shd w:val="clear" w:color="auto" w:fill="FFFFFF"/>
        </w:rPr>
        <w:t>ere</w:t>
      </w:r>
      <w:r w:rsidRPr="00FC0A85">
        <w:rPr>
          <w:rFonts w:ascii="Palatino Linotype" w:hAnsi="Palatino Linotype"/>
          <w:sz w:val="22"/>
          <w:szCs w:val="22"/>
          <w:shd w:val="clear" w:color="auto" w:fill="FFFFFF"/>
        </w:rPr>
        <w:t xml:space="preserve"> </w:t>
      </w:r>
      <w:r w:rsidR="00DD6531" w:rsidRPr="00FC0A85">
        <w:rPr>
          <w:rFonts w:ascii="Palatino Linotype" w:hAnsi="Palatino Linotype"/>
          <w:sz w:val="22"/>
          <w:szCs w:val="22"/>
          <w:shd w:val="clear" w:color="auto" w:fill="FFFFFF"/>
        </w:rPr>
        <w:t>six</w:t>
      </w:r>
      <w:r w:rsidR="009846CF" w:rsidRPr="00FC0A85">
        <w:rPr>
          <w:rFonts w:ascii="Palatino Linotype" w:hAnsi="Palatino Linotype"/>
          <w:sz w:val="22"/>
          <w:szCs w:val="22"/>
          <w:shd w:val="clear" w:color="auto" w:fill="FFFFFF"/>
        </w:rPr>
        <w:t xml:space="preserve"> public </w:t>
      </w:r>
      <w:r w:rsidRPr="00FC0A85">
        <w:rPr>
          <w:rFonts w:ascii="Palatino Linotype" w:hAnsi="Palatino Linotype"/>
          <w:sz w:val="22"/>
          <w:szCs w:val="22"/>
          <w:shd w:val="clear" w:color="auto" w:fill="FFFFFF"/>
        </w:rPr>
        <w:t>equity issuance (</w:t>
      </w:r>
      <w:r w:rsidR="00DD6531" w:rsidRPr="00FC0A85">
        <w:rPr>
          <w:rFonts w:ascii="Palatino Linotype" w:hAnsi="Palatino Linotype"/>
          <w:sz w:val="22"/>
          <w:szCs w:val="22"/>
          <w:shd w:val="clear" w:color="auto" w:fill="FFFFFF"/>
        </w:rPr>
        <w:t>five</w:t>
      </w:r>
      <w:r w:rsidR="00F07BF2" w:rsidRPr="00FC0A85">
        <w:rPr>
          <w:rFonts w:ascii="Palatino Linotype" w:hAnsi="Palatino Linotype"/>
          <w:sz w:val="22"/>
          <w:szCs w:val="22"/>
          <w:shd w:val="clear" w:color="auto" w:fill="FFFFFF"/>
        </w:rPr>
        <w:t xml:space="preserve"> of them</w:t>
      </w:r>
      <w:r w:rsidRPr="00FC0A85">
        <w:rPr>
          <w:rFonts w:ascii="Palatino Linotype" w:hAnsi="Palatino Linotype"/>
          <w:sz w:val="22"/>
          <w:szCs w:val="22"/>
          <w:shd w:val="clear" w:color="auto" w:fill="FFFFFF"/>
        </w:rPr>
        <w:t xml:space="preserve"> were at SME platform</w:t>
      </w:r>
      <w:r w:rsidR="00DD6531" w:rsidRPr="00FC0A85">
        <w:rPr>
          <w:rFonts w:ascii="Palatino Linotype" w:hAnsi="Palatino Linotype"/>
          <w:sz w:val="22"/>
          <w:szCs w:val="22"/>
          <w:shd w:val="clear" w:color="auto" w:fill="FFFFFF"/>
        </w:rPr>
        <w:t xml:space="preserve"> and one SME FPO</w:t>
      </w:r>
      <w:r w:rsidRPr="00FC0A85">
        <w:rPr>
          <w:rFonts w:ascii="Palatino Linotype" w:hAnsi="Palatino Linotype"/>
          <w:sz w:val="22"/>
          <w:szCs w:val="22"/>
          <w:shd w:val="clear" w:color="auto" w:fill="FFFFFF"/>
        </w:rPr>
        <w:t xml:space="preserve">) </w:t>
      </w:r>
      <w:proofErr w:type="gramStart"/>
      <w:r w:rsidR="00A47F97" w:rsidRPr="00FC0A85">
        <w:rPr>
          <w:rFonts w:ascii="Palatino Linotype" w:hAnsi="Palatino Linotype"/>
          <w:sz w:val="22"/>
          <w:szCs w:val="22"/>
          <w:shd w:val="clear" w:color="auto" w:fill="FFFFFF"/>
        </w:rPr>
        <w:t xml:space="preserve">mobilizing </w:t>
      </w:r>
      <w:r w:rsidR="002E1620" w:rsidRPr="00FC0A85">
        <w:rPr>
          <w:rFonts w:ascii="Tahoma" w:hAnsi="Tahoma" w:cs="Tahoma"/>
          <w:sz w:val="22"/>
          <w:szCs w:val="22"/>
          <w:shd w:val="clear" w:color="auto" w:fill="FFFFFF"/>
        </w:rPr>
        <w:t>₹</w:t>
      </w:r>
      <w:r w:rsidR="006677F4" w:rsidRPr="00FC0A85">
        <w:rPr>
          <w:rFonts w:ascii="Palatino Linotype" w:hAnsi="Palatino Linotype"/>
          <w:sz w:val="22"/>
          <w:szCs w:val="22"/>
          <w:shd w:val="clear" w:color="auto" w:fill="FFFFFF"/>
        </w:rPr>
        <w:t xml:space="preserve"> </w:t>
      </w:r>
      <w:r w:rsidR="00DD6531" w:rsidRPr="00FC0A85">
        <w:rPr>
          <w:rFonts w:ascii="Palatino Linotype" w:hAnsi="Palatino Linotype"/>
          <w:sz w:val="22"/>
          <w:szCs w:val="22"/>
          <w:shd w:val="clear" w:color="auto" w:fill="FFFFFF"/>
        </w:rPr>
        <w:t>3,486</w:t>
      </w:r>
      <w:proofErr w:type="gramEnd"/>
      <w:r w:rsidR="00DD6531" w:rsidRPr="00FC0A85">
        <w:rPr>
          <w:rFonts w:ascii="Palatino Linotype" w:hAnsi="Palatino Linotype"/>
          <w:sz w:val="22"/>
          <w:szCs w:val="22"/>
          <w:shd w:val="clear" w:color="auto" w:fill="FFFFFF"/>
        </w:rPr>
        <w:t xml:space="preserve"> </w:t>
      </w:r>
      <w:r w:rsidRPr="00FC0A85">
        <w:rPr>
          <w:rFonts w:ascii="Palatino Linotype" w:hAnsi="Palatino Linotype"/>
          <w:sz w:val="22"/>
          <w:szCs w:val="22"/>
          <w:shd w:val="clear" w:color="auto" w:fill="FFFFFF"/>
        </w:rPr>
        <w:t xml:space="preserve">crore as compared to </w:t>
      </w:r>
      <w:r w:rsidR="00DD6531" w:rsidRPr="00FC0A85">
        <w:rPr>
          <w:rFonts w:ascii="Palatino Linotype" w:hAnsi="Palatino Linotype"/>
          <w:sz w:val="22"/>
          <w:szCs w:val="22"/>
          <w:shd w:val="clear" w:color="auto" w:fill="FFFFFF"/>
        </w:rPr>
        <w:t xml:space="preserve">four public equity issuance (two of them were at SME platform) mobilizing </w:t>
      </w:r>
      <w:r w:rsidR="00DD6531" w:rsidRPr="00FC0A85">
        <w:rPr>
          <w:rFonts w:ascii="Tahoma" w:hAnsi="Tahoma" w:cs="Tahoma"/>
          <w:sz w:val="22"/>
          <w:szCs w:val="22"/>
          <w:shd w:val="clear" w:color="auto" w:fill="FFFFFF"/>
        </w:rPr>
        <w:t>₹</w:t>
      </w:r>
      <w:r w:rsidR="00DD6531" w:rsidRPr="00FC0A85">
        <w:rPr>
          <w:rFonts w:ascii="Palatino Linotype" w:hAnsi="Palatino Linotype"/>
          <w:sz w:val="22"/>
          <w:szCs w:val="22"/>
          <w:shd w:val="clear" w:color="auto" w:fill="FFFFFF"/>
        </w:rPr>
        <w:t xml:space="preserve"> 1,2</w:t>
      </w:r>
      <w:r w:rsidR="00FC0A85" w:rsidRPr="00FC0A85">
        <w:rPr>
          <w:rFonts w:ascii="Palatino Linotype" w:hAnsi="Palatino Linotype"/>
          <w:sz w:val="22"/>
          <w:szCs w:val="22"/>
          <w:shd w:val="clear" w:color="auto" w:fill="FFFFFF"/>
        </w:rPr>
        <w:t>64</w:t>
      </w:r>
      <w:r w:rsidR="00DD6531" w:rsidRPr="00FC0A85">
        <w:rPr>
          <w:rFonts w:ascii="Palatino Linotype" w:hAnsi="Palatino Linotype"/>
          <w:sz w:val="22"/>
          <w:szCs w:val="22"/>
          <w:shd w:val="clear" w:color="auto" w:fill="FFFFFF"/>
        </w:rPr>
        <w:t xml:space="preserve"> crore </w:t>
      </w:r>
      <w:r w:rsidRPr="00FC0A85">
        <w:rPr>
          <w:rFonts w:ascii="Palatino Linotype" w:hAnsi="Palatino Linotype"/>
          <w:sz w:val="22"/>
          <w:szCs w:val="22"/>
          <w:shd w:val="clear" w:color="auto" w:fill="FFFFFF"/>
        </w:rPr>
        <w:t xml:space="preserve">in </w:t>
      </w:r>
      <w:r w:rsidR="00DD6531" w:rsidRPr="00FC0A85">
        <w:rPr>
          <w:rFonts w:ascii="Palatino Linotype" w:hAnsi="Palatino Linotype"/>
          <w:sz w:val="22"/>
          <w:szCs w:val="22"/>
          <w:shd w:val="clear" w:color="auto" w:fill="FFFFFF"/>
        </w:rPr>
        <w:t>December</w:t>
      </w:r>
      <w:r w:rsidR="00DC3596" w:rsidRPr="00FC0A85">
        <w:rPr>
          <w:rFonts w:ascii="Palatino Linotype" w:hAnsi="Palatino Linotype"/>
          <w:sz w:val="22"/>
          <w:szCs w:val="22"/>
          <w:shd w:val="clear" w:color="auto" w:fill="FFFFFF"/>
        </w:rPr>
        <w:t xml:space="preserve"> 2019.</w:t>
      </w:r>
    </w:p>
    <w:p w:rsidR="00DD6531" w:rsidRPr="00FC0A85" w:rsidRDefault="00DD6531" w:rsidP="00DD6531">
      <w:pPr>
        <w:pStyle w:val="ListParagraph"/>
        <w:numPr>
          <w:ilvl w:val="0"/>
          <w:numId w:val="10"/>
        </w:numPr>
        <w:ind w:left="360"/>
        <w:jc w:val="both"/>
        <w:rPr>
          <w:rFonts w:ascii="Palatino Linotype" w:hAnsi="Palatino Linotype"/>
          <w:sz w:val="22"/>
          <w:szCs w:val="22"/>
          <w:shd w:val="clear" w:color="auto" w:fill="FFFFFF"/>
        </w:rPr>
      </w:pPr>
      <w:r w:rsidRPr="00FC0A85">
        <w:rPr>
          <w:rFonts w:ascii="Palatino Linotype" w:hAnsi="Palatino Linotype"/>
          <w:sz w:val="22"/>
          <w:szCs w:val="22"/>
          <w:shd w:val="clear" w:color="auto" w:fill="FFFFFF"/>
        </w:rPr>
        <w:t xml:space="preserve">During January 2020, there </w:t>
      </w:r>
      <w:r w:rsidR="00160E47">
        <w:rPr>
          <w:rFonts w:ascii="Palatino Linotype" w:hAnsi="Palatino Linotype"/>
          <w:sz w:val="22"/>
          <w:szCs w:val="22"/>
          <w:shd w:val="clear" w:color="auto" w:fill="FFFFFF"/>
        </w:rPr>
        <w:t>was</w:t>
      </w:r>
      <w:r w:rsidRPr="00FC0A85">
        <w:rPr>
          <w:rFonts w:ascii="Palatino Linotype" w:hAnsi="Palatino Linotype"/>
          <w:sz w:val="22"/>
          <w:szCs w:val="22"/>
          <w:shd w:val="clear" w:color="auto" w:fill="FFFFFF"/>
        </w:rPr>
        <w:t xml:space="preserve"> one right</w:t>
      </w:r>
      <w:r w:rsidR="00160E47">
        <w:rPr>
          <w:rFonts w:ascii="Palatino Linotype" w:hAnsi="Palatino Linotype"/>
          <w:sz w:val="22"/>
          <w:szCs w:val="22"/>
          <w:shd w:val="clear" w:color="auto" w:fill="FFFFFF"/>
        </w:rPr>
        <w:t>s</w:t>
      </w:r>
      <w:r w:rsidRPr="00FC0A85">
        <w:rPr>
          <w:rFonts w:ascii="Palatino Linotype" w:hAnsi="Palatino Linotype"/>
          <w:sz w:val="22"/>
          <w:szCs w:val="22"/>
          <w:shd w:val="clear" w:color="auto" w:fill="FFFFFF"/>
        </w:rPr>
        <w:t xml:space="preserve"> issue</w:t>
      </w:r>
      <w:r w:rsidR="00160E47">
        <w:rPr>
          <w:rFonts w:ascii="Palatino Linotype" w:hAnsi="Palatino Linotype"/>
          <w:sz w:val="22"/>
          <w:szCs w:val="22"/>
          <w:shd w:val="clear" w:color="auto" w:fill="FFFFFF"/>
        </w:rPr>
        <w:t xml:space="preserve"> to</w:t>
      </w:r>
      <w:r w:rsidRPr="00FC0A85">
        <w:rPr>
          <w:rFonts w:ascii="Palatino Linotype" w:hAnsi="Palatino Linotype"/>
          <w:sz w:val="22"/>
          <w:szCs w:val="22"/>
          <w:shd w:val="clear" w:color="auto" w:fill="FFFFFF"/>
        </w:rPr>
        <w:t xml:space="preserve"> </w:t>
      </w:r>
      <w:proofErr w:type="gramStart"/>
      <w:r w:rsidRPr="00FC0A85">
        <w:rPr>
          <w:rFonts w:ascii="Palatino Linotype" w:hAnsi="Palatino Linotype"/>
          <w:sz w:val="22"/>
          <w:szCs w:val="22"/>
          <w:shd w:val="clear" w:color="auto" w:fill="FFFFFF"/>
        </w:rPr>
        <w:t xml:space="preserve">amounting </w:t>
      </w:r>
      <w:r w:rsidRPr="00FC0A85">
        <w:rPr>
          <w:rFonts w:ascii="Tahoma" w:hAnsi="Tahoma" w:cs="Tahoma"/>
          <w:sz w:val="22"/>
          <w:szCs w:val="22"/>
          <w:shd w:val="clear" w:color="auto" w:fill="FFFFFF"/>
        </w:rPr>
        <w:t>₹</w:t>
      </w:r>
      <w:r w:rsidRPr="00FC0A85">
        <w:rPr>
          <w:rFonts w:ascii="Palatino Linotype" w:hAnsi="Palatino Linotype"/>
          <w:sz w:val="22"/>
          <w:szCs w:val="22"/>
          <w:shd w:val="clear" w:color="auto" w:fill="FFFFFF"/>
        </w:rPr>
        <w:t xml:space="preserve"> 3,430</w:t>
      </w:r>
      <w:proofErr w:type="gramEnd"/>
      <w:r w:rsidRPr="00FC0A85">
        <w:rPr>
          <w:rFonts w:ascii="Palatino Linotype" w:hAnsi="Palatino Linotype"/>
          <w:sz w:val="22"/>
          <w:szCs w:val="22"/>
          <w:shd w:val="clear" w:color="auto" w:fill="FFFFFF"/>
        </w:rPr>
        <w:t xml:space="preserve"> crore as against no right</w:t>
      </w:r>
      <w:r w:rsidR="00160E47">
        <w:rPr>
          <w:rFonts w:ascii="Palatino Linotype" w:hAnsi="Palatino Linotype"/>
          <w:sz w:val="22"/>
          <w:szCs w:val="22"/>
          <w:shd w:val="clear" w:color="auto" w:fill="FFFFFF"/>
        </w:rPr>
        <w:t>s</w:t>
      </w:r>
      <w:r w:rsidRPr="00FC0A85">
        <w:rPr>
          <w:rFonts w:ascii="Palatino Linotype" w:hAnsi="Palatino Linotype"/>
          <w:sz w:val="22"/>
          <w:szCs w:val="22"/>
          <w:shd w:val="clear" w:color="auto" w:fill="FFFFFF"/>
        </w:rPr>
        <w:t xml:space="preserve"> issue in December 2019.</w:t>
      </w:r>
    </w:p>
    <w:p w:rsidR="00AB14E0" w:rsidRPr="00FC0A85" w:rsidRDefault="00AB14E0" w:rsidP="007A66D8">
      <w:pPr>
        <w:pStyle w:val="ListParagraph"/>
        <w:numPr>
          <w:ilvl w:val="0"/>
          <w:numId w:val="10"/>
        </w:numPr>
        <w:ind w:left="360"/>
        <w:jc w:val="both"/>
        <w:rPr>
          <w:rFonts w:ascii="Palatino Linotype" w:hAnsi="Palatino Linotype"/>
          <w:sz w:val="22"/>
          <w:szCs w:val="22"/>
          <w:shd w:val="clear" w:color="auto" w:fill="FFFFFF"/>
        </w:rPr>
      </w:pPr>
      <w:r w:rsidRPr="00FC0A85">
        <w:rPr>
          <w:rFonts w:ascii="Palatino Linotype" w:hAnsi="Palatino Linotype"/>
          <w:sz w:val="22"/>
          <w:szCs w:val="22"/>
          <w:shd w:val="clear" w:color="auto" w:fill="FFFFFF"/>
        </w:rPr>
        <w:t xml:space="preserve">During </w:t>
      </w:r>
      <w:r w:rsidR="00DD6531" w:rsidRPr="00FC0A85">
        <w:rPr>
          <w:rFonts w:ascii="Palatino Linotype" w:hAnsi="Palatino Linotype"/>
          <w:sz w:val="22"/>
          <w:szCs w:val="22"/>
          <w:shd w:val="clear" w:color="auto" w:fill="FFFFFF"/>
        </w:rPr>
        <w:t>January 2020</w:t>
      </w:r>
      <w:r w:rsidRPr="00FC0A85">
        <w:rPr>
          <w:rFonts w:ascii="Palatino Linotype" w:hAnsi="Palatino Linotype"/>
          <w:sz w:val="22"/>
          <w:szCs w:val="22"/>
          <w:shd w:val="clear" w:color="auto" w:fill="FFFFFF"/>
        </w:rPr>
        <w:t xml:space="preserve">, there </w:t>
      </w:r>
      <w:r w:rsidR="00627C67" w:rsidRPr="00FC0A85">
        <w:rPr>
          <w:rFonts w:ascii="Palatino Linotype" w:hAnsi="Palatino Linotype"/>
          <w:sz w:val="22"/>
          <w:szCs w:val="22"/>
          <w:shd w:val="clear" w:color="auto" w:fill="FFFFFF"/>
        </w:rPr>
        <w:t>were</w:t>
      </w:r>
      <w:r w:rsidRPr="00FC0A85">
        <w:rPr>
          <w:rFonts w:ascii="Palatino Linotype" w:hAnsi="Palatino Linotype"/>
          <w:sz w:val="22"/>
          <w:szCs w:val="22"/>
          <w:shd w:val="clear" w:color="auto" w:fill="FFFFFF"/>
        </w:rPr>
        <w:t xml:space="preserve"> </w:t>
      </w:r>
      <w:r w:rsidR="00DD6531" w:rsidRPr="00FC0A85">
        <w:rPr>
          <w:rFonts w:ascii="Palatino Linotype" w:hAnsi="Palatino Linotype"/>
          <w:sz w:val="22"/>
          <w:szCs w:val="22"/>
          <w:shd w:val="clear" w:color="auto" w:fill="FFFFFF"/>
        </w:rPr>
        <w:t>two</w:t>
      </w:r>
      <w:r w:rsidRPr="00FC0A85">
        <w:rPr>
          <w:rFonts w:ascii="Palatino Linotype" w:hAnsi="Palatino Linotype"/>
          <w:sz w:val="22"/>
          <w:szCs w:val="22"/>
          <w:shd w:val="clear" w:color="auto" w:fill="FFFFFF"/>
        </w:rPr>
        <w:t xml:space="preserve"> issue</w:t>
      </w:r>
      <w:r w:rsidR="00627C67" w:rsidRPr="00FC0A85">
        <w:rPr>
          <w:rFonts w:ascii="Palatino Linotype" w:hAnsi="Palatino Linotype"/>
          <w:sz w:val="22"/>
          <w:szCs w:val="22"/>
          <w:shd w:val="clear" w:color="auto" w:fill="FFFFFF"/>
        </w:rPr>
        <w:t>s</w:t>
      </w:r>
      <w:r w:rsidRPr="00FC0A85">
        <w:rPr>
          <w:rFonts w:ascii="Palatino Linotype" w:hAnsi="Palatino Linotype"/>
          <w:sz w:val="22"/>
          <w:szCs w:val="22"/>
          <w:shd w:val="clear" w:color="auto" w:fill="FFFFFF"/>
        </w:rPr>
        <w:t xml:space="preserve"> </w:t>
      </w:r>
      <w:proofErr w:type="gramStart"/>
      <w:r w:rsidRPr="00FC0A85">
        <w:rPr>
          <w:rFonts w:ascii="Palatino Linotype" w:hAnsi="Palatino Linotype"/>
          <w:sz w:val="22"/>
          <w:szCs w:val="22"/>
          <w:shd w:val="clear" w:color="auto" w:fill="FFFFFF"/>
        </w:rPr>
        <w:t xml:space="preserve">amounting </w:t>
      </w:r>
      <w:r w:rsidRPr="00FC0A85">
        <w:rPr>
          <w:rFonts w:ascii="Tahoma" w:hAnsi="Tahoma" w:cs="Tahoma"/>
          <w:sz w:val="22"/>
          <w:szCs w:val="22"/>
          <w:shd w:val="clear" w:color="auto" w:fill="FFFFFF"/>
        </w:rPr>
        <w:t>₹</w:t>
      </w:r>
      <w:r w:rsidRPr="00FC0A85">
        <w:rPr>
          <w:rFonts w:ascii="Palatino Linotype" w:hAnsi="Palatino Linotype"/>
          <w:sz w:val="22"/>
          <w:szCs w:val="22"/>
          <w:shd w:val="clear" w:color="auto" w:fill="FFFFFF"/>
        </w:rPr>
        <w:t xml:space="preserve"> </w:t>
      </w:r>
      <w:r w:rsidR="007A66D8" w:rsidRPr="00FC0A85">
        <w:rPr>
          <w:rFonts w:ascii="Palatino Linotype" w:hAnsi="Palatino Linotype"/>
          <w:sz w:val="22"/>
          <w:szCs w:val="22"/>
          <w:shd w:val="clear" w:color="auto" w:fill="FFFFFF"/>
        </w:rPr>
        <w:t>2,</w:t>
      </w:r>
      <w:r w:rsidR="00DD6531" w:rsidRPr="00FC0A85">
        <w:rPr>
          <w:rFonts w:ascii="Palatino Linotype" w:hAnsi="Palatino Linotype"/>
          <w:sz w:val="22"/>
          <w:szCs w:val="22"/>
          <w:shd w:val="clear" w:color="auto" w:fill="FFFFFF"/>
        </w:rPr>
        <w:t>194</w:t>
      </w:r>
      <w:proofErr w:type="gramEnd"/>
      <w:r w:rsidRPr="00FC0A85">
        <w:rPr>
          <w:rFonts w:ascii="Palatino Linotype" w:hAnsi="Palatino Linotype"/>
          <w:sz w:val="22"/>
          <w:szCs w:val="22"/>
          <w:shd w:val="clear" w:color="auto" w:fill="FFFFFF"/>
        </w:rPr>
        <w:t xml:space="preserve"> crore from the Public Issue of Corporate Bonds comparing with </w:t>
      </w:r>
      <w:r w:rsidR="00DD6531" w:rsidRPr="00FC0A85">
        <w:rPr>
          <w:rFonts w:ascii="Palatino Linotype" w:hAnsi="Palatino Linotype"/>
          <w:sz w:val="22"/>
          <w:szCs w:val="22"/>
          <w:shd w:val="clear" w:color="auto" w:fill="FFFFFF"/>
        </w:rPr>
        <w:t>three</w:t>
      </w:r>
      <w:r w:rsidR="007A66D8" w:rsidRPr="00FC0A85">
        <w:rPr>
          <w:rFonts w:ascii="Palatino Linotype" w:hAnsi="Palatino Linotype"/>
          <w:sz w:val="22"/>
          <w:szCs w:val="22"/>
          <w:shd w:val="clear" w:color="auto" w:fill="FFFFFF"/>
        </w:rPr>
        <w:t xml:space="preserve"> issue</w:t>
      </w:r>
      <w:r w:rsidR="00DD6531" w:rsidRPr="00FC0A85">
        <w:rPr>
          <w:rFonts w:ascii="Palatino Linotype" w:hAnsi="Palatino Linotype"/>
          <w:sz w:val="22"/>
          <w:szCs w:val="22"/>
          <w:shd w:val="clear" w:color="auto" w:fill="FFFFFF"/>
        </w:rPr>
        <w:t>s</w:t>
      </w:r>
      <w:r w:rsidR="007A66D8" w:rsidRPr="00FC0A85">
        <w:rPr>
          <w:rFonts w:ascii="Palatino Linotype" w:hAnsi="Palatino Linotype"/>
          <w:sz w:val="22"/>
          <w:szCs w:val="22"/>
          <w:shd w:val="clear" w:color="auto" w:fill="FFFFFF"/>
        </w:rPr>
        <w:t xml:space="preserve"> amounting </w:t>
      </w:r>
      <w:r w:rsidR="007A66D8" w:rsidRPr="00FC0A85">
        <w:rPr>
          <w:rFonts w:ascii="Tahoma" w:hAnsi="Tahoma" w:cs="Tahoma"/>
          <w:sz w:val="22"/>
          <w:szCs w:val="22"/>
          <w:shd w:val="clear" w:color="auto" w:fill="FFFFFF"/>
        </w:rPr>
        <w:t>₹</w:t>
      </w:r>
      <w:r w:rsidR="007A66D8" w:rsidRPr="00FC0A85">
        <w:rPr>
          <w:rFonts w:ascii="Palatino Linotype" w:hAnsi="Palatino Linotype"/>
          <w:sz w:val="22"/>
          <w:szCs w:val="22"/>
          <w:shd w:val="clear" w:color="auto" w:fill="FFFFFF"/>
        </w:rPr>
        <w:t xml:space="preserve"> </w:t>
      </w:r>
      <w:r w:rsidR="00DD6531" w:rsidRPr="00FC0A85">
        <w:rPr>
          <w:rFonts w:ascii="Palatino Linotype" w:hAnsi="Palatino Linotype"/>
          <w:sz w:val="22"/>
          <w:szCs w:val="22"/>
          <w:shd w:val="clear" w:color="auto" w:fill="FFFFFF"/>
        </w:rPr>
        <w:t>2,519</w:t>
      </w:r>
      <w:r w:rsidR="007A66D8" w:rsidRPr="00FC0A85">
        <w:rPr>
          <w:rFonts w:ascii="Palatino Linotype" w:hAnsi="Palatino Linotype"/>
          <w:sz w:val="22"/>
          <w:szCs w:val="22"/>
          <w:shd w:val="clear" w:color="auto" w:fill="FFFFFF"/>
        </w:rPr>
        <w:t xml:space="preserve"> crore </w:t>
      </w:r>
      <w:r w:rsidRPr="00FC0A85">
        <w:rPr>
          <w:rFonts w:ascii="Palatino Linotype" w:hAnsi="Palatino Linotype"/>
          <w:sz w:val="22"/>
          <w:szCs w:val="22"/>
          <w:shd w:val="clear" w:color="auto" w:fill="FFFFFF"/>
        </w:rPr>
        <w:t xml:space="preserve">in </w:t>
      </w:r>
      <w:r w:rsidR="00DD6531" w:rsidRPr="00FC0A85">
        <w:rPr>
          <w:rFonts w:ascii="Palatino Linotype" w:hAnsi="Palatino Linotype"/>
          <w:sz w:val="22"/>
          <w:szCs w:val="22"/>
          <w:shd w:val="clear" w:color="auto" w:fill="FFFFFF"/>
        </w:rPr>
        <w:t>December</w:t>
      </w:r>
      <w:r w:rsidRPr="00FC0A85">
        <w:rPr>
          <w:rFonts w:ascii="Palatino Linotype" w:hAnsi="Palatino Linotype"/>
          <w:sz w:val="22"/>
          <w:szCs w:val="22"/>
          <w:shd w:val="clear" w:color="auto" w:fill="FFFFFF"/>
        </w:rPr>
        <w:t xml:space="preserve"> 2019.</w:t>
      </w:r>
    </w:p>
    <w:p w:rsidR="0032036A" w:rsidRPr="00DD6531" w:rsidRDefault="003F71F4" w:rsidP="00DD6531">
      <w:pPr>
        <w:pStyle w:val="ListParagraph"/>
        <w:numPr>
          <w:ilvl w:val="0"/>
          <w:numId w:val="10"/>
        </w:numPr>
        <w:ind w:left="360"/>
        <w:jc w:val="both"/>
        <w:rPr>
          <w:rFonts w:ascii="Palatino Linotype" w:hAnsi="Palatino Linotype"/>
          <w:sz w:val="22"/>
          <w:szCs w:val="22"/>
          <w:shd w:val="clear" w:color="auto" w:fill="FFFFFF"/>
        </w:rPr>
      </w:pPr>
      <w:r w:rsidRPr="006677F4">
        <w:rPr>
          <w:rFonts w:ascii="Palatino Linotype" w:hAnsi="Palatino Linotype"/>
          <w:sz w:val="22"/>
          <w:szCs w:val="22"/>
          <w:shd w:val="clear" w:color="auto" w:fill="FFFFFF"/>
        </w:rPr>
        <w:t xml:space="preserve">During </w:t>
      </w:r>
      <w:r w:rsidR="00DD6531">
        <w:rPr>
          <w:rFonts w:ascii="Palatino Linotype" w:hAnsi="Palatino Linotype"/>
          <w:sz w:val="22"/>
          <w:szCs w:val="22"/>
          <w:shd w:val="clear" w:color="auto" w:fill="FFFFFF"/>
        </w:rPr>
        <w:t>January</w:t>
      </w:r>
      <w:r w:rsidR="00F07BF2">
        <w:rPr>
          <w:rFonts w:ascii="Palatino Linotype" w:hAnsi="Palatino Linotype"/>
          <w:sz w:val="22"/>
          <w:szCs w:val="22"/>
          <w:shd w:val="clear" w:color="auto" w:fill="FFFFFF"/>
        </w:rPr>
        <w:t xml:space="preserve"> </w:t>
      </w:r>
      <w:r w:rsidR="00DD6531">
        <w:rPr>
          <w:rFonts w:ascii="Palatino Linotype" w:hAnsi="Palatino Linotype"/>
          <w:sz w:val="22"/>
          <w:szCs w:val="22"/>
          <w:shd w:val="clear" w:color="auto" w:fill="FFFFFF"/>
        </w:rPr>
        <w:t>2020</w:t>
      </w:r>
      <w:r w:rsidRPr="006677F4">
        <w:rPr>
          <w:rFonts w:ascii="Palatino Linotype" w:hAnsi="Palatino Linotype"/>
          <w:sz w:val="22"/>
          <w:szCs w:val="22"/>
          <w:shd w:val="clear" w:color="auto" w:fill="FFFFFF"/>
        </w:rPr>
        <w:t xml:space="preserve">, the </w:t>
      </w:r>
      <w:r w:rsidR="0032036A" w:rsidRPr="006677F4">
        <w:rPr>
          <w:rFonts w:ascii="Palatino Linotype" w:hAnsi="Palatino Linotype"/>
          <w:sz w:val="22"/>
          <w:szCs w:val="22"/>
          <w:shd w:val="clear" w:color="auto" w:fill="FFFFFF"/>
        </w:rPr>
        <w:t xml:space="preserve">amount raised through private placement of equity (i.e. preferential allotment and QIP route) </w:t>
      </w:r>
      <w:r w:rsidRPr="006677F4">
        <w:rPr>
          <w:rFonts w:ascii="Palatino Linotype" w:hAnsi="Palatino Linotype"/>
          <w:sz w:val="22"/>
          <w:szCs w:val="22"/>
          <w:shd w:val="clear" w:color="auto" w:fill="FFFFFF"/>
        </w:rPr>
        <w:t xml:space="preserve">stood </w:t>
      </w:r>
      <w:proofErr w:type="gramStart"/>
      <w:r w:rsidRPr="006677F4">
        <w:rPr>
          <w:rFonts w:ascii="Palatino Linotype" w:hAnsi="Palatino Linotype"/>
          <w:sz w:val="22"/>
          <w:szCs w:val="22"/>
          <w:shd w:val="clear" w:color="auto" w:fill="FFFFFF"/>
        </w:rPr>
        <w:t xml:space="preserve">at </w:t>
      </w:r>
      <w:r w:rsidR="002E1620" w:rsidRPr="00DD6531">
        <w:rPr>
          <w:rFonts w:ascii="Tahoma" w:hAnsi="Tahoma" w:cs="Tahoma"/>
          <w:sz w:val="22"/>
          <w:szCs w:val="22"/>
          <w:shd w:val="clear" w:color="auto" w:fill="FFFFFF"/>
        </w:rPr>
        <w:t>₹</w:t>
      </w:r>
      <w:r w:rsidR="00DD6531">
        <w:rPr>
          <w:rFonts w:ascii="Palatino Linotype" w:hAnsi="Palatino Linotype"/>
          <w:sz w:val="22"/>
          <w:szCs w:val="22"/>
          <w:shd w:val="clear" w:color="auto" w:fill="FFFFFF"/>
        </w:rPr>
        <w:t xml:space="preserve"> </w:t>
      </w:r>
      <w:r w:rsidR="00DD6531" w:rsidRPr="00DD6531">
        <w:rPr>
          <w:rFonts w:ascii="Palatino Linotype" w:hAnsi="Palatino Linotype"/>
          <w:sz w:val="22"/>
          <w:szCs w:val="22"/>
          <w:shd w:val="clear" w:color="auto" w:fill="FFFFFF"/>
        </w:rPr>
        <w:t>21,982</w:t>
      </w:r>
      <w:proofErr w:type="gramEnd"/>
      <w:r w:rsidR="00DD6531" w:rsidRPr="00DD6531">
        <w:rPr>
          <w:rFonts w:ascii="Palatino Linotype" w:hAnsi="Palatino Linotype"/>
          <w:sz w:val="22"/>
          <w:szCs w:val="22"/>
          <w:shd w:val="clear" w:color="auto" w:fill="FFFFFF"/>
        </w:rPr>
        <w:t xml:space="preserve"> </w:t>
      </w:r>
      <w:r w:rsidRPr="00DD6531">
        <w:rPr>
          <w:rFonts w:ascii="Palatino Linotype" w:hAnsi="Palatino Linotype"/>
          <w:sz w:val="22"/>
          <w:szCs w:val="22"/>
          <w:shd w:val="clear" w:color="auto" w:fill="FFFFFF"/>
        </w:rPr>
        <w:t xml:space="preserve">crore </w:t>
      </w:r>
      <w:r w:rsidR="00B407F7" w:rsidRPr="00DD6531">
        <w:rPr>
          <w:rFonts w:ascii="Palatino Linotype" w:hAnsi="Palatino Linotype"/>
          <w:sz w:val="22"/>
          <w:szCs w:val="22"/>
          <w:shd w:val="clear" w:color="auto" w:fill="FFFFFF"/>
        </w:rPr>
        <w:t xml:space="preserve">comparing with </w:t>
      </w:r>
      <w:r w:rsidR="002E1620" w:rsidRPr="00DD6531">
        <w:rPr>
          <w:rFonts w:ascii="Tahoma" w:hAnsi="Tahoma" w:cs="Tahoma"/>
          <w:sz w:val="22"/>
          <w:szCs w:val="22"/>
          <w:shd w:val="clear" w:color="auto" w:fill="FFFFFF"/>
        </w:rPr>
        <w:t>₹</w:t>
      </w:r>
      <w:r w:rsidR="0032036A" w:rsidRPr="00DD6531">
        <w:rPr>
          <w:rFonts w:ascii="Palatino Linotype" w:hAnsi="Palatino Linotype"/>
          <w:sz w:val="22"/>
          <w:szCs w:val="22"/>
          <w:shd w:val="clear" w:color="auto" w:fill="FFFFFF"/>
        </w:rPr>
        <w:t xml:space="preserve"> </w:t>
      </w:r>
      <w:r w:rsidR="00DD6531" w:rsidRPr="00DD6531">
        <w:rPr>
          <w:rFonts w:ascii="Palatino Linotype" w:hAnsi="Palatino Linotype"/>
          <w:sz w:val="22"/>
          <w:szCs w:val="22"/>
          <w:shd w:val="clear" w:color="auto" w:fill="FFFFFF"/>
        </w:rPr>
        <w:t xml:space="preserve">40,537 </w:t>
      </w:r>
      <w:r w:rsidR="007A66D8" w:rsidRPr="00DD6531">
        <w:rPr>
          <w:rFonts w:ascii="Palatino Linotype" w:hAnsi="Palatino Linotype"/>
          <w:sz w:val="22"/>
          <w:szCs w:val="22"/>
          <w:shd w:val="clear" w:color="auto" w:fill="FFFFFF"/>
        </w:rPr>
        <w:t xml:space="preserve">crore </w:t>
      </w:r>
      <w:r w:rsidRPr="00DD6531">
        <w:rPr>
          <w:rFonts w:ascii="Palatino Linotype" w:hAnsi="Palatino Linotype"/>
          <w:sz w:val="22"/>
          <w:szCs w:val="22"/>
          <w:shd w:val="clear" w:color="auto" w:fill="FFFFFF"/>
        </w:rPr>
        <w:t xml:space="preserve">in </w:t>
      </w:r>
      <w:r w:rsidR="00DD6531">
        <w:rPr>
          <w:rFonts w:ascii="Palatino Linotype" w:hAnsi="Palatino Linotype"/>
          <w:sz w:val="22"/>
          <w:szCs w:val="22"/>
          <w:shd w:val="clear" w:color="auto" w:fill="FFFFFF"/>
        </w:rPr>
        <w:t>December</w:t>
      </w:r>
      <w:r w:rsidRPr="00DD6531">
        <w:rPr>
          <w:rFonts w:ascii="Palatino Linotype" w:hAnsi="Palatino Linotype"/>
          <w:sz w:val="22"/>
          <w:szCs w:val="22"/>
          <w:shd w:val="clear" w:color="auto" w:fill="FFFFFF"/>
        </w:rPr>
        <w:t xml:space="preserve"> 2019</w:t>
      </w:r>
      <w:r w:rsidR="0032036A" w:rsidRPr="00DD6531">
        <w:rPr>
          <w:rFonts w:ascii="Palatino Linotype" w:hAnsi="Palatino Linotype"/>
          <w:sz w:val="22"/>
          <w:szCs w:val="22"/>
          <w:shd w:val="clear" w:color="auto" w:fill="FFFFFF"/>
        </w:rPr>
        <w:t xml:space="preserve">. </w:t>
      </w:r>
    </w:p>
    <w:p w:rsidR="002E7C98" w:rsidRPr="00F43DB2" w:rsidRDefault="00F43DB2" w:rsidP="00F43DB2">
      <w:pPr>
        <w:pStyle w:val="ListParagraph"/>
        <w:numPr>
          <w:ilvl w:val="0"/>
          <w:numId w:val="10"/>
        </w:numPr>
        <w:ind w:left="360"/>
        <w:jc w:val="both"/>
        <w:rPr>
          <w:rFonts w:ascii="Palatino Linotype" w:hAnsi="Palatino Linotype"/>
          <w:sz w:val="22"/>
          <w:szCs w:val="22"/>
          <w:shd w:val="clear" w:color="auto" w:fill="FFFFFF"/>
        </w:rPr>
      </w:pPr>
      <w:r w:rsidRPr="00F43DB2">
        <w:rPr>
          <w:rFonts w:ascii="Palatino Linotype" w:hAnsi="Palatino Linotype"/>
          <w:sz w:val="22"/>
          <w:szCs w:val="22"/>
          <w:shd w:val="clear" w:color="auto" w:fill="FFFFFF"/>
        </w:rPr>
        <w:t>During January 2020</w:t>
      </w:r>
      <w:r w:rsidR="002E7C98" w:rsidRPr="00F43DB2">
        <w:rPr>
          <w:rFonts w:ascii="Palatino Linotype" w:hAnsi="Palatino Linotype"/>
          <w:sz w:val="22"/>
          <w:szCs w:val="22"/>
          <w:shd w:val="clear" w:color="auto" w:fill="FFFFFF"/>
        </w:rPr>
        <w:t xml:space="preserve">, Private Placement of Corporate Debt Reported to BSE and NSE </w:t>
      </w:r>
      <w:r w:rsidR="004B7DF7" w:rsidRPr="00F43DB2">
        <w:rPr>
          <w:rFonts w:ascii="Palatino Linotype" w:hAnsi="Palatino Linotype"/>
          <w:sz w:val="22"/>
          <w:szCs w:val="22"/>
          <w:shd w:val="clear" w:color="auto" w:fill="FFFFFF"/>
        </w:rPr>
        <w:t>in</w:t>
      </w:r>
      <w:r w:rsidR="002E7C98" w:rsidRPr="00F43DB2">
        <w:rPr>
          <w:rFonts w:ascii="Palatino Linotype" w:hAnsi="Palatino Linotype"/>
          <w:sz w:val="22"/>
          <w:szCs w:val="22"/>
          <w:shd w:val="clear" w:color="auto" w:fill="FFFFFF"/>
        </w:rPr>
        <w:t xml:space="preserve">creased by </w:t>
      </w:r>
      <w:r>
        <w:rPr>
          <w:rFonts w:ascii="Palatino Linotype" w:hAnsi="Palatino Linotype"/>
          <w:sz w:val="22"/>
          <w:szCs w:val="22"/>
          <w:shd w:val="clear" w:color="auto" w:fill="FFFFFF"/>
        </w:rPr>
        <w:t>23.4</w:t>
      </w:r>
      <w:r w:rsidR="002E7C98" w:rsidRPr="00F43DB2">
        <w:rPr>
          <w:rFonts w:ascii="Palatino Linotype" w:hAnsi="Palatino Linotype"/>
          <w:sz w:val="22"/>
          <w:szCs w:val="22"/>
          <w:shd w:val="clear" w:color="auto" w:fill="FFFFFF"/>
        </w:rPr>
        <w:t xml:space="preserve"> per cent </w:t>
      </w:r>
      <w:proofErr w:type="gramStart"/>
      <w:r w:rsidR="00EF2ED7" w:rsidRPr="00F43DB2">
        <w:rPr>
          <w:rFonts w:ascii="Palatino Linotype" w:hAnsi="Palatino Linotype"/>
          <w:sz w:val="22"/>
          <w:szCs w:val="22"/>
          <w:shd w:val="clear" w:color="auto" w:fill="FFFFFF"/>
        </w:rPr>
        <w:t xml:space="preserve">to </w:t>
      </w:r>
      <w:r w:rsidR="002E1620" w:rsidRPr="00F43DB2">
        <w:rPr>
          <w:rFonts w:ascii="Tahoma" w:hAnsi="Tahoma" w:cs="Tahoma"/>
          <w:sz w:val="22"/>
          <w:szCs w:val="22"/>
          <w:shd w:val="clear" w:color="auto" w:fill="FFFFFF"/>
        </w:rPr>
        <w:t>₹</w:t>
      </w:r>
      <w:r w:rsidR="00F07BF2" w:rsidRPr="00F43DB2">
        <w:rPr>
          <w:rFonts w:ascii="Palatino Linotype" w:hAnsi="Palatino Linotype"/>
          <w:sz w:val="22"/>
          <w:szCs w:val="22"/>
          <w:shd w:val="clear" w:color="auto" w:fill="FFFFFF"/>
        </w:rPr>
        <w:t xml:space="preserve"> </w:t>
      </w:r>
      <w:r w:rsidRPr="00F43DB2">
        <w:rPr>
          <w:rFonts w:ascii="Palatino Linotype" w:hAnsi="Palatino Linotype"/>
          <w:sz w:val="22"/>
          <w:szCs w:val="22"/>
          <w:shd w:val="clear" w:color="auto" w:fill="FFFFFF"/>
        </w:rPr>
        <w:t>69,296</w:t>
      </w:r>
      <w:proofErr w:type="gramEnd"/>
      <w:r w:rsidR="007A66D8" w:rsidRPr="00F43DB2">
        <w:rPr>
          <w:rFonts w:ascii="Palatino Linotype" w:hAnsi="Palatino Linotype"/>
          <w:sz w:val="22"/>
          <w:szCs w:val="22"/>
          <w:shd w:val="clear" w:color="auto" w:fill="FFFFFF"/>
        </w:rPr>
        <w:t xml:space="preserve"> </w:t>
      </w:r>
      <w:r w:rsidR="00EF2ED7" w:rsidRPr="00F43DB2">
        <w:rPr>
          <w:rFonts w:ascii="Palatino Linotype" w:hAnsi="Palatino Linotype"/>
          <w:sz w:val="22"/>
          <w:szCs w:val="22"/>
          <w:shd w:val="clear" w:color="auto" w:fill="FFFFFF"/>
        </w:rPr>
        <w:t xml:space="preserve">crore </w:t>
      </w:r>
      <w:r w:rsidR="00B407F7" w:rsidRPr="00F43DB2">
        <w:rPr>
          <w:rFonts w:ascii="Palatino Linotype" w:hAnsi="Palatino Linotype"/>
          <w:sz w:val="22"/>
          <w:szCs w:val="22"/>
          <w:shd w:val="clear" w:color="auto" w:fill="FFFFFF"/>
        </w:rPr>
        <w:t>over</w:t>
      </w:r>
      <w:r w:rsidR="00503572" w:rsidRPr="00F43DB2">
        <w:rPr>
          <w:rFonts w:ascii="Palatino Linotype" w:hAnsi="Palatino Linotype"/>
          <w:sz w:val="22"/>
          <w:szCs w:val="22"/>
          <w:shd w:val="clear" w:color="auto" w:fill="FFFFFF"/>
        </w:rPr>
        <w:t xml:space="preserve"> </w:t>
      </w:r>
      <w:r w:rsidRPr="00F43DB2">
        <w:rPr>
          <w:rFonts w:ascii="Tahoma" w:hAnsi="Tahoma" w:cs="Tahoma"/>
          <w:sz w:val="22"/>
          <w:szCs w:val="22"/>
          <w:shd w:val="clear" w:color="auto" w:fill="FFFFFF"/>
        </w:rPr>
        <w:t>₹</w:t>
      </w:r>
      <w:r w:rsidRPr="00F43DB2">
        <w:rPr>
          <w:rFonts w:ascii="Palatino Linotype" w:hAnsi="Palatino Linotype"/>
          <w:sz w:val="22"/>
          <w:szCs w:val="22"/>
          <w:shd w:val="clear" w:color="auto" w:fill="FFFFFF"/>
        </w:rPr>
        <w:t xml:space="preserve"> 56,158 crore </w:t>
      </w:r>
      <w:r w:rsidR="006677F4" w:rsidRPr="00F43DB2">
        <w:rPr>
          <w:rFonts w:ascii="Palatino Linotype" w:hAnsi="Palatino Linotype"/>
          <w:sz w:val="22"/>
          <w:szCs w:val="22"/>
          <w:shd w:val="clear" w:color="auto" w:fill="FFFFFF"/>
        </w:rPr>
        <w:t xml:space="preserve">in </w:t>
      </w:r>
      <w:r>
        <w:rPr>
          <w:rFonts w:ascii="Palatino Linotype" w:hAnsi="Palatino Linotype"/>
          <w:sz w:val="22"/>
          <w:szCs w:val="22"/>
          <w:shd w:val="clear" w:color="auto" w:fill="FFFFFF"/>
        </w:rPr>
        <w:t>December</w:t>
      </w:r>
      <w:r w:rsidR="004B7DF7" w:rsidRPr="00F43DB2">
        <w:rPr>
          <w:rFonts w:ascii="Palatino Linotype" w:hAnsi="Palatino Linotype"/>
          <w:sz w:val="22"/>
          <w:szCs w:val="22"/>
          <w:shd w:val="clear" w:color="auto" w:fill="FFFFFF"/>
        </w:rPr>
        <w:t xml:space="preserve"> </w:t>
      </w:r>
      <w:r w:rsidR="00AF6BB4" w:rsidRPr="00F43DB2">
        <w:rPr>
          <w:rFonts w:ascii="Palatino Linotype" w:hAnsi="Palatino Linotype"/>
          <w:sz w:val="22"/>
          <w:szCs w:val="22"/>
          <w:shd w:val="clear" w:color="auto" w:fill="FFFFFF"/>
        </w:rPr>
        <w:t>2019.</w:t>
      </w: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Default="0032036A" w:rsidP="0032036A">
      <w:pPr>
        <w:widowControl w:val="0"/>
        <w:tabs>
          <w:tab w:val="left" w:pos="3915"/>
        </w:tabs>
        <w:jc w:val="both"/>
        <w:rPr>
          <w:rFonts w:ascii="Palatino Linotype" w:hAnsi="Palatino Linotype"/>
          <w:b/>
          <w:sz w:val="22"/>
          <w:szCs w:val="22"/>
        </w:rPr>
      </w:pPr>
    </w:p>
    <w:p w:rsidR="00F96918" w:rsidRPr="008F371C" w:rsidRDefault="00F96918" w:rsidP="003F643D">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At the end of </w:t>
      </w:r>
      <w:r w:rsidR="003F643D">
        <w:rPr>
          <w:rFonts w:ascii="Palatino Linotype" w:eastAsia="Times New Roman" w:hAnsi="Palatino Linotype"/>
          <w:sz w:val="22"/>
          <w:szCs w:val="22"/>
        </w:rPr>
        <w:t>January 2020</w:t>
      </w:r>
      <w:r>
        <w:rPr>
          <w:rFonts w:ascii="Palatino Linotype" w:eastAsia="Times New Roman" w:hAnsi="Palatino Linotype"/>
          <w:sz w:val="22"/>
          <w:szCs w:val="22"/>
        </w:rPr>
        <w:t xml:space="preserve">, </w:t>
      </w:r>
      <w:r w:rsidRPr="00DF7E39">
        <w:rPr>
          <w:rFonts w:ascii="Palatino Linotype" w:eastAsia="Times New Roman" w:hAnsi="Palatino Linotype"/>
          <w:sz w:val="22"/>
          <w:szCs w:val="22"/>
        </w:rPr>
        <w:t xml:space="preserve">Nifty 50 </w:t>
      </w:r>
      <w:r>
        <w:rPr>
          <w:rFonts w:ascii="Palatino Linotype" w:eastAsia="Times New Roman" w:hAnsi="Palatino Linotype"/>
          <w:sz w:val="22"/>
          <w:szCs w:val="22"/>
        </w:rPr>
        <w:t xml:space="preserve">closed at </w:t>
      </w:r>
      <w:r w:rsidR="003F643D" w:rsidRPr="003F643D">
        <w:rPr>
          <w:rFonts w:ascii="Palatino Linotype" w:eastAsia="Times New Roman" w:hAnsi="Palatino Linotype"/>
          <w:sz w:val="22"/>
          <w:szCs w:val="22"/>
        </w:rPr>
        <w:t>11,962</w:t>
      </w:r>
      <w:r w:rsidR="003F643D">
        <w:rPr>
          <w:rFonts w:ascii="Palatino Linotype" w:eastAsia="Times New Roman" w:hAnsi="Palatino Linotype"/>
          <w:sz w:val="22"/>
          <w:szCs w:val="22"/>
        </w:rPr>
        <w:t>, de</w:t>
      </w:r>
      <w:r w:rsidRPr="008F371C">
        <w:rPr>
          <w:rFonts w:ascii="Palatino Linotype" w:eastAsia="Times New Roman" w:hAnsi="Palatino Linotype"/>
          <w:sz w:val="22"/>
          <w:szCs w:val="22"/>
        </w:rPr>
        <w:t xml:space="preserve">creased by </w:t>
      </w:r>
      <w:r w:rsidR="003F643D">
        <w:rPr>
          <w:rFonts w:ascii="Palatino Linotype" w:eastAsia="Times New Roman" w:hAnsi="Palatino Linotype"/>
          <w:sz w:val="22"/>
          <w:szCs w:val="22"/>
        </w:rPr>
        <w:t>206</w:t>
      </w:r>
      <w:r w:rsidR="008F371C" w:rsidRPr="008F371C">
        <w:rPr>
          <w:rFonts w:ascii="Palatino Linotype" w:eastAsia="Times New Roman" w:hAnsi="Palatino Linotype"/>
          <w:sz w:val="22"/>
          <w:szCs w:val="22"/>
        </w:rPr>
        <w:t>.4</w:t>
      </w:r>
      <w:r w:rsidRPr="008F371C">
        <w:rPr>
          <w:rFonts w:ascii="Palatino Linotype" w:eastAsia="Times New Roman" w:hAnsi="Palatino Linotype"/>
          <w:sz w:val="22"/>
          <w:szCs w:val="22"/>
        </w:rPr>
        <w:t xml:space="preserve"> points (</w:t>
      </w:r>
      <w:r w:rsidR="003F643D">
        <w:rPr>
          <w:rFonts w:ascii="Palatino Linotype" w:eastAsia="Times New Roman" w:hAnsi="Palatino Linotype"/>
          <w:sz w:val="22"/>
          <w:szCs w:val="22"/>
        </w:rPr>
        <w:t>1.7</w:t>
      </w:r>
      <w:r w:rsidRPr="008F371C">
        <w:rPr>
          <w:rFonts w:ascii="Palatino Linotype" w:eastAsia="Times New Roman" w:hAnsi="Palatino Linotype"/>
          <w:sz w:val="22"/>
          <w:szCs w:val="22"/>
        </w:rPr>
        <w:t xml:space="preserve"> per cent) over </w:t>
      </w:r>
      <w:r w:rsidR="00160E47">
        <w:rPr>
          <w:rFonts w:ascii="Palatino Linotype" w:eastAsia="Times New Roman" w:hAnsi="Palatino Linotype"/>
          <w:sz w:val="22"/>
          <w:szCs w:val="22"/>
        </w:rPr>
        <w:t>December</w:t>
      </w:r>
      <w:r w:rsidR="00160E47" w:rsidRPr="008F371C">
        <w:rPr>
          <w:rFonts w:ascii="Palatino Linotype" w:eastAsia="Times New Roman" w:hAnsi="Palatino Linotype"/>
          <w:sz w:val="22"/>
          <w:szCs w:val="22"/>
        </w:rPr>
        <w:t xml:space="preserve">’s </w:t>
      </w:r>
      <w:r w:rsidRPr="008F371C">
        <w:rPr>
          <w:rFonts w:ascii="Palatino Linotype" w:eastAsia="Times New Roman" w:hAnsi="Palatino Linotype"/>
          <w:sz w:val="22"/>
          <w:szCs w:val="22"/>
        </w:rPr>
        <w:t>closing.</w:t>
      </w:r>
    </w:p>
    <w:p w:rsidR="00F96918" w:rsidRPr="008F371C" w:rsidRDefault="00F96918" w:rsidP="003F643D">
      <w:pPr>
        <w:pStyle w:val="ListParagraph"/>
        <w:numPr>
          <w:ilvl w:val="0"/>
          <w:numId w:val="4"/>
        </w:numPr>
        <w:jc w:val="both"/>
        <w:rPr>
          <w:rFonts w:ascii="Palatino Linotype" w:eastAsia="Times New Roman" w:hAnsi="Palatino Linotype"/>
          <w:sz w:val="22"/>
          <w:szCs w:val="22"/>
        </w:rPr>
      </w:pPr>
      <w:r>
        <w:rPr>
          <w:rFonts w:ascii="Palatino Linotype" w:eastAsia="Times New Roman" w:hAnsi="Palatino Linotype"/>
          <w:sz w:val="22"/>
          <w:szCs w:val="22"/>
        </w:rPr>
        <w:t xml:space="preserve">S&amp;P </w:t>
      </w:r>
      <w:r w:rsidRPr="00DF7E39">
        <w:rPr>
          <w:rFonts w:ascii="Palatino Linotype" w:eastAsia="Times New Roman" w:hAnsi="Palatino Linotype"/>
          <w:sz w:val="22"/>
          <w:szCs w:val="22"/>
        </w:rPr>
        <w:t xml:space="preserve">Sensex </w:t>
      </w:r>
      <w:r>
        <w:rPr>
          <w:rFonts w:ascii="Palatino Linotype" w:eastAsia="Times New Roman" w:hAnsi="Palatino Linotype"/>
          <w:sz w:val="22"/>
          <w:szCs w:val="22"/>
        </w:rPr>
        <w:t xml:space="preserve">closed at </w:t>
      </w:r>
      <w:r w:rsidR="003F643D" w:rsidRPr="003F643D">
        <w:rPr>
          <w:rFonts w:ascii="Palatino Linotype" w:eastAsia="Times New Roman" w:hAnsi="Palatino Linotype"/>
          <w:sz w:val="22"/>
          <w:szCs w:val="22"/>
        </w:rPr>
        <w:t>40,723</w:t>
      </w:r>
      <w:r w:rsidR="003F643D">
        <w:rPr>
          <w:rFonts w:ascii="Palatino Linotype" w:eastAsia="Times New Roman" w:hAnsi="Palatino Linotype"/>
          <w:sz w:val="22"/>
          <w:szCs w:val="22"/>
        </w:rPr>
        <w:t xml:space="preserve"> </w:t>
      </w:r>
      <w:r w:rsidRPr="008F371C">
        <w:rPr>
          <w:rFonts w:ascii="Palatino Linotype" w:eastAsia="Times New Roman" w:hAnsi="Palatino Linotype"/>
          <w:sz w:val="22"/>
          <w:szCs w:val="22"/>
        </w:rPr>
        <w:t xml:space="preserve">on </w:t>
      </w:r>
      <w:r w:rsidR="003F643D">
        <w:rPr>
          <w:rFonts w:ascii="Palatino Linotype" w:eastAsia="Times New Roman" w:hAnsi="Palatino Linotype"/>
          <w:sz w:val="22"/>
          <w:szCs w:val="22"/>
        </w:rPr>
        <w:t>January 31, 2020</w:t>
      </w:r>
      <w:r w:rsidRPr="008F371C">
        <w:rPr>
          <w:rFonts w:ascii="Palatino Linotype" w:eastAsia="Times New Roman" w:hAnsi="Palatino Linotype"/>
          <w:sz w:val="22"/>
          <w:szCs w:val="22"/>
        </w:rPr>
        <w:t>, a</w:t>
      </w:r>
      <w:r w:rsidR="003F643D">
        <w:rPr>
          <w:rFonts w:ascii="Palatino Linotype" w:eastAsia="Times New Roman" w:hAnsi="Palatino Linotype"/>
          <w:sz w:val="22"/>
          <w:szCs w:val="22"/>
        </w:rPr>
        <w:t xml:space="preserve"> de</w:t>
      </w:r>
      <w:r w:rsidRPr="008F371C">
        <w:rPr>
          <w:rFonts w:ascii="Palatino Linotype" w:eastAsia="Times New Roman" w:hAnsi="Palatino Linotype"/>
          <w:sz w:val="22"/>
          <w:szCs w:val="22"/>
        </w:rPr>
        <w:t xml:space="preserve">crease of </w:t>
      </w:r>
      <w:r w:rsidR="003F643D">
        <w:rPr>
          <w:rFonts w:ascii="Palatino Linotype" w:eastAsia="Times New Roman" w:hAnsi="Palatino Linotype"/>
          <w:sz w:val="22"/>
          <w:szCs w:val="22"/>
        </w:rPr>
        <w:t>530.3</w:t>
      </w:r>
      <w:r w:rsidRPr="008F371C">
        <w:rPr>
          <w:rFonts w:ascii="Palatino Linotype" w:eastAsia="Times New Roman" w:hAnsi="Palatino Linotype"/>
          <w:sz w:val="22"/>
          <w:szCs w:val="22"/>
        </w:rPr>
        <w:t xml:space="preserve"> points (</w:t>
      </w:r>
      <w:r w:rsidR="00831989" w:rsidRPr="008F371C">
        <w:rPr>
          <w:rFonts w:ascii="Palatino Linotype" w:eastAsia="Times New Roman" w:hAnsi="Palatino Linotype"/>
          <w:sz w:val="22"/>
          <w:szCs w:val="22"/>
        </w:rPr>
        <w:t>1.</w:t>
      </w:r>
      <w:r w:rsidR="003F643D">
        <w:rPr>
          <w:rFonts w:ascii="Palatino Linotype" w:eastAsia="Times New Roman" w:hAnsi="Palatino Linotype"/>
          <w:sz w:val="22"/>
          <w:szCs w:val="22"/>
        </w:rPr>
        <w:t>3</w:t>
      </w:r>
      <w:r w:rsidRPr="008F371C">
        <w:rPr>
          <w:rFonts w:ascii="Palatino Linotype" w:eastAsia="Times New Roman" w:hAnsi="Palatino Linotype"/>
          <w:sz w:val="22"/>
          <w:szCs w:val="22"/>
        </w:rPr>
        <w:t xml:space="preserve"> per cent) over previous month</w:t>
      </w:r>
      <w:r w:rsidR="003E61D3">
        <w:rPr>
          <w:rFonts w:ascii="Palatino Linotype" w:eastAsia="Times New Roman" w:hAnsi="Palatino Linotype"/>
          <w:sz w:val="22"/>
          <w:szCs w:val="22"/>
        </w:rPr>
        <w:t xml:space="preserve"> </w:t>
      </w:r>
      <w:r w:rsidR="003E61D3" w:rsidRPr="008F371C">
        <w:rPr>
          <w:rFonts w:ascii="Palatino Linotype" w:eastAsia="Times New Roman" w:hAnsi="Palatino Linotype"/>
          <w:sz w:val="22"/>
          <w:szCs w:val="22"/>
        </w:rPr>
        <w:t>closing</w:t>
      </w:r>
      <w:r w:rsidRPr="008F371C">
        <w:rPr>
          <w:rFonts w:ascii="Palatino Linotype" w:eastAsia="Times New Roman" w:hAnsi="Palatino Linotype"/>
          <w:sz w:val="22"/>
          <w:szCs w:val="22"/>
        </w:rPr>
        <w:t>.</w:t>
      </w:r>
    </w:p>
    <w:p w:rsidR="00F96918" w:rsidRPr="00FC0A85" w:rsidRDefault="00831989" w:rsidP="00FC0A85">
      <w:pPr>
        <w:pStyle w:val="ListParagraph"/>
        <w:numPr>
          <w:ilvl w:val="0"/>
          <w:numId w:val="4"/>
        </w:numPr>
        <w:jc w:val="both"/>
        <w:rPr>
          <w:rFonts w:ascii="Palatino Linotype" w:eastAsia="Times New Roman" w:hAnsi="Palatino Linotype"/>
          <w:sz w:val="22"/>
          <w:szCs w:val="22"/>
        </w:rPr>
      </w:pPr>
      <w:r w:rsidRPr="00FC0A85">
        <w:rPr>
          <w:rFonts w:ascii="Palatino Linotype" w:eastAsia="Times New Roman" w:hAnsi="Palatino Linotype"/>
          <w:sz w:val="22"/>
          <w:szCs w:val="22"/>
        </w:rPr>
        <w:t xml:space="preserve">During the month, </w:t>
      </w:r>
      <w:r w:rsidR="00F96918" w:rsidRPr="00FC0A85">
        <w:rPr>
          <w:rFonts w:ascii="Palatino Linotype" w:eastAsia="Times New Roman" w:hAnsi="Palatino Linotype"/>
          <w:sz w:val="22"/>
          <w:szCs w:val="22"/>
        </w:rPr>
        <w:t xml:space="preserve">Nifty </w:t>
      </w:r>
      <w:r w:rsidRPr="00FC0A85">
        <w:rPr>
          <w:rFonts w:ascii="Palatino Linotype" w:eastAsia="Times New Roman" w:hAnsi="Palatino Linotype"/>
          <w:sz w:val="22"/>
          <w:szCs w:val="22"/>
        </w:rPr>
        <w:t xml:space="preserve">and Sensex </w:t>
      </w:r>
      <w:r w:rsidR="00FC0A85" w:rsidRPr="00FC0A85">
        <w:rPr>
          <w:rFonts w:ascii="Palatino Linotype" w:eastAsia="Times New Roman" w:hAnsi="Palatino Linotype"/>
          <w:sz w:val="22"/>
          <w:szCs w:val="22"/>
        </w:rPr>
        <w:t>reached</w:t>
      </w:r>
      <w:r w:rsidR="00F96918" w:rsidRPr="00FC0A85">
        <w:rPr>
          <w:rFonts w:ascii="Palatino Linotype" w:eastAsia="Times New Roman" w:hAnsi="Palatino Linotype"/>
          <w:sz w:val="22"/>
          <w:szCs w:val="22"/>
        </w:rPr>
        <w:t xml:space="preserve"> </w:t>
      </w:r>
      <w:r w:rsidRPr="00FC0A85">
        <w:rPr>
          <w:rFonts w:ascii="Palatino Linotype" w:eastAsia="Times New Roman" w:hAnsi="Palatino Linotype"/>
          <w:sz w:val="22"/>
          <w:szCs w:val="22"/>
        </w:rPr>
        <w:t xml:space="preserve">its all-time </w:t>
      </w:r>
      <w:r w:rsidR="00F96918" w:rsidRPr="00FC0A85">
        <w:rPr>
          <w:rFonts w:ascii="Palatino Linotype" w:eastAsia="Times New Roman" w:hAnsi="Palatino Linotype"/>
          <w:sz w:val="22"/>
          <w:szCs w:val="22"/>
        </w:rPr>
        <w:t xml:space="preserve">high at </w:t>
      </w:r>
      <w:r w:rsidR="00FC0A85" w:rsidRPr="00FC0A85">
        <w:rPr>
          <w:rFonts w:ascii="Palatino Linotype" w:eastAsia="Times New Roman" w:hAnsi="Palatino Linotype"/>
          <w:sz w:val="22"/>
          <w:szCs w:val="22"/>
        </w:rPr>
        <w:t xml:space="preserve">12,431 </w:t>
      </w:r>
      <w:r w:rsidR="00F96918" w:rsidRPr="00FC0A85">
        <w:rPr>
          <w:rFonts w:ascii="Palatino Linotype" w:eastAsia="Times New Roman" w:hAnsi="Palatino Linotype"/>
          <w:sz w:val="22"/>
          <w:szCs w:val="22"/>
        </w:rPr>
        <w:t xml:space="preserve">and </w:t>
      </w:r>
      <w:r w:rsidR="00FC0A85" w:rsidRPr="00FC0A85">
        <w:rPr>
          <w:rFonts w:ascii="Palatino Linotype" w:eastAsia="Times New Roman" w:hAnsi="Palatino Linotype"/>
          <w:sz w:val="22"/>
          <w:szCs w:val="22"/>
        </w:rPr>
        <w:t xml:space="preserve">42,274 </w:t>
      </w:r>
      <w:r w:rsidR="00F96918" w:rsidRPr="00FC0A85">
        <w:rPr>
          <w:rFonts w:ascii="Palatino Linotype" w:eastAsia="Times New Roman" w:hAnsi="Palatino Linotype"/>
          <w:sz w:val="22"/>
          <w:szCs w:val="22"/>
        </w:rPr>
        <w:t xml:space="preserve">on </w:t>
      </w:r>
      <w:r w:rsidR="003F643D" w:rsidRPr="00FC0A85">
        <w:rPr>
          <w:rFonts w:ascii="Palatino Linotype" w:eastAsia="Times New Roman" w:hAnsi="Palatino Linotype"/>
          <w:sz w:val="22"/>
          <w:szCs w:val="22"/>
        </w:rPr>
        <w:t xml:space="preserve">January </w:t>
      </w:r>
      <w:r w:rsidR="00FC0A85" w:rsidRPr="00FC0A85">
        <w:rPr>
          <w:rFonts w:ascii="Palatino Linotype" w:eastAsia="Times New Roman" w:hAnsi="Palatino Linotype"/>
          <w:sz w:val="22"/>
          <w:szCs w:val="22"/>
        </w:rPr>
        <w:t>20</w:t>
      </w:r>
      <w:r w:rsidR="00F96918" w:rsidRPr="00FC0A85">
        <w:rPr>
          <w:rFonts w:ascii="Palatino Linotype" w:eastAsia="Times New Roman" w:hAnsi="Palatino Linotype"/>
          <w:sz w:val="22"/>
          <w:szCs w:val="22"/>
        </w:rPr>
        <w:t>, 20</w:t>
      </w:r>
      <w:r w:rsidR="003F643D" w:rsidRPr="00FC0A85">
        <w:rPr>
          <w:rFonts w:ascii="Palatino Linotype" w:eastAsia="Times New Roman" w:hAnsi="Palatino Linotype"/>
          <w:sz w:val="22"/>
          <w:szCs w:val="22"/>
        </w:rPr>
        <w:t>20</w:t>
      </w:r>
      <w:r w:rsidR="009624C2" w:rsidRPr="00FC0A85">
        <w:rPr>
          <w:rFonts w:ascii="Palatino Linotype" w:eastAsia="Times New Roman" w:hAnsi="Palatino Linotype"/>
          <w:sz w:val="22"/>
          <w:szCs w:val="22"/>
        </w:rPr>
        <w:t xml:space="preserve"> respectively</w:t>
      </w:r>
      <w:r w:rsidR="00F96918" w:rsidRPr="00FC0A85">
        <w:rPr>
          <w:rFonts w:ascii="Palatino Linotype" w:eastAsia="Times New Roman" w:hAnsi="Palatino Linotype"/>
          <w:sz w:val="22"/>
          <w:szCs w:val="22"/>
        </w:rPr>
        <w:t xml:space="preserve">. </w:t>
      </w:r>
    </w:p>
    <w:p w:rsidR="00F96918" w:rsidRPr="00FC0A85" w:rsidRDefault="00831989" w:rsidP="00FC0A85">
      <w:pPr>
        <w:pStyle w:val="ListParagraph"/>
        <w:numPr>
          <w:ilvl w:val="0"/>
          <w:numId w:val="4"/>
        </w:numPr>
        <w:jc w:val="both"/>
        <w:rPr>
          <w:rFonts w:ascii="Palatino Linotype" w:eastAsia="Times New Roman" w:hAnsi="Palatino Linotype"/>
          <w:sz w:val="22"/>
          <w:szCs w:val="22"/>
        </w:rPr>
      </w:pPr>
      <w:r w:rsidRPr="00FC0A85">
        <w:rPr>
          <w:rFonts w:ascii="Palatino Linotype" w:eastAsia="Times New Roman" w:hAnsi="Palatino Linotype"/>
          <w:sz w:val="22"/>
          <w:szCs w:val="22"/>
        </w:rPr>
        <w:t xml:space="preserve">During the month, </w:t>
      </w:r>
      <w:r w:rsidR="00FC0A85" w:rsidRPr="00FC0A85">
        <w:rPr>
          <w:rFonts w:ascii="Palatino Linotype" w:eastAsia="Times New Roman" w:hAnsi="Palatino Linotype"/>
          <w:sz w:val="22"/>
          <w:szCs w:val="22"/>
        </w:rPr>
        <w:t xml:space="preserve">Nifty and Sensex reached </w:t>
      </w:r>
      <w:r w:rsidR="00F96918" w:rsidRPr="00FC0A85">
        <w:rPr>
          <w:rFonts w:ascii="Palatino Linotype" w:eastAsia="Times New Roman" w:hAnsi="Palatino Linotype"/>
          <w:sz w:val="22"/>
          <w:szCs w:val="22"/>
        </w:rPr>
        <w:t xml:space="preserve">its low at </w:t>
      </w:r>
      <w:r w:rsidR="00FC0A85" w:rsidRPr="00FC0A85">
        <w:rPr>
          <w:rFonts w:ascii="Palatino Linotype" w:eastAsia="Times New Roman" w:hAnsi="Palatino Linotype"/>
          <w:sz w:val="22"/>
          <w:szCs w:val="22"/>
        </w:rPr>
        <w:t>11,930 and</w:t>
      </w:r>
      <w:r w:rsidR="003F643D" w:rsidRPr="00FC0A85">
        <w:rPr>
          <w:rFonts w:ascii="Palatino Linotype" w:eastAsia="Times New Roman" w:hAnsi="Palatino Linotype"/>
          <w:sz w:val="22"/>
          <w:szCs w:val="22"/>
        </w:rPr>
        <w:t xml:space="preserve"> </w:t>
      </w:r>
      <w:r w:rsidR="00FC0A85" w:rsidRPr="00FC0A85">
        <w:rPr>
          <w:rFonts w:ascii="Palatino Linotype" w:eastAsia="Times New Roman" w:hAnsi="Palatino Linotype"/>
          <w:sz w:val="22"/>
          <w:szCs w:val="22"/>
        </w:rPr>
        <w:t xml:space="preserve">40,477 </w:t>
      </w:r>
      <w:r w:rsidR="003F643D" w:rsidRPr="00FC0A85">
        <w:rPr>
          <w:rFonts w:ascii="Palatino Linotype" w:eastAsia="Times New Roman" w:hAnsi="Palatino Linotype"/>
          <w:sz w:val="22"/>
          <w:szCs w:val="22"/>
        </w:rPr>
        <w:t xml:space="preserve">on January </w:t>
      </w:r>
      <w:r w:rsidR="00FC0A85" w:rsidRPr="00FC0A85">
        <w:rPr>
          <w:rFonts w:ascii="Palatino Linotype" w:eastAsia="Times New Roman" w:hAnsi="Palatino Linotype"/>
          <w:sz w:val="22"/>
          <w:szCs w:val="22"/>
        </w:rPr>
        <w:t>08</w:t>
      </w:r>
      <w:r w:rsidR="003F643D" w:rsidRPr="00FC0A85">
        <w:rPr>
          <w:rFonts w:ascii="Palatino Linotype" w:eastAsia="Times New Roman" w:hAnsi="Palatino Linotype"/>
          <w:sz w:val="22"/>
          <w:szCs w:val="22"/>
        </w:rPr>
        <w:t>, 2020</w:t>
      </w:r>
      <w:r w:rsidR="00F96918" w:rsidRPr="00FC0A85">
        <w:rPr>
          <w:rFonts w:ascii="Palatino Linotype" w:eastAsia="Times New Roman" w:hAnsi="Palatino Linotype"/>
          <w:sz w:val="22"/>
          <w:szCs w:val="22"/>
        </w:rPr>
        <w:t>.</w:t>
      </w:r>
    </w:p>
    <w:p w:rsidR="0041013E" w:rsidRDefault="0041013E" w:rsidP="005179F5">
      <w:pPr>
        <w:pStyle w:val="ListParagraph"/>
        <w:numPr>
          <w:ilvl w:val="0"/>
          <w:numId w:val="4"/>
        </w:numPr>
        <w:jc w:val="both"/>
        <w:rPr>
          <w:rFonts w:ascii="Palatino Linotype" w:eastAsia="Times New Roman" w:hAnsi="Palatino Linotype"/>
          <w:sz w:val="22"/>
          <w:szCs w:val="22"/>
        </w:rPr>
      </w:pPr>
      <w:r w:rsidRPr="003F643D">
        <w:rPr>
          <w:rFonts w:ascii="Palatino Linotype" w:eastAsia="Times New Roman" w:hAnsi="Palatino Linotype"/>
          <w:sz w:val="22"/>
          <w:szCs w:val="22"/>
        </w:rPr>
        <w:t xml:space="preserve">The P/E ratios of S&amp;P BSE Sensex and Nifty 50 index were </w:t>
      </w:r>
      <w:r w:rsidR="001D4880">
        <w:rPr>
          <w:rFonts w:ascii="Palatino Linotype" w:eastAsia="Times New Roman" w:hAnsi="Palatino Linotype"/>
          <w:sz w:val="22"/>
          <w:szCs w:val="22"/>
        </w:rPr>
        <w:t>24.5</w:t>
      </w:r>
      <w:r w:rsidRPr="003F643D">
        <w:rPr>
          <w:rFonts w:ascii="Palatino Linotype" w:eastAsia="Times New Roman" w:hAnsi="Palatino Linotype"/>
          <w:sz w:val="22"/>
          <w:szCs w:val="22"/>
        </w:rPr>
        <w:t xml:space="preserve"> and </w:t>
      </w:r>
      <w:r w:rsidR="001D4880">
        <w:rPr>
          <w:rFonts w:ascii="Palatino Linotype" w:eastAsia="Times New Roman" w:hAnsi="Palatino Linotype"/>
          <w:sz w:val="22"/>
          <w:szCs w:val="22"/>
        </w:rPr>
        <w:t>26.4</w:t>
      </w:r>
      <w:r w:rsidRPr="003F643D">
        <w:rPr>
          <w:rFonts w:ascii="Palatino Linotype" w:eastAsia="Times New Roman" w:hAnsi="Palatino Linotype"/>
          <w:sz w:val="22"/>
          <w:szCs w:val="22"/>
        </w:rPr>
        <w:t xml:space="preserve"> respectively, at the end of </w:t>
      </w:r>
      <w:r w:rsidR="001D4880">
        <w:rPr>
          <w:rFonts w:ascii="Palatino Linotype" w:eastAsia="Times New Roman" w:hAnsi="Palatino Linotype"/>
          <w:sz w:val="22"/>
          <w:szCs w:val="22"/>
        </w:rPr>
        <w:t>January 2020</w:t>
      </w:r>
      <w:r w:rsidRPr="003F643D">
        <w:rPr>
          <w:rFonts w:ascii="Palatino Linotype" w:eastAsia="Times New Roman" w:hAnsi="Palatino Linotype"/>
          <w:sz w:val="22"/>
          <w:szCs w:val="22"/>
        </w:rPr>
        <w:t xml:space="preserve"> compared to the reading of </w:t>
      </w:r>
      <w:r w:rsidR="001D4880" w:rsidRPr="003F643D">
        <w:rPr>
          <w:rFonts w:ascii="Palatino Linotype" w:eastAsia="Times New Roman" w:hAnsi="Palatino Linotype"/>
          <w:sz w:val="22"/>
          <w:szCs w:val="22"/>
        </w:rPr>
        <w:t xml:space="preserve">26 and 28.3 </w:t>
      </w:r>
      <w:r w:rsidR="005179F5" w:rsidRPr="003F643D">
        <w:rPr>
          <w:rFonts w:ascii="Palatino Linotype" w:eastAsia="Times New Roman" w:hAnsi="Palatino Linotype"/>
          <w:sz w:val="22"/>
          <w:szCs w:val="22"/>
        </w:rPr>
        <w:t xml:space="preserve">respectively </w:t>
      </w:r>
      <w:r w:rsidRPr="003F643D">
        <w:rPr>
          <w:rFonts w:ascii="Palatino Linotype" w:eastAsia="Times New Roman" w:hAnsi="Palatino Linotype"/>
          <w:sz w:val="22"/>
          <w:szCs w:val="22"/>
        </w:rPr>
        <w:t>a month ago.</w:t>
      </w:r>
    </w:p>
    <w:p w:rsidR="00FC0A85" w:rsidRPr="003F643D" w:rsidRDefault="00FC0A85" w:rsidP="00FC0A85">
      <w:pPr>
        <w:pStyle w:val="ListParagraph"/>
        <w:ind w:left="360"/>
        <w:jc w:val="both"/>
        <w:rPr>
          <w:rFonts w:ascii="Palatino Linotype" w:eastAsia="Times New Roman" w:hAnsi="Palatino Linotype"/>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lastRenderedPageBreak/>
        <w:t xml:space="preserve">Exhibit 2: Snapshot of Indian Capital Market </w:t>
      </w:r>
    </w:p>
    <w:tbl>
      <w:tblPr>
        <w:tblW w:w="9874" w:type="dxa"/>
        <w:tblInd w:w="-5" w:type="dxa"/>
        <w:tblLook w:val="04A0" w:firstRow="1" w:lastRow="0" w:firstColumn="1" w:lastColumn="0" w:noHBand="0" w:noVBand="1"/>
      </w:tblPr>
      <w:tblGrid>
        <w:gridCol w:w="3525"/>
        <w:gridCol w:w="1991"/>
        <w:gridCol w:w="1991"/>
        <w:gridCol w:w="2367"/>
      </w:tblGrid>
      <w:tr w:rsidR="00332F86" w:rsidRPr="00332F86" w:rsidTr="00FC0A85">
        <w:trPr>
          <w:trHeight w:val="536"/>
        </w:trPr>
        <w:tc>
          <w:tcPr>
            <w:tcW w:w="3525"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332F86" w:rsidRPr="00332F86" w:rsidRDefault="00332F86" w:rsidP="00332F86">
            <w:pPr>
              <w:rPr>
                <w:rFonts w:ascii="Palatino Linotype" w:eastAsia="Times New Roman" w:hAnsi="Palatino Linotype"/>
                <w:b/>
                <w:bCs/>
                <w:color w:val="000000"/>
                <w:sz w:val="20"/>
                <w:szCs w:val="20"/>
                <w:lang w:val="en-IN" w:eastAsia="en-IN" w:bidi="hi-IN"/>
              </w:rPr>
            </w:pPr>
            <w:r w:rsidRPr="00332F86">
              <w:rPr>
                <w:rFonts w:ascii="Palatino Linotype" w:eastAsia="Times New Roman" w:hAnsi="Palatino Linotype"/>
                <w:b/>
                <w:bCs/>
                <w:color w:val="000000"/>
                <w:sz w:val="20"/>
                <w:szCs w:val="20"/>
                <w:lang w:val="en-IN" w:eastAsia="en-IN" w:bidi="hi-IN"/>
              </w:rPr>
              <w:t>Description</w:t>
            </w:r>
          </w:p>
        </w:tc>
        <w:tc>
          <w:tcPr>
            <w:tcW w:w="1991" w:type="dxa"/>
            <w:tcBorders>
              <w:top w:val="single" w:sz="4" w:space="0" w:color="auto"/>
              <w:left w:val="nil"/>
              <w:bottom w:val="single" w:sz="4" w:space="0" w:color="auto"/>
              <w:right w:val="single" w:sz="4" w:space="0" w:color="auto"/>
            </w:tcBorders>
            <w:shd w:val="clear" w:color="000000" w:fill="92CDDC"/>
            <w:noWrap/>
            <w:vAlign w:val="center"/>
            <w:hideMark/>
          </w:tcPr>
          <w:p w:rsidR="00332F86" w:rsidRPr="00332F86" w:rsidRDefault="00332F86" w:rsidP="00332F86">
            <w:pPr>
              <w:jc w:val="center"/>
              <w:rPr>
                <w:rFonts w:ascii="Palatino Linotype" w:eastAsia="Times New Roman" w:hAnsi="Palatino Linotype"/>
                <w:b/>
                <w:bCs/>
                <w:color w:val="000000"/>
                <w:sz w:val="20"/>
                <w:szCs w:val="20"/>
                <w:lang w:val="en-IN" w:eastAsia="en-IN" w:bidi="hi-IN"/>
              </w:rPr>
            </w:pPr>
            <w:r w:rsidRPr="00332F86">
              <w:rPr>
                <w:rFonts w:ascii="Palatino Linotype" w:eastAsia="Times New Roman" w:hAnsi="Palatino Linotype"/>
                <w:b/>
                <w:bCs/>
                <w:color w:val="000000"/>
                <w:sz w:val="20"/>
                <w:szCs w:val="20"/>
                <w:lang w:val="en-IN" w:eastAsia="en-IN" w:bidi="hi-IN"/>
              </w:rPr>
              <w:t>Dec-19</w:t>
            </w:r>
          </w:p>
        </w:tc>
        <w:tc>
          <w:tcPr>
            <w:tcW w:w="1991" w:type="dxa"/>
            <w:tcBorders>
              <w:top w:val="single" w:sz="4" w:space="0" w:color="auto"/>
              <w:left w:val="nil"/>
              <w:bottom w:val="single" w:sz="4" w:space="0" w:color="auto"/>
              <w:right w:val="single" w:sz="4" w:space="0" w:color="auto"/>
            </w:tcBorders>
            <w:shd w:val="clear" w:color="000000" w:fill="92CDDC"/>
            <w:noWrap/>
            <w:vAlign w:val="center"/>
            <w:hideMark/>
          </w:tcPr>
          <w:p w:rsidR="00332F86" w:rsidRPr="00332F86" w:rsidRDefault="00332F86" w:rsidP="00332F86">
            <w:pPr>
              <w:jc w:val="center"/>
              <w:rPr>
                <w:rFonts w:ascii="Palatino Linotype" w:eastAsia="Times New Roman" w:hAnsi="Palatino Linotype"/>
                <w:b/>
                <w:bCs/>
                <w:color w:val="000000"/>
                <w:sz w:val="20"/>
                <w:szCs w:val="20"/>
                <w:lang w:val="en-IN" w:eastAsia="en-IN" w:bidi="hi-IN"/>
              </w:rPr>
            </w:pPr>
            <w:r w:rsidRPr="00332F86">
              <w:rPr>
                <w:rFonts w:ascii="Palatino Linotype" w:eastAsia="Times New Roman" w:hAnsi="Palatino Linotype"/>
                <w:b/>
                <w:bCs/>
                <w:color w:val="000000"/>
                <w:sz w:val="20"/>
                <w:szCs w:val="20"/>
                <w:lang w:val="en-IN" w:eastAsia="en-IN" w:bidi="hi-IN"/>
              </w:rPr>
              <w:t>Jan-20</w:t>
            </w:r>
          </w:p>
        </w:tc>
        <w:tc>
          <w:tcPr>
            <w:tcW w:w="2367" w:type="dxa"/>
            <w:tcBorders>
              <w:top w:val="single" w:sz="4" w:space="0" w:color="auto"/>
              <w:left w:val="nil"/>
              <w:bottom w:val="single" w:sz="4" w:space="0" w:color="auto"/>
              <w:right w:val="single" w:sz="4" w:space="0" w:color="auto"/>
            </w:tcBorders>
            <w:shd w:val="clear" w:color="000000" w:fill="92CDDC"/>
            <w:vAlign w:val="center"/>
            <w:hideMark/>
          </w:tcPr>
          <w:p w:rsidR="00332F86" w:rsidRPr="00332F86" w:rsidRDefault="00332F86" w:rsidP="00332F86">
            <w:pPr>
              <w:jc w:val="center"/>
              <w:rPr>
                <w:rFonts w:ascii="Palatino Linotype" w:eastAsia="Times New Roman" w:hAnsi="Palatino Linotype"/>
                <w:b/>
                <w:bCs/>
                <w:color w:val="000000"/>
                <w:sz w:val="20"/>
                <w:szCs w:val="20"/>
                <w:lang w:val="en-IN" w:eastAsia="en-IN" w:bidi="hi-IN"/>
              </w:rPr>
            </w:pPr>
            <w:r w:rsidRPr="00332F86">
              <w:rPr>
                <w:rFonts w:ascii="Palatino Linotype" w:eastAsia="Times New Roman" w:hAnsi="Palatino Linotype"/>
                <w:b/>
                <w:bCs/>
                <w:color w:val="000000"/>
                <w:sz w:val="20"/>
                <w:szCs w:val="20"/>
                <w:lang w:val="en-IN" w:eastAsia="en-IN" w:bidi="hi-IN"/>
              </w:rPr>
              <w:t>Change during the Month</w:t>
            </w:r>
          </w:p>
        </w:tc>
      </w:tr>
      <w:tr w:rsidR="00332F86" w:rsidRPr="00332F86" w:rsidTr="00FC0A85">
        <w:trPr>
          <w:trHeight w:val="216"/>
        </w:trPr>
        <w:tc>
          <w:tcPr>
            <w:tcW w:w="3525" w:type="dxa"/>
            <w:tcBorders>
              <w:top w:val="nil"/>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Index in Equity Market</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Sensex</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41,254</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40,723</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-1.3</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Nifty 50</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12,168</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11,962</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-1.7</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Nifty 500</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9,873 </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9,861 </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-0.1</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BSE 500</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15,667 </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15,650 </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-0.1</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Nifty Bank</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32,162 </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30,834 </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-4.1</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Nifty IT</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15,652 </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16,144 </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3.1</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BSE Healthcare</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13,429 </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13,957 </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3.9</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BSE FMCG</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11,406 </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                 11,642 </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FC0A85">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2.1</w:t>
            </w:r>
          </w:p>
        </w:tc>
      </w:tr>
      <w:tr w:rsidR="00332F86" w:rsidRPr="00332F86" w:rsidTr="00FC0A85">
        <w:trPr>
          <w:trHeight w:val="216"/>
        </w:trPr>
        <w:tc>
          <w:tcPr>
            <w:tcW w:w="5516"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Market Capitalisation (</w:t>
            </w:r>
            <w:r w:rsidR="00F12D1C">
              <w:rPr>
                <w:rFonts w:ascii="Tahoma" w:eastAsia="Times New Roman" w:hAnsi="Tahoma" w:cs="Tahoma"/>
                <w:b/>
                <w:bCs/>
                <w:color w:val="002060"/>
                <w:sz w:val="20"/>
                <w:szCs w:val="20"/>
                <w:lang w:val="en-IN" w:eastAsia="en-IN" w:bidi="hi-IN"/>
              </w:rPr>
              <w:t>₹</w:t>
            </w:r>
            <w:r w:rsidR="00F12D1C">
              <w:rPr>
                <w:rFonts w:ascii="Palatino Linotype" w:eastAsia="Times New Roman" w:hAnsi="Palatino Linotype"/>
                <w:b/>
                <w:bCs/>
                <w:color w:val="002060"/>
                <w:sz w:val="20"/>
                <w:szCs w:val="20"/>
                <w:lang w:val="en-IN" w:eastAsia="en-IN" w:bidi="hi-IN"/>
              </w:rPr>
              <w:t xml:space="preserve"> </w:t>
            </w:r>
            <w:r w:rsidRPr="00332F86">
              <w:rPr>
                <w:rFonts w:ascii="Palatino Linotype" w:eastAsia="Times New Roman" w:hAnsi="Palatino Linotype"/>
                <w:b/>
                <w:bCs/>
                <w:color w:val="002060"/>
                <w:sz w:val="20"/>
                <w:szCs w:val="20"/>
                <w:lang w:val="en-IN" w:eastAsia="en-IN" w:bidi="hi-IN"/>
              </w:rPr>
              <w:t xml:space="preserve"> crore)</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BSE </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1,55,53,829</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1,56,50,982</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0.6</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NSE</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1,54,31,967</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1,55,17,107</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0.6</w:t>
            </w:r>
          </w:p>
        </w:tc>
      </w:tr>
      <w:tr w:rsidR="00332F86" w:rsidRPr="00332F86" w:rsidTr="00FC0A85">
        <w:trPr>
          <w:trHeight w:val="216"/>
        </w:trPr>
        <w:tc>
          <w:tcPr>
            <w:tcW w:w="3525" w:type="dxa"/>
            <w:tcBorders>
              <w:top w:val="nil"/>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P/E Ratio</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Sensex</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26.0</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24.5</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-6.0</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Nifty 50</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28.3</w:t>
            </w:r>
          </w:p>
        </w:tc>
        <w:tc>
          <w:tcPr>
            <w:tcW w:w="1991"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26.4</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-6.7</w:t>
            </w:r>
          </w:p>
        </w:tc>
      </w:tr>
      <w:tr w:rsidR="00332F86" w:rsidRPr="00332F86" w:rsidTr="00FC0A85">
        <w:trPr>
          <w:trHeight w:val="216"/>
        </w:trPr>
        <w:tc>
          <w:tcPr>
            <w:tcW w:w="3525" w:type="dxa"/>
            <w:tcBorders>
              <w:top w:val="nil"/>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No of Listed Companies</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BSE </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5,352</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5,366</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0.3</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NSE</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1,955</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1,959</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0.2</w:t>
            </w:r>
          </w:p>
        </w:tc>
      </w:tr>
      <w:tr w:rsidR="00332F86" w:rsidRPr="00332F86" w:rsidTr="00FC0A85">
        <w:trPr>
          <w:trHeight w:val="216"/>
        </w:trPr>
        <w:tc>
          <w:tcPr>
            <w:tcW w:w="5516"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Gross Turnover in Equity Segment (</w:t>
            </w:r>
            <w:r w:rsidR="00F12D1C">
              <w:rPr>
                <w:rFonts w:ascii="Tahoma" w:eastAsia="Times New Roman" w:hAnsi="Tahoma" w:cs="Tahoma"/>
                <w:b/>
                <w:bCs/>
                <w:color w:val="002060"/>
                <w:sz w:val="20"/>
                <w:szCs w:val="20"/>
                <w:lang w:val="en-IN" w:eastAsia="en-IN" w:bidi="hi-IN"/>
              </w:rPr>
              <w:t>₹</w:t>
            </w:r>
            <w:r w:rsidR="00F12D1C">
              <w:rPr>
                <w:rFonts w:ascii="Palatino Linotype" w:eastAsia="Times New Roman" w:hAnsi="Palatino Linotype"/>
                <w:b/>
                <w:bCs/>
                <w:color w:val="002060"/>
                <w:sz w:val="20"/>
                <w:szCs w:val="20"/>
                <w:lang w:val="en-IN" w:eastAsia="en-IN" w:bidi="hi-IN"/>
              </w:rPr>
              <w:t xml:space="preserve"> </w:t>
            </w:r>
            <w:r w:rsidRPr="00332F86">
              <w:rPr>
                <w:rFonts w:ascii="Palatino Linotype" w:eastAsia="Times New Roman" w:hAnsi="Palatino Linotype"/>
                <w:b/>
                <w:bCs/>
                <w:color w:val="002060"/>
                <w:sz w:val="20"/>
                <w:szCs w:val="20"/>
                <w:lang w:val="en-IN" w:eastAsia="en-IN" w:bidi="hi-IN"/>
              </w:rPr>
              <w:t xml:space="preserve"> crore)</w:t>
            </w:r>
          </w:p>
        </w:tc>
        <w:tc>
          <w:tcPr>
            <w:tcW w:w="1991" w:type="dxa"/>
            <w:tcBorders>
              <w:top w:val="nil"/>
              <w:left w:val="nil"/>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BSE </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43,560</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55,846</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28.2</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NSE</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6,81,983</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8,05,347</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18.1</w:t>
            </w:r>
          </w:p>
        </w:tc>
      </w:tr>
      <w:tr w:rsidR="00332F86" w:rsidRPr="00332F86" w:rsidTr="00FC0A85">
        <w:trPr>
          <w:trHeight w:val="216"/>
        </w:trPr>
        <w:tc>
          <w:tcPr>
            <w:tcW w:w="7507"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Gross Turnover in Equity Derivatives Segment (</w:t>
            </w:r>
            <w:r w:rsidR="00F12D1C">
              <w:rPr>
                <w:rFonts w:ascii="Tahoma" w:eastAsia="Times New Roman" w:hAnsi="Tahoma" w:cs="Tahoma"/>
                <w:b/>
                <w:bCs/>
                <w:color w:val="002060"/>
                <w:sz w:val="20"/>
                <w:szCs w:val="20"/>
                <w:lang w:val="en-IN" w:eastAsia="en-IN" w:bidi="hi-IN"/>
              </w:rPr>
              <w:t>₹</w:t>
            </w:r>
            <w:r w:rsidR="00F12D1C">
              <w:rPr>
                <w:rFonts w:ascii="Palatino Linotype" w:eastAsia="Times New Roman" w:hAnsi="Palatino Linotype"/>
                <w:b/>
                <w:bCs/>
                <w:color w:val="002060"/>
                <w:sz w:val="20"/>
                <w:szCs w:val="20"/>
                <w:lang w:val="en-IN" w:eastAsia="en-IN" w:bidi="hi-IN"/>
              </w:rPr>
              <w:t xml:space="preserve"> </w:t>
            </w:r>
            <w:r w:rsidRPr="00332F86">
              <w:rPr>
                <w:rFonts w:ascii="Palatino Linotype" w:eastAsia="Times New Roman" w:hAnsi="Palatino Linotype"/>
                <w:b/>
                <w:bCs/>
                <w:color w:val="002060"/>
                <w:sz w:val="20"/>
                <w:szCs w:val="20"/>
                <w:lang w:val="en-IN" w:eastAsia="en-IN" w:bidi="hi-IN"/>
              </w:rPr>
              <w:t xml:space="preserve"> crore)</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BSE </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21,023</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52,109</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147.9</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NSE</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2,88,58,292</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3,85,30,599</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33.5</w:t>
            </w:r>
          </w:p>
        </w:tc>
      </w:tr>
      <w:tr w:rsidR="00332F86" w:rsidRPr="00332F86" w:rsidTr="00FC0A85">
        <w:trPr>
          <w:trHeight w:val="216"/>
        </w:trPr>
        <w:tc>
          <w:tcPr>
            <w:tcW w:w="7507"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Gross Turnover in Currency Derivatives Segment (</w:t>
            </w:r>
            <w:r w:rsidR="00F12D1C">
              <w:rPr>
                <w:rFonts w:ascii="Tahoma" w:eastAsia="Times New Roman" w:hAnsi="Tahoma" w:cs="Tahoma"/>
                <w:b/>
                <w:bCs/>
                <w:color w:val="002060"/>
                <w:sz w:val="20"/>
                <w:szCs w:val="20"/>
                <w:lang w:val="en-IN" w:eastAsia="en-IN" w:bidi="hi-IN"/>
              </w:rPr>
              <w:t>₹</w:t>
            </w:r>
            <w:r w:rsidR="00F12D1C">
              <w:rPr>
                <w:rFonts w:ascii="Palatino Linotype" w:eastAsia="Times New Roman" w:hAnsi="Palatino Linotype"/>
                <w:b/>
                <w:bCs/>
                <w:color w:val="002060"/>
                <w:sz w:val="20"/>
                <w:szCs w:val="20"/>
                <w:lang w:val="en-IN" w:eastAsia="en-IN" w:bidi="hi-IN"/>
              </w:rPr>
              <w:t xml:space="preserve"> </w:t>
            </w:r>
            <w:r w:rsidRPr="00332F86">
              <w:rPr>
                <w:rFonts w:ascii="Palatino Linotype" w:eastAsia="Times New Roman" w:hAnsi="Palatino Linotype"/>
                <w:b/>
                <w:bCs/>
                <w:color w:val="002060"/>
                <w:sz w:val="20"/>
                <w:szCs w:val="20"/>
                <w:lang w:val="en-IN" w:eastAsia="en-IN" w:bidi="hi-IN"/>
              </w:rPr>
              <w:t xml:space="preserve"> crore)</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BSE </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5,64,692</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4,82,786</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-14.5</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NSE</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7,97,945</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8,45,443</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6.0</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MSEI</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6,259</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5,957</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-4.8</w:t>
            </w:r>
          </w:p>
        </w:tc>
      </w:tr>
      <w:tr w:rsidR="00332F86" w:rsidRPr="00332F86" w:rsidTr="00FC0A85">
        <w:trPr>
          <w:trHeight w:val="216"/>
        </w:trPr>
        <w:tc>
          <w:tcPr>
            <w:tcW w:w="7507"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Gross Turnover in Interest Rate Derivatives Segment (</w:t>
            </w:r>
            <w:r w:rsidR="00F12D1C">
              <w:rPr>
                <w:rFonts w:ascii="Tahoma" w:eastAsia="Times New Roman" w:hAnsi="Tahoma" w:cs="Tahoma"/>
                <w:b/>
                <w:bCs/>
                <w:color w:val="002060"/>
                <w:sz w:val="20"/>
                <w:szCs w:val="20"/>
                <w:lang w:val="en-IN" w:eastAsia="en-IN" w:bidi="hi-IN"/>
              </w:rPr>
              <w:t>₹</w:t>
            </w:r>
            <w:r w:rsidR="00F12D1C">
              <w:rPr>
                <w:rFonts w:ascii="Palatino Linotype" w:eastAsia="Times New Roman" w:hAnsi="Palatino Linotype"/>
                <w:b/>
                <w:bCs/>
                <w:color w:val="002060"/>
                <w:sz w:val="20"/>
                <w:szCs w:val="20"/>
                <w:lang w:val="en-IN" w:eastAsia="en-IN" w:bidi="hi-IN"/>
              </w:rPr>
              <w:t xml:space="preserve"> </w:t>
            </w:r>
            <w:r w:rsidRPr="00332F86">
              <w:rPr>
                <w:rFonts w:ascii="Palatino Linotype" w:eastAsia="Times New Roman" w:hAnsi="Palatino Linotype"/>
                <w:b/>
                <w:bCs/>
                <w:color w:val="002060"/>
                <w:sz w:val="20"/>
                <w:szCs w:val="20"/>
                <w:lang w:val="en-IN" w:eastAsia="en-IN" w:bidi="hi-IN"/>
              </w:rPr>
              <w:t xml:space="preserve"> crore)</w:t>
            </w:r>
          </w:p>
        </w:tc>
        <w:tc>
          <w:tcPr>
            <w:tcW w:w="2367" w:type="dxa"/>
            <w:tcBorders>
              <w:top w:val="nil"/>
              <w:left w:val="nil"/>
              <w:bottom w:val="single" w:sz="4" w:space="0" w:color="auto"/>
              <w:right w:val="single" w:sz="4" w:space="0" w:color="auto"/>
            </w:tcBorders>
            <w:shd w:val="clear" w:color="000000" w:fill="C6E0B4"/>
            <w:noWrap/>
            <w:vAlign w:val="center"/>
            <w:hideMark/>
          </w:tcPr>
          <w:p w:rsidR="00332F86" w:rsidRPr="00332F86" w:rsidRDefault="00332F86" w:rsidP="00332F86">
            <w:pPr>
              <w:rPr>
                <w:rFonts w:ascii="Palatino Linotype" w:eastAsia="Times New Roman" w:hAnsi="Palatino Linotype"/>
                <w:b/>
                <w:bCs/>
                <w:color w:val="002060"/>
                <w:sz w:val="20"/>
                <w:szCs w:val="20"/>
                <w:lang w:val="en-IN" w:eastAsia="en-IN" w:bidi="hi-IN"/>
              </w:rPr>
            </w:pPr>
            <w:r w:rsidRPr="00332F86">
              <w:rPr>
                <w:rFonts w:ascii="Palatino Linotype" w:eastAsia="Times New Roman" w:hAnsi="Palatino Linotype"/>
                <w:b/>
                <w:bCs/>
                <w:color w:val="002060"/>
                <w:sz w:val="20"/>
                <w:szCs w:val="20"/>
                <w:lang w:val="en-IN" w:eastAsia="en-IN" w:bidi="hi-IN"/>
              </w:rPr>
              <w:t> </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 xml:space="preserve">BSE </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4,814</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6,208</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29.0</w:t>
            </w:r>
          </w:p>
        </w:tc>
      </w:tr>
      <w:tr w:rsidR="00332F86" w:rsidRPr="00332F86" w:rsidTr="00FC0A85">
        <w:trPr>
          <w:trHeight w:val="216"/>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332F86" w:rsidRPr="00332F86" w:rsidRDefault="00332F86" w:rsidP="00332F86">
            <w:pPr>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NSE</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31,364</w:t>
            </w:r>
          </w:p>
        </w:tc>
        <w:tc>
          <w:tcPr>
            <w:tcW w:w="1991" w:type="dxa"/>
            <w:tcBorders>
              <w:top w:val="nil"/>
              <w:left w:val="nil"/>
              <w:bottom w:val="single" w:sz="4" w:space="0" w:color="000000"/>
              <w:right w:val="single" w:sz="4" w:space="0" w:color="000000"/>
            </w:tcBorders>
            <w:shd w:val="clear" w:color="000000" w:fill="FFFFFF"/>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26,807</w:t>
            </w:r>
          </w:p>
        </w:tc>
        <w:tc>
          <w:tcPr>
            <w:tcW w:w="2367" w:type="dxa"/>
            <w:tcBorders>
              <w:top w:val="nil"/>
              <w:left w:val="nil"/>
              <w:bottom w:val="single" w:sz="4" w:space="0" w:color="auto"/>
              <w:right w:val="single" w:sz="4" w:space="0" w:color="auto"/>
            </w:tcBorders>
            <w:shd w:val="clear" w:color="auto" w:fill="auto"/>
            <w:noWrap/>
            <w:vAlign w:val="bottom"/>
            <w:hideMark/>
          </w:tcPr>
          <w:p w:rsidR="00332F86" w:rsidRPr="00332F86" w:rsidRDefault="00332F86" w:rsidP="00332F86">
            <w:pPr>
              <w:jc w:val="right"/>
              <w:rPr>
                <w:rFonts w:ascii="Palatino Linotype" w:eastAsia="Times New Roman" w:hAnsi="Palatino Linotype"/>
                <w:color w:val="000000"/>
                <w:sz w:val="20"/>
                <w:szCs w:val="20"/>
                <w:lang w:val="en-IN" w:eastAsia="en-IN" w:bidi="hi-IN"/>
              </w:rPr>
            </w:pPr>
            <w:r w:rsidRPr="00332F86">
              <w:rPr>
                <w:rFonts w:ascii="Palatino Linotype" w:eastAsia="Times New Roman" w:hAnsi="Palatino Linotype"/>
                <w:color w:val="000000"/>
                <w:sz w:val="20"/>
                <w:szCs w:val="20"/>
                <w:lang w:val="en-IN" w:eastAsia="en-IN" w:bidi="hi-IN"/>
              </w:rPr>
              <w:t>-14.5</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sidR="00332F86">
        <w:rPr>
          <w:rFonts w:ascii="Palatino Linotype" w:hAnsi="Palatino Linotype"/>
          <w:b/>
          <w:bCs/>
          <w:sz w:val="22"/>
          <w:szCs w:val="22"/>
        </w:rPr>
        <w:t>January 2020</w:t>
      </w:r>
    </w:p>
    <w:p w:rsidR="005A1BA3" w:rsidRDefault="00332F86" w:rsidP="005A1BA3">
      <w:pPr>
        <w:jc w:val="center"/>
        <w:rPr>
          <w:rFonts w:ascii="Palatino Linotype" w:eastAsia="Times New Roman" w:hAnsi="Palatino Linotype"/>
          <w:sz w:val="22"/>
          <w:szCs w:val="22"/>
        </w:rPr>
      </w:pPr>
      <w:r>
        <w:rPr>
          <w:noProof/>
          <w:lang w:val="en-IN" w:eastAsia="en-IN" w:bidi="hi-IN"/>
        </w:rPr>
        <w:drawing>
          <wp:inline distT="0" distB="0" distL="0" distR="0" wp14:anchorId="0506A162" wp14:editId="5151E375">
            <wp:extent cx="5821045" cy="226695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19FE" w:rsidRDefault="00FC0A85" w:rsidP="00DD19FE">
      <w:pPr>
        <w:autoSpaceDE w:val="0"/>
        <w:autoSpaceDN w:val="0"/>
        <w:adjustRightInd w:val="0"/>
        <w:rPr>
          <w:rFonts w:ascii="Palatino Linotype" w:hAnsi="Palatino Linotype" w:cs="Tahoma"/>
          <w:b/>
          <w:color w:val="000000"/>
          <w:sz w:val="18"/>
          <w:szCs w:val="18"/>
          <w:lang w:val="en-US"/>
        </w:rPr>
      </w:pPr>
      <w:r>
        <w:rPr>
          <w:rFonts w:ascii="Palatino Linotype" w:eastAsia="Times New Roman" w:hAnsi="Palatino Linotype"/>
          <w:b/>
          <w:sz w:val="18"/>
          <w:szCs w:val="18"/>
        </w:rPr>
        <w:t xml:space="preserve">        </w:t>
      </w:r>
      <w:r w:rsidR="00DD19FE" w:rsidRPr="00DD19FE">
        <w:rPr>
          <w:rFonts w:ascii="Palatino Linotype" w:hAnsi="Palatino Linotype" w:cs="Tahoma"/>
          <w:b/>
          <w:color w:val="000000"/>
          <w:sz w:val="18"/>
          <w:szCs w:val="18"/>
          <w:lang w:val="en-US"/>
        </w:rPr>
        <w:t xml:space="preserve">Note: </w:t>
      </w:r>
      <w:r w:rsidR="009C0670">
        <w:rPr>
          <w:rFonts w:ascii="Palatino Linotype" w:hAnsi="Palatino Linotype" w:cs="Tahoma"/>
          <w:b/>
          <w:color w:val="000000"/>
          <w:sz w:val="18"/>
          <w:szCs w:val="18"/>
          <w:lang w:val="en-US"/>
        </w:rPr>
        <w:t xml:space="preserve">The closing value of </w:t>
      </w:r>
      <w:r w:rsidR="00DD19FE" w:rsidRPr="00DD19FE">
        <w:rPr>
          <w:rFonts w:ascii="Palatino Linotype" w:hAnsi="Palatino Linotype" w:cs="Tahoma"/>
          <w:b/>
          <w:color w:val="000000"/>
          <w:sz w:val="18"/>
          <w:szCs w:val="18"/>
          <w:lang w:val="en-US"/>
        </w:rPr>
        <w:t>Nifty 50 and Se</w:t>
      </w:r>
      <w:r w:rsidR="00D52596">
        <w:rPr>
          <w:rFonts w:ascii="Palatino Linotype" w:hAnsi="Palatino Linotype" w:cs="Tahoma"/>
          <w:b/>
          <w:color w:val="000000"/>
          <w:sz w:val="18"/>
          <w:szCs w:val="18"/>
          <w:lang w:val="en-US"/>
        </w:rPr>
        <w:t>n</w:t>
      </w:r>
      <w:r w:rsidR="00DD19FE" w:rsidRPr="00DD19FE">
        <w:rPr>
          <w:rFonts w:ascii="Palatino Linotype" w:hAnsi="Palatino Linotype" w:cs="Tahoma"/>
          <w:b/>
          <w:color w:val="000000"/>
          <w:sz w:val="18"/>
          <w:szCs w:val="18"/>
          <w:lang w:val="en-US"/>
        </w:rPr>
        <w:t xml:space="preserve">sex have been </w:t>
      </w:r>
      <w:proofErr w:type="spellStart"/>
      <w:r w:rsidR="004225E9">
        <w:rPr>
          <w:rFonts w:ascii="Palatino Linotype" w:hAnsi="Palatino Linotype" w:cs="Tahoma"/>
          <w:b/>
          <w:color w:val="000000"/>
          <w:sz w:val="18"/>
          <w:szCs w:val="18"/>
          <w:lang w:val="en-US"/>
        </w:rPr>
        <w:t>normalised</w:t>
      </w:r>
      <w:proofErr w:type="spellEnd"/>
      <w:r w:rsidR="00DD19FE" w:rsidRPr="00DD19FE">
        <w:rPr>
          <w:rFonts w:ascii="Palatino Linotype" w:hAnsi="Palatino Linotype" w:cs="Tahoma"/>
          <w:b/>
          <w:color w:val="000000"/>
          <w:sz w:val="18"/>
          <w:szCs w:val="18"/>
          <w:lang w:val="en-US"/>
        </w:rPr>
        <w:t xml:space="preserve"> </w:t>
      </w:r>
      <w:r w:rsidR="009C0670">
        <w:rPr>
          <w:rFonts w:ascii="Palatino Linotype" w:hAnsi="Palatino Linotype" w:cs="Tahoma"/>
          <w:b/>
          <w:color w:val="000000"/>
          <w:sz w:val="18"/>
          <w:szCs w:val="18"/>
          <w:lang w:val="en-US"/>
        </w:rPr>
        <w:t>to</w:t>
      </w:r>
      <w:r w:rsidR="00D52596">
        <w:rPr>
          <w:rFonts w:ascii="Palatino Linotype" w:hAnsi="Palatino Linotype" w:cs="Tahoma"/>
          <w:b/>
          <w:color w:val="000000"/>
          <w:sz w:val="18"/>
          <w:szCs w:val="18"/>
          <w:lang w:val="en-US"/>
        </w:rPr>
        <w:t xml:space="preserve"> </w:t>
      </w:r>
      <w:r w:rsidR="00DD19FE" w:rsidRPr="00DD19FE">
        <w:rPr>
          <w:rFonts w:ascii="Palatino Linotype" w:hAnsi="Palatino Linotype" w:cs="Tahoma"/>
          <w:b/>
          <w:color w:val="000000"/>
          <w:sz w:val="18"/>
          <w:szCs w:val="18"/>
          <w:lang w:val="en-US"/>
        </w:rPr>
        <w:t xml:space="preserve">100 on </w:t>
      </w:r>
      <w:r w:rsidR="00332F86">
        <w:rPr>
          <w:rFonts w:ascii="Palatino Linotype" w:hAnsi="Palatino Linotype" w:cs="Tahoma"/>
          <w:b/>
          <w:color w:val="000000"/>
          <w:sz w:val="18"/>
          <w:szCs w:val="18"/>
          <w:lang w:val="en-US"/>
        </w:rPr>
        <w:t>January 01, 2020</w:t>
      </w:r>
      <w:r w:rsidR="00DD19FE" w:rsidRPr="00DD19FE">
        <w:rPr>
          <w:rFonts w:ascii="Palatino Linotype" w:hAnsi="Palatino Linotype" w:cs="Tahoma"/>
          <w:b/>
          <w:color w:val="000000"/>
          <w:sz w:val="18"/>
          <w:szCs w:val="18"/>
          <w:lang w:val="en-US"/>
        </w:rPr>
        <w:t>.</w:t>
      </w:r>
    </w:p>
    <w:p w:rsidR="00B55791" w:rsidRPr="006E5698" w:rsidRDefault="006D430E" w:rsidP="003F643D">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lastRenderedPageBreak/>
        <w:t xml:space="preserve">The market </w:t>
      </w:r>
      <w:proofErr w:type="spellStart"/>
      <w:r w:rsidRPr="006E5698">
        <w:rPr>
          <w:rFonts w:ascii="Palatino Linotype" w:eastAsia="Times New Roman" w:hAnsi="Palatino Linotype"/>
          <w:sz w:val="22"/>
          <w:szCs w:val="22"/>
        </w:rPr>
        <w:t>capitalisation</w:t>
      </w:r>
      <w:proofErr w:type="spellEnd"/>
      <w:r w:rsidRPr="006E5698">
        <w:rPr>
          <w:rFonts w:ascii="Palatino Linotype" w:eastAsia="Times New Roman" w:hAnsi="Palatino Linotype"/>
          <w:sz w:val="22"/>
          <w:szCs w:val="22"/>
        </w:rPr>
        <w:t xml:space="preserve"> of BSE stood </w:t>
      </w:r>
      <w:proofErr w:type="gramStart"/>
      <w:r w:rsidRPr="006E5698">
        <w:rPr>
          <w:rFonts w:ascii="Palatino Linotype" w:eastAsia="Times New Roman" w:hAnsi="Palatino Linotype"/>
          <w:sz w:val="22"/>
          <w:szCs w:val="22"/>
        </w:rPr>
        <w:t xml:space="preserve">at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3F643D" w:rsidRPr="003F643D">
        <w:rPr>
          <w:rFonts w:ascii="Palatino Linotype" w:eastAsia="Times New Roman" w:hAnsi="Palatino Linotype"/>
          <w:sz w:val="22"/>
          <w:szCs w:val="22"/>
        </w:rPr>
        <w:t>1</w:t>
      </w:r>
      <w:proofErr w:type="gramEnd"/>
      <w:r w:rsidR="003F643D" w:rsidRPr="003F643D">
        <w:rPr>
          <w:rFonts w:ascii="Palatino Linotype" w:eastAsia="Times New Roman" w:hAnsi="Palatino Linotype"/>
          <w:sz w:val="22"/>
          <w:szCs w:val="22"/>
        </w:rPr>
        <w:t>,56,50,982</w:t>
      </w:r>
      <w:r w:rsidR="003F643D">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as on </w:t>
      </w:r>
      <w:r w:rsidR="003F643D">
        <w:rPr>
          <w:rFonts w:ascii="Palatino Linotype" w:eastAsia="Times New Roman" w:hAnsi="Palatino Linotype"/>
          <w:sz w:val="22"/>
          <w:szCs w:val="22"/>
        </w:rPr>
        <w:t>January 31, 2020</w:t>
      </w:r>
      <w:r w:rsidRPr="006E5698">
        <w:rPr>
          <w:rFonts w:ascii="Palatino Linotype" w:eastAsia="Times New Roman" w:hAnsi="Palatino Linotype"/>
          <w:sz w:val="22"/>
          <w:szCs w:val="22"/>
        </w:rPr>
        <w:t xml:space="preserve">, </w:t>
      </w:r>
      <w:r w:rsidR="003C51EB">
        <w:rPr>
          <w:rFonts w:ascii="Palatino Linotype" w:eastAsia="Times New Roman" w:hAnsi="Palatino Linotype"/>
          <w:sz w:val="22"/>
          <w:szCs w:val="22"/>
        </w:rPr>
        <w:t>in</w:t>
      </w:r>
      <w:r w:rsidRPr="006E5698">
        <w:rPr>
          <w:rFonts w:ascii="Palatino Linotype" w:eastAsia="Times New Roman" w:hAnsi="Palatino Linotype"/>
          <w:sz w:val="22"/>
          <w:szCs w:val="22"/>
        </w:rPr>
        <w:t xml:space="preserve">creased by </w:t>
      </w:r>
      <w:r w:rsidR="00831989">
        <w:rPr>
          <w:rFonts w:ascii="Palatino Linotype" w:eastAsia="Times New Roman" w:hAnsi="Palatino Linotype"/>
          <w:sz w:val="22"/>
          <w:szCs w:val="22"/>
        </w:rPr>
        <w:t>0.</w:t>
      </w:r>
      <w:r w:rsidR="003F643D">
        <w:rPr>
          <w:rFonts w:ascii="Palatino Linotype" w:eastAsia="Times New Roman" w:hAnsi="Palatino Linotype"/>
          <w:sz w:val="22"/>
          <w:szCs w:val="22"/>
        </w:rPr>
        <w:t>6</w:t>
      </w:r>
      <w:r w:rsidRPr="006E5698">
        <w:rPr>
          <w:rFonts w:ascii="Palatino Linotype" w:eastAsia="Times New Roman" w:hAnsi="Palatino Linotype"/>
          <w:sz w:val="22"/>
          <w:szCs w:val="22"/>
        </w:rPr>
        <w:t xml:space="preserve"> per cent over previous month.</w:t>
      </w:r>
    </w:p>
    <w:p w:rsidR="00DF7E39" w:rsidRPr="006E5698" w:rsidRDefault="006D430E" w:rsidP="003F643D">
      <w:pPr>
        <w:pStyle w:val="ListParagraph"/>
        <w:numPr>
          <w:ilvl w:val="0"/>
          <w:numId w:val="5"/>
        </w:numPr>
        <w:jc w:val="both"/>
        <w:rPr>
          <w:rFonts w:ascii="Palatino Linotype" w:eastAsia="Times New Roman" w:hAnsi="Palatino Linotype"/>
          <w:sz w:val="22"/>
          <w:szCs w:val="22"/>
        </w:rPr>
      </w:pPr>
      <w:r w:rsidRPr="006E5698">
        <w:rPr>
          <w:rFonts w:ascii="Palatino Linotype" w:eastAsia="Times New Roman" w:hAnsi="Palatino Linotype"/>
          <w:sz w:val="22"/>
          <w:szCs w:val="22"/>
        </w:rPr>
        <w:t xml:space="preserve">The market </w:t>
      </w:r>
      <w:proofErr w:type="spellStart"/>
      <w:r w:rsidRPr="006E5698">
        <w:rPr>
          <w:rFonts w:ascii="Palatino Linotype" w:eastAsia="Times New Roman" w:hAnsi="Palatino Linotype"/>
          <w:sz w:val="22"/>
          <w:szCs w:val="22"/>
        </w:rPr>
        <w:t>capitalisation</w:t>
      </w:r>
      <w:proofErr w:type="spellEnd"/>
      <w:r w:rsidRPr="006E5698">
        <w:rPr>
          <w:rFonts w:ascii="Palatino Linotype" w:eastAsia="Times New Roman" w:hAnsi="Palatino Linotype"/>
          <w:sz w:val="22"/>
          <w:szCs w:val="22"/>
        </w:rPr>
        <w:t xml:space="preserve"> of NSE stood </w:t>
      </w:r>
      <w:proofErr w:type="gramStart"/>
      <w:r w:rsidRPr="006E5698">
        <w:rPr>
          <w:rFonts w:ascii="Palatino Linotype" w:eastAsia="Times New Roman" w:hAnsi="Palatino Linotype"/>
          <w:sz w:val="22"/>
          <w:szCs w:val="22"/>
        </w:rPr>
        <w:t xml:space="preserve">at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3F643D" w:rsidRPr="003F643D">
        <w:rPr>
          <w:rFonts w:ascii="Palatino Linotype" w:eastAsia="Times New Roman" w:hAnsi="Palatino Linotype"/>
          <w:sz w:val="22"/>
          <w:szCs w:val="22"/>
        </w:rPr>
        <w:t>1</w:t>
      </w:r>
      <w:proofErr w:type="gramEnd"/>
      <w:r w:rsidR="003F643D" w:rsidRPr="003F643D">
        <w:rPr>
          <w:rFonts w:ascii="Palatino Linotype" w:eastAsia="Times New Roman" w:hAnsi="Palatino Linotype"/>
          <w:sz w:val="22"/>
          <w:szCs w:val="22"/>
        </w:rPr>
        <w:t>,55,17,107</w:t>
      </w:r>
      <w:r w:rsidR="003F643D">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w:t>
      </w:r>
      <w:r w:rsidR="003F643D" w:rsidRPr="006E5698">
        <w:rPr>
          <w:rFonts w:ascii="Palatino Linotype" w:eastAsia="Times New Roman" w:hAnsi="Palatino Linotype"/>
          <w:sz w:val="22"/>
          <w:szCs w:val="22"/>
        </w:rPr>
        <w:t xml:space="preserve">as on </w:t>
      </w:r>
      <w:r w:rsidR="003F643D">
        <w:rPr>
          <w:rFonts w:ascii="Palatino Linotype" w:eastAsia="Times New Roman" w:hAnsi="Palatino Linotype"/>
          <w:sz w:val="22"/>
          <w:szCs w:val="22"/>
        </w:rPr>
        <w:t>January 31, 2020</w:t>
      </w:r>
      <w:r w:rsidR="003F643D" w:rsidRPr="006E5698">
        <w:rPr>
          <w:rFonts w:ascii="Palatino Linotype" w:eastAsia="Times New Roman" w:hAnsi="Palatino Linotype"/>
          <w:sz w:val="22"/>
          <w:szCs w:val="22"/>
        </w:rPr>
        <w:t xml:space="preserve">, </w:t>
      </w:r>
      <w:r w:rsidR="003F643D">
        <w:rPr>
          <w:rFonts w:ascii="Palatino Linotype" w:eastAsia="Times New Roman" w:hAnsi="Palatino Linotype"/>
          <w:sz w:val="22"/>
          <w:szCs w:val="22"/>
        </w:rPr>
        <w:t>in</w:t>
      </w:r>
      <w:r w:rsidR="003F643D" w:rsidRPr="006E5698">
        <w:rPr>
          <w:rFonts w:ascii="Palatino Linotype" w:eastAsia="Times New Roman" w:hAnsi="Palatino Linotype"/>
          <w:sz w:val="22"/>
          <w:szCs w:val="22"/>
        </w:rPr>
        <w:t xml:space="preserve">creased by </w:t>
      </w:r>
      <w:r w:rsidR="003F643D">
        <w:rPr>
          <w:rFonts w:ascii="Palatino Linotype" w:eastAsia="Times New Roman" w:hAnsi="Palatino Linotype"/>
          <w:sz w:val="22"/>
          <w:szCs w:val="22"/>
        </w:rPr>
        <w:t>0.6</w:t>
      </w:r>
      <w:r w:rsidR="003F643D" w:rsidRPr="006E5698">
        <w:rPr>
          <w:rFonts w:ascii="Palatino Linotype" w:eastAsia="Times New Roman" w:hAnsi="Palatino Linotype"/>
          <w:sz w:val="22"/>
          <w:szCs w:val="22"/>
        </w:rPr>
        <w:t xml:space="preserve"> per cent over previous month.</w:t>
      </w:r>
    </w:p>
    <w:p w:rsidR="00C036D9" w:rsidRDefault="00C036D9" w:rsidP="00DF7E39">
      <w:pPr>
        <w:pStyle w:val="ListParagraph"/>
        <w:ind w:left="0"/>
        <w:jc w:val="center"/>
        <w:rPr>
          <w:rFonts w:ascii="Palatino Linotype" w:hAnsi="Palatino Linotype"/>
          <w:b/>
          <w:bCs/>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332F86" w:rsidP="00DF7E39">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288ABD03" wp14:editId="58EF5882">
            <wp:extent cx="5717198" cy="2818507"/>
            <wp:effectExtent l="0" t="0" r="1714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3F643D" w:rsidRDefault="009B6310" w:rsidP="003F643D">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3F643D">
        <w:rPr>
          <w:rFonts w:ascii="Palatino Linotype" w:eastAsia="Times New Roman" w:hAnsi="Palatino Linotype"/>
          <w:sz w:val="22"/>
          <w:szCs w:val="22"/>
        </w:rPr>
        <w:t>January 2020</w:t>
      </w:r>
      <w:r w:rsidRPr="00B55791">
        <w:rPr>
          <w:rFonts w:ascii="Palatino Linotype" w:eastAsia="Times New Roman" w:hAnsi="Palatino Linotype"/>
          <w:sz w:val="22"/>
          <w:szCs w:val="22"/>
        </w:rPr>
        <w:t xml:space="preserve">, the gross turnover in the equity segment of BSE </w:t>
      </w:r>
      <w:r w:rsidR="003F643D">
        <w:rPr>
          <w:rFonts w:ascii="Palatino Linotype" w:eastAsia="Times New Roman" w:hAnsi="Palatino Linotype"/>
          <w:sz w:val="22"/>
          <w:szCs w:val="22"/>
        </w:rPr>
        <w:t>in</w:t>
      </w:r>
      <w:r w:rsidR="00831989">
        <w:rPr>
          <w:rFonts w:ascii="Palatino Linotype" w:eastAsia="Times New Roman" w:hAnsi="Palatino Linotype"/>
          <w:sz w:val="22"/>
          <w:szCs w:val="22"/>
        </w:rPr>
        <w:t>creased</w:t>
      </w:r>
      <w:r w:rsidRPr="00B55791">
        <w:rPr>
          <w:rFonts w:ascii="Palatino Linotype" w:eastAsia="Times New Roman" w:hAnsi="Palatino Linotype"/>
          <w:sz w:val="22"/>
          <w:szCs w:val="22"/>
        </w:rPr>
        <w:t xml:space="preserve"> by </w:t>
      </w:r>
      <w:r w:rsidR="003F643D">
        <w:rPr>
          <w:rFonts w:ascii="Palatino Linotype" w:eastAsia="Times New Roman" w:hAnsi="Palatino Linotype"/>
          <w:sz w:val="22"/>
          <w:szCs w:val="22"/>
        </w:rPr>
        <w:t>28.2</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w:t>
      </w:r>
      <w:proofErr w:type="gramStart"/>
      <w:r w:rsidRPr="00B55791">
        <w:rPr>
          <w:rFonts w:ascii="Palatino Linotype" w:eastAsia="Times New Roman" w:hAnsi="Palatino Linotype"/>
          <w:sz w:val="22"/>
          <w:szCs w:val="22"/>
        </w:rPr>
        <w:t xml:space="preserve">to </w:t>
      </w:r>
      <w:r w:rsidR="002E1620" w:rsidRPr="003F643D">
        <w:rPr>
          <w:rFonts w:ascii="Tahoma" w:eastAsia="Times New Roman" w:hAnsi="Tahoma" w:cs="Tahoma"/>
          <w:sz w:val="22"/>
          <w:szCs w:val="22"/>
        </w:rPr>
        <w:t>₹</w:t>
      </w:r>
      <w:r w:rsidR="006E5698">
        <w:rPr>
          <w:rFonts w:ascii="Palatino Linotype" w:eastAsia="Times New Roman" w:hAnsi="Palatino Linotype"/>
          <w:sz w:val="22"/>
          <w:szCs w:val="22"/>
        </w:rPr>
        <w:t xml:space="preserve"> </w:t>
      </w:r>
      <w:r w:rsidR="003F643D" w:rsidRPr="003F643D">
        <w:rPr>
          <w:rFonts w:ascii="Palatino Linotype" w:eastAsia="Times New Roman" w:hAnsi="Palatino Linotype"/>
          <w:sz w:val="22"/>
          <w:szCs w:val="22"/>
        </w:rPr>
        <w:t>55,846</w:t>
      </w:r>
      <w:proofErr w:type="gramEnd"/>
      <w:r w:rsidR="003F643D" w:rsidRPr="003F643D">
        <w:rPr>
          <w:rFonts w:ascii="Palatino Linotype" w:eastAsia="Times New Roman" w:hAnsi="Palatino Linotype"/>
          <w:sz w:val="22"/>
          <w:szCs w:val="22"/>
        </w:rPr>
        <w:t xml:space="preserve"> </w:t>
      </w:r>
      <w:r w:rsidRPr="003F643D">
        <w:rPr>
          <w:rFonts w:ascii="Palatino Linotype" w:eastAsia="Times New Roman" w:hAnsi="Palatino Linotype"/>
          <w:sz w:val="22"/>
          <w:szCs w:val="22"/>
        </w:rPr>
        <w:t xml:space="preserve">crore from </w:t>
      </w:r>
      <w:r w:rsidR="00A43A21" w:rsidRPr="003F643D">
        <w:rPr>
          <w:rFonts w:ascii="Tahoma" w:eastAsia="Times New Roman" w:hAnsi="Tahoma" w:cs="Tahoma"/>
          <w:sz w:val="22"/>
          <w:szCs w:val="22"/>
        </w:rPr>
        <w:t>₹</w:t>
      </w:r>
      <w:r w:rsidR="00A43A21" w:rsidRPr="003F643D">
        <w:rPr>
          <w:rFonts w:ascii="Palatino Linotype" w:eastAsia="Times New Roman" w:hAnsi="Palatino Linotype"/>
          <w:sz w:val="22"/>
          <w:szCs w:val="22"/>
        </w:rPr>
        <w:t xml:space="preserve"> </w:t>
      </w:r>
      <w:r w:rsidR="003F643D" w:rsidRPr="003F643D">
        <w:rPr>
          <w:rFonts w:ascii="Palatino Linotype" w:eastAsia="Times New Roman" w:hAnsi="Palatino Linotype"/>
          <w:sz w:val="22"/>
          <w:szCs w:val="22"/>
        </w:rPr>
        <w:t>43,560</w:t>
      </w:r>
      <w:r w:rsidR="003F643D">
        <w:rPr>
          <w:rFonts w:ascii="Palatino Linotype" w:eastAsia="Times New Roman" w:hAnsi="Palatino Linotype"/>
          <w:sz w:val="22"/>
          <w:szCs w:val="22"/>
        </w:rPr>
        <w:t xml:space="preserve"> </w:t>
      </w:r>
      <w:r w:rsidRPr="003F643D">
        <w:rPr>
          <w:rFonts w:ascii="Palatino Linotype" w:eastAsia="Times New Roman" w:hAnsi="Palatino Linotype"/>
          <w:sz w:val="22"/>
          <w:szCs w:val="22"/>
        </w:rPr>
        <w:t xml:space="preserve">crore in </w:t>
      </w:r>
      <w:r w:rsidR="003F643D">
        <w:rPr>
          <w:rFonts w:ascii="Palatino Linotype" w:eastAsia="Times New Roman" w:hAnsi="Palatino Linotype"/>
          <w:sz w:val="22"/>
          <w:szCs w:val="22"/>
        </w:rPr>
        <w:t>December</w:t>
      </w:r>
      <w:r w:rsidRPr="003F643D">
        <w:rPr>
          <w:rFonts w:ascii="Palatino Linotype" w:eastAsia="Times New Roman" w:hAnsi="Palatino Linotype"/>
          <w:sz w:val="22"/>
          <w:szCs w:val="22"/>
        </w:rPr>
        <w:t xml:space="preserve"> 2019.</w:t>
      </w:r>
    </w:p>
    <w:p w:rsidR="009B6310" w:rsidRPr="006E5698" w:rsidRDefault="009B6310" w:rsidP="003F643D">
      <w:pPr>
        <w:pStyle w:val="ListParagraph"/>
        <w:numPr>
          <w:ilvl w:val="0"/>
          <w:numId w:val="5"/>
        </w:numPr>
        <w:jc w:val="both"/>
        <w:rPr>
          <w:rFonts w:ascii="Palatino Linotype" w:eastAsia="Times New Roman" w:hAnsi="Palatino Linotype"/>
          <w:sz w:val="22"/>
          <w:szCs w:val="22"/>
        </w:rPr>
      </w:pPr>
      <w:r w:rsidRPr="00B55791">
        <w:rPr>
          <w:rFonts w:ascii="Palatino Linotype" w:eastAsia="Times New Roman" w:hAnsi="Palatino Linotype"/>
          <w:sz w:val="22"/>
          <w:szCs w:val="22"/>
        </w:rPr>
        <w:t xml:space="preserve">During </w:t>
      </w:r>
      <w:r w:rsidR="003F643D">
        <w:rPr>
          <w:rFonts w:ascii="Palatino Linotype" w:eastAsia="Times New Roman" w:hAnsi="Palatino Linotype"/>
          <w:sz w:val="22"/>
          <w:szCs w:val="22"/>
        </w:rPr>
        <w:t>January 2020</w:t>
      </w:r>
      <w:r w:rsidRPr="00B55791">
        <w:rPr>
          <w:rFonts w:ascii="Palatino Linotype" w:eastAsia="Times New Roman" w:hAnsi="Palatino Linotype"/>
          <w:sz w:val="22"/>
          <w:szCs w:val="22"/>
        </w:rPr>
        <w:t xml:space="preserve">, the gross turnover in the equity segment of NSE </w:t>
      </w:r>
      <w:r w:rsidR="003F643D">
        <w:rPr>
          <w:rFonts w:ascii="Palatino Linotype" w:eastAsia="Times New Roman" w:hAnsi="Palatino Linotype"/>
          <w:sz w:val="22"/>
          <w:szCs w:val="22"/>
        </w:rPr>
        <w:t>in</w:t>
      </w:r>
      <w:r w:rsidRPr="00B55791">
        <w:rPr>
          <w:rFonts w:ascii="Palatino Linotype" w:eastAsia="Times New Roman" w:hAnsi="Palatino Linotype"/>
          <w:sz w:val="22"/>
          <w:szCs w:val="22"/>
        </w:rPr>
        <w:t xml:space="preserve">creased by </w:t>
      </w:r>
      <w:r w:rsidR="00A43A21">
        <w:rPr>
          <w:rFonts w:ascii="Palatino Linotype" w:eastAsia="Times New Roman" w:hAnsi="Palatino Linotype"/>
          <w:sz w:val="22"/>
          <w:szCs w:val="22"/>
        </w:rPr>
        <w:t>18.</w:t>
      </w:r>
      <w:r w:rsidR="003F643D">
        <w:rPr>
          <w:rFonts w:ascii="Palatino Linotype" w:eastAsia="Times New Roman" w:hAnsi="Palatino Linotype"/>
          <w:sz w:val="22"/>
          <w:szCs w:val="22"/>
        </w:rPr>
        <w:t>1</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w:t>
      </w:r>
      <w:proofErr w:type="gramStart"/>
      <w:r w:rsidRPr="00B55791">
        <w:rPr>
          <w:rFonts w:ascii="Palatino Linotype" w:eastAsia="Times New Roman" w:hAnsi="Palatino Linotype"/>
          <w:sz w:val="22"/>
          <w:szCs w:val="22"/>
        </w:rPr>
        <w:t xml:space="preserve">to </w:t>
      </w:r>
      <w:r w:rsidR="002E1620">
        <w:rPr>
          <w:rFonts w:ascii="Tahoma" w:eastAsia="Times New Roman" w:hAnsi="Tahoma" w:cs="Tahoma"/>
          <w:b/>
          <w:szCs w:val="22"/>
        </w:rPr>
        <w:t>₹</w:t>
      </w:r>
      <w:r w:rsidRPr="00B55791">
        <w:rPr>
          <w:rFonts w:ascii="Palatino Linotype" w:eastAsia="Times New Roman" w:hAnsi="Palatino Linotype"/>
          <w:sz w:val="22"/>
          <w:szCs w:val="22"/>
        </w:rPr>
        <w:t xml:space="preserve"> </w:t>
      </w:r>
      <w:r w:rsidR="003F643D" w:rsidRPr="003F643D">
        <w:rPr>
          <w:rFonts w:ascii="Palatino Linotype" w:eastAsia="Times New Roman" w:hAnsi="Palatino Linotype"/>
          <w:sz w:val="22"/>
          <w:szCs w:val="22"/>
        </w:rPr>
        <w:t>8</w:t>
      </w:r>
      <w:proofErr w:type="gramEnd"/>
      <w:r w:rsidR="003F643D" w:rsidRPr="003F643D">
        <w:rPr>
          <w:rFonts w:ascii="Palatino Linotype" w:eastAsia="Times New Roman" w:hAnsi="Palatino Linotype"/>
          <w:sz w:val="22"/>
          <w:szCs w:val="22"/>
        </w:rPr>
        <w:t>,05,347</w:t>
      </w:r>
      <w:r w:rsidR="003F643D">
        <w:rPr>
          <w:rFonts w:ascii="Palatino Linotype" w:eastAsia="Times New Roman" w:hAnsi="Palatino Linotype"/>
          <w:sz w:val="22"/>
          <w:szCs w:val="22"/>
        </w:rPr>
        <w:t xml:space="preserve"> </w:t>
      </w:r>
      <w:r w:rsidRPr="006E5698">
        <w:rPr>
          <w:rFonts w:ascii="Palatino Linotype" w:eastAsia="Times New Roman" w:hAnsi="Palatino Linotype"/>
          <w:sz w:val="22"/>
          <w:szCs w:val="22"/>
        </w:rPr>
        <w:t xml:space="preserve">crore from </w:t>
      </w:r>
      <w:r w:rsidR="002E1620">
        <w:rPr>
          <w:rFonts w:ascii="Tahoma" w:eastAsia="Times New Roman" w:hAnsi="Tahoma" w:cs="Tahoma"/>
          <w:b/>
          <w:szCs w:val="22"/>
        </w:rPr>
        <w:t>₹</w:t>
      </w:r>
      <w:r w:rsidRPr="006E5698">
        <w:rPr>
          <w:rFonts w:ascii="Palatino Linotype" w:eastAsia="Times New Roman" w:hAnsi="Palatino Linotype"/>
          <w:sz w:val="22"/>
          <w:szCs w:val="22"/>
        </w:rPr>
        <w:t xml:space="preserve"> </w:t>
      </w:r>
      <w:r w:rsidR="003F643D" w:rsidRPr="003F643D">
        <w:rPr>
          <w:rFonts w:ascii="Palatino Linotype" w:eastAsia="Times New Roman" w:hAnsi="Palatino Linotype"/>
          <w:sz w:val="22"/>
          <w:szCs w:val="22"/>
        </w:rPr>
        <w:t>6,81,983</w:t>
      </w:r>
      <w:r w:rsidR="003F643D">
        <w:rPr>
          <w:rFonts w:ascii="Palatino Linotype" w:eastAsia="Times New Roman" w:hAnsi="Palatino Linotype"/>
          <w:sz w:val="22"/>
          <w:szCs w:val="22"/>
        </w:rPr>
        <w:t xml:space="preserve"> </w:t>
      </w:r>
      <w:r w:rsidR="006E5698" w:rsidRPr="006E5698">
        <w:rPr>
          <w:rFonts w:ascii="Palatino Linotype" w:eastAsia="Times New Roman" w:hAnsi="Palatino Linotype"/>
          <w:sz w:val="22"/>
          <w:szCs w:val="22"/>
        </w:rPr>
        <w:t xml:space="preserve">crore in </w:t>
      </w:r>
      <w:r w:rsidR="003F643D">
        <w:rPr>
          <w:rFonts w:ascii="Palatino Linotype" w:eastAsia="Times New Roman" w:hAnsi="Palatino Linotype"/>
          <w:sz w:val="22"/>
          <w:szCs w:val="22"/>
        </w:rPr>
        <w:t>December</w:t>
      </w:r>
      <w:r w:rsidRPr="006E5698">
        <w:rPr>
          <w:rFonts w:ascii="Palatino Linotype" w:eastAsia="Times New Roman" w:hAnsi="Palatino Linotype"/>
          <w:sz w:val="22"/>
          <w:szCs w:val="22"/>
        </w:rPr>
        <w:t xml:space="preserve"> 2019.</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332F86" w:rsidP="003C0053">
      <w:pPr>
        <w:ind w:left="360"/>
        <w:jc w:val="both"/>
        <w:rPr>
          <w:rFonts w:ascii="Palatino Linotype" w:eastAsia="Times New Roman" w:hAnsi="Palatino Linotype"/>
          <w:sz w:val="22"/>
          <w:szCs w:val="22"/>
        </w:rPr>
      </w:pPr>
      <w:r>
        <w:rPr>
          <w:noProof/>
          <w:lang w:val="en-IN" w:eastAsia="en-IN" w:bidi="hi-IN"/>
        </w:rPr>
        <w:drawing>
          <wp:inline distT="0" distB="0" distL="0" distR="0" wp14:anchorId="79367897" wp14:editId="67074335">
            <wp:extent cx="5760729" cy="2917398"/>
            <wp:effectExtent l="0" t="0" r="1143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5791" w:rsidRDefault="00B55791" w:rsidP="0032036A">
      <w:pPr>
        <w:jc w:val="both"/>
        <w:rPr>
          <w:rFonts w:ascii="Palatino Linotype" w:eastAsia="Times New Roman" w:hAnsi="Palatino Linotype"/>
          <w:sz w:val="22"/>
          <w:szCs w:val="22"/>
        </w:rPr>
      </w:pPr>
    </w:p>
    <w:p w:rsidR="00E41BE8" w:rsidRPr="007E363D" w:rsidRDefault="006E5698" w:rsidP="00C036D9">
      <w:pPr>
        <w:pStyle w:val="ListParagraph"/>
        <w:numPr>
          <w:ilvl w:val="0"/>
          <w:numId w:val="5"/>
        </w:numPr>
        <w:jc w:val="both"/>
        <w:rPr>
          <w:rFonts w:ascii="Palatino Linotype" w:hAnsi="Palatino Linotype"/>
          <w:b/>
          <w:bCs/>
          <w:sz w:val="22"/>
          <w:szCs w:val="22"/>
        </w:rPr>
      </w:pPr>
      <w:r w:rsidRPr="007E363D">
        <w:rPr>
          <w:rFonts w:ascii="Palatino Linotype" w:eastAsia="Times New Roman" w:hAnsi="Palatino Linotype"/>
          <w:sz w:val="22"/>
          <w:szCs w:val="22"/>
        </w:rPr>
        <w:lastRenderedPageBreak/>
        <w:t>During the month of</w:t>
      </w:r>
      <w:r w:rsidR="009B6310" w:rsidRPr="007E363D">
        <w:rPr>
          <w:rFonts w:ascii="Palatino Linotype" w:eastAsia="Times New Roman" w:hAnsi="Palatino Linotype"/>
          <w:sz w:val="22"/>
          <w:szCs w:val="22"/>
        </w:rPr>
        <w:t xml:space="preserve"> </w:t>
      </w:r>
      <w:r w:rsidR="000B7FBD" w:rsidRPr="007E363D">
        <w:rPr>
          <w:rFonts w:ascii="Palatino Linotype" w:eastAsia="Times New Roman" w:hAnsi="Palatino Linotype"/>
          <w:sz w:val="22"/>
          <w:szCs w:val="22"/>
        </w:rPr>
        <w:t>January 2020</w:t>
      </w:r>
      <w:r w:rsidR="0032036A" w:rsidRPr="007E363D">
        <w:rPr>
          <w:rFonts w:ascii="Palatino Linotype" w:eastAsia="Times New Roman" w:hAnsi="Palatino Linotype"/>
          <w:sz w:val="22"/>
          <w:szCs w:val="22"/>
        </w:rPr>
        <w:t xml:space="preserve">, </w:t>
      </w:r>
      <w:r w:rsidR="000E1FA1" w:rsidRPr="007E363D">
        <w:rPr>
          <w:rFonts w:ascii="Palatino Linotype" w:eastAsia="Times New Roman" w:hAnsi="Palatino Linotype"/>
          <w:sz w:val="22"/>
          <w:szCs w:val="22"/>
        </w:rPr>
        <w:t>the</w:t>
      </w:r>
      <w:r w:rsidR="0032036A" w:rsidRPr="007E363D">
        <w:rPr>
          <w:rFonts w:ascii="Palatino Linotype" w:eastAsia="Times New Roman" w:hAnsi="Palatino Linotype"/>
          <w:sz w:val="22"/>
          <w:szCs w:val="22"/>
        </w:rPr>
        <w:t xml:space="preserve"> sectoral indices </w:t>
      </w:r>
      <w:r w:rsidRPr="007E363D">
        <w:rPr>
          <w:rFonts w:ascii="Palatino Linotype" w:eastAsia="Times New Roman" w:hAnsi="Palatino Linotype"/>
          <w:sz w:val="22"/>
          <w:szCs w:val="22"/>
        </w:rPr>
        <w:t xml:space="preserve">witnessed </w:t>
      </w:r>
      <w:r w:rsidR="00612E2F" w:rsidRPr="007E363D">
        <w:rPr>
          <w:rFonts w:ascii="Palatino Linotype" w:eastAsia="Times New Roman" w:hAnsi="Palatino Linotype"/>
          <w:sz w:val="22"/>
          <w:szCs w:val="22"/>
        </w:rPr>
        <w:t>mixed</w:t>
      </w:r>
      <w:r w:rsidRPr="007E363D">
        <w:rPr>
          <w:rFonts w:ascii="Palatino Linotype" w:eastAsia="Times New Roman" w:hAnsi="Palatino Linotype"/>
          <w:sz w:val="22"/>
          <w:szCs w:val="22"/>
        </w:rPr>
        <w:t xml:space="preserve"> trends</w:t>
      </w:r>
      <w:r w:rsidR="000E1FA1" w:rsidRPr="007E363D">
        <w:rPr>
          <w:rFonts w:ascii="Palatino Linotype" w:eastAsia="Times New Roman" w:hAnsi="Palatino Linotype"/>
          <w:sz w:val="22"/>
          <w:szCs w:val="22"/>
        </w:rPr>
        <w:t>.</w:t>
      </w:r>
      <w:r w:rsidR="0032036A" w:rsidRPr="007E363D">
        <w:rPr>
          <w:rFonts w:ascii="Palatino Linotype" w:eastAsia="Times New Roman" w:hAnsi="Palatino Linotype"/>
          <w:sz w:val="22"/>
          <w:szCs w:val="22"/>
        </w:rPr>
        <w:t xml:space="preserve"> Among BSE indices, </w:t>
      </w:r>
      <w:r w:rsidR="00D62DC1" w:rsidRPr="007E363D">
        <w:rPr>
          <w:rFonts w:ascii="Palatino Linotype" w:eastAsia="Times New Roman" w:hAnsi="Palatino Linotype"/>
          <w:sz w:val="22"/>
          <w:szCs w:val="22"/>
        </w:rPr>
        <w:t>S&amp;</w:t>
      </w:r>
      <w:r w:rsidR="00B17B88" w:rsidRPr="007E363D">
        <w:rPr>
          <w:rFonts w:ascii="Palatino Linotype" w:eastAsia="Times New Roman" w:hAnsi="Palatino Linotype"/>
          <w:sz w:val="22"/>
          <w:szCs w:val="22"/>
        </w:rPr>
        <w:t xml:space="preserve">P BSE </w:t>
      </w:r>
      <w:r w:rsidR="000B7FBD" w:rsidRPr="007E363D">
        <w:rPr>
          <w:rFonts w:ascii="Palatino Linotype" w:eastAsia="Times New Roman" w:hAnsi="Palatino Linotype"/>
          <w:sz w:val="22"/>
          <w:szCs w:val="22"/>
        </w:rPr>
        <w:t>Small Cap</w:t>
      </w:r>
      <w:r w:rsidR="00B17B88" w:rsidRPr="007E363D">
        <w:rPr>
          <w:rFonts w:ascii="Palatino Linotype" w:eastAsia="Times New Roman" w:hAnsi="Palatino Linotype"/>
          <w:sz w:val="22"/>
          <w:szCs w:val="22"/>
        </w:rPr>
        <w:t xml:space="preserve"> </w:t>
      </w:r>
      <w:r w:rsidRPr="007E363D">
        <w:rPr>
          <w:rFonts w:ascii="Palatino Linotype" w:eastAsia="Times New Roman" w:hAnsi="Palatino Linotype"/>
          <w:sz w:val="22"/>
          <w:szCs w:val="22"/>
        </w:rPr>
        <w:t>in</w:t>
      </w:r>
      <w:r w:rsidR="0032036A" w:rsidRPr="007E363D">
        <w:rPr>
          <w:rFonts w:ascii="Palatino Linotype" w:eastAsia="Times New Roman" w:hAnsi="Palatino Linotype"/>
          <w:sz w:val="22"/>
          <w:szCs w:val="22"/>
        </w:rPr>
        <w:t xml:space="preserve">creased by </w:t>
      </w:r>
      <w:r w:rsidR="000B7FBD" w:rsidRPr="007E363D">
        <w:rPr>
          <w:rFonts w:ascii="Palatino Linotype" w:eastAsia="Times New Roman" w:hAnsi="Palatino Linotype"/>
          <w:sz w:val="22"/>
          <w:szCs w:val="22"/>
        </w:rPr>
        <w:t>7.1</w:t>
      </w:r>
      <w:r w:rsidR="0032036A" w:rsidRPr="007E363D">
        <w:rPr>
          <w:rFonts w:ascii="Palatino Linotype" w:eastAsia="Times New Roman" w:hAnsi="Palatino Linotype"/>
          <w:sz w:val="22"/>
          <w:szCs w:val="22"/>
        </w:rPr>
        <w:t xml:space="preserve"> </w:t>
      </w:r>
      <w:r w:rsidR="00B6405A" w:rsidRPr="007E363D">
        <w:rPr>
          <w:rFonts w:ascii="Palatino Linotype" w:eastAsia="Times New Roman" w:hAnsi="Palatino Linotype"/>
          <w:sz w:val="22"/>
          <w:szCs w:val="22"/>
        </w:rPr>
        <w:t>per cent</w:t>
      </w:r>
      <w:r w:rsidR="0032036A" w:rsidRPr="007E363D">
        <w:rPr>
          <w:rFonts w:ascii="Palatino Linotype" w:eastAsia="Times New Roman" w:hAnsi="Palatino Linotype"/>
          <w:sz w:val="22"/>
          <w:szCs w:val="22"/>
        </w:rPr>
        <w:t>, followed by</w:t>
      </w:r>
      <w:r w:rsidR="000E1FA1" w:rsidRPr="007E363D">
        <w:rPr>
          <w:rFonts w:ascii="Palatino Linotype" w:eastAsia="Times New Roman" w:hAnsi="Palatino Linotype"/>
          <w:sz w:val="22"/>
          <w:szCs w:val="22"/>
        </w:rPr>
        <w:t xml:space="preserve"> S&amp;</w:t>
      </w:r>
      <w:r w:rsidR="00B17B88" w:rsidRPr="007E363D">
        <w:rPr>
          <w:rFonts w:ascii="Palatino Linotype" w:eastAsia="Times New Roman" w:hAnsi="Palatino Linotype"/>
          <w:sz w:val="22"/>
          <w:szCs w:val="22"/>
        </w:rPr>
        <w:t xml:space="preserve">P BSE </w:t>
      </w:r>
      <w:r w:rsidR="000B7FBD" w:rsidRPr="007E363D">
        <w:rPr>
          <w:rFonts w:ascii="Palatino Linotype" w:eastAsia="Times New Roman" w:hAnsi="Palatino Linotype"/>
          <w:sz w:val="22"/>
          <w:szCs w:val="22"/>
        </w:rPr>
        <w:t>Consumer Durables</w:t>
      </w:r>
      <w:r w:rsidR="00B17B88" w:rsidRPr="007E363D">
        <w:rPr>
          <w:rFonts w:ascii="Palatino Linotype" w:eastAsia="Times New Roman" w:hAnsi="Palatino Linotype"/>
          <w:sz w:val="22"/>
          <w:szCs w:val="22"/>
        </w:rPr>
        <w:t xml:space="preserve"> </w:t>
      </w:r>
      <w:r w:rsidR="000E1FA1" w:rsidRPr="007E363D">
        <w:rPr>
          <w:rFonts w:ascii="Palatino Linotype" w:eastAsia="Times New Roman" w:hAnsi="Palatino Linotype"/>
          <w:sz w:val="22"/>
          <w:szCs w:val="22"/>
        </w:rPr>
        <w:t>(</w:t>
      </w:r>
      <w:r w:rsidR="000B7FBD" w:rsidRPr="007E363D">
        <w:rPr>
          <w:rFonts w:ascii="Palatino Linotype" w:eastAsia="Times New Roman" w:hAnsi="Palatino Linotype"/>
          <w:sz w:val="22"/>
          <w:szCs w:val="22"/>
        </w:rPr>
        <w:t>4.5</w:t>
      </w:r>
      <w:r w:rsidR="000E1FA1" w:rsidRPr="007E363D">
        <w:rPr>
          <w:rFonts w:ascii="Palatino Linotype" w:eastAsia="Times New Roman" w:hAnsi="Palatino Linotype"/>
          <w:sz w:val="22"/>
          <w:szCs w:val="22"/>
        </w:rPr>
        <w:t xml:space="preserve"> per cent),</w:t>
      </w:r>
      <w:r w:rsidR="0032036A" w:rsidRPr="007E363D">
        <w:rPr>
          <w:rFonts w:ascii="Palatino Linotype" w:eastAsia="Times New Roman" w:hAnsi="Palatino Linotype"/>
          <w:sz w:val="22"/>
          <w:szCs w:val="22"/>
        </w:rPr>
        <w:t xml:space="preserve"> </w:t>
      </w:r>
      <w:r w:rsidR="00D62DC1" w:rsidRPr="007E363D">
        <w:rPr>
          <w:rFonts w:ascii="Palatino Linotype" w:eastAsia="Times New Roman" w:hAnsi="Palatino Linotype"/>
          <w:sz w:val="22"/>
          <w:szCs w:val="22"/>
        </w:rPr>
        <w:t xml:space="preserve">S&amp;P BSE </w:t>
      </w:r>
      <w:r w:rsidR="000B7FBD" w:rsidRPr="007E363D">
        <w:rPr>
          <w:rFonts w:ascii="Palatino Linotype" w:eastAsia="Times New Roman" w:hAnsi="Palatino Linotype"/>
          <w:sz w:val="22"/>
          <w:szCs w:val="22"/>
        </w:rPr>
        <w:t>Healthcare</w:t>
      </w:r>
      <w:r w:rsidR="0032036A" w:rsidRPr="007E363D">
        <w:rPr>
          <w:rFonts w:ascii="Palatino Linotype" w:eastAsia="Times New Roman" w:hAnsi="Palatino Linotype"/>
          <w:sz w:val="22"/>
          <w:szCs w:val="22"/>
        </w:rPr>
        <w:t xml:space="preserve"> (</w:t>
      </w:r>
      <w:r w:rsidR="000B7FBD" w:rsidRPr="007E363D">
        <w:rPr>
          <w:rFonts w:ascii="Palatino Linotype" w:eastAsia="Times New Roman" w:hAnsi="Palatino Linotype"/>
          <w:sz w:val="22"/>
          <w:szCs w:val="22"/>
        </w:rPr>
        <w:t>3.9</w:t>
      </w:r>
      <w:r w:rsidR="0032036A" w:rsidRPr="007E363D">
        <w:rPr>
          <w:rFonts w:ascii="Palatino Linotype" w:eastAsia="Times New Roman" w:hAnsi="Palatino Linotype"/>
          <w:sz w:val="22"/>
          <w:szCs w:val="22"/>
        </w:rPr>
        <w:t xml:space="preserve"> per cent)</w:t>
      </w:r>
      <w:r w:rsidR="00D62DC1" w:rsidRPr="007E363D">
        <w:rPr>
          <w:rFonts w:ascii="Palatino Linotype" w:eastAsia="Times New Roman" w:hAnsi="Palatino Linotype"/>
          <w:sz w:val="22"/>
          <w:szCs w:val="22"/>
        </w:rPr>
        <w:t xml:space="preserve">, </w:t>
      </w:r>
      <w:r w:rsidR="000E1FA1" w:rsidRPr="007E363D">
        <w:rPr>
          <w:rFonts w:ascii="Palatino Linotype" w:eastAsia="Times New Roman" w:hAnsi="Palatino Linotype"/>
          <w:sz w:val="22"/>
          <w:szCs w:val="22"/>
        </w:rPr>
        <w:t xml:space="preserve">S&amp;P BSE </w:t>
      </w:r>
      <w:r w:rsidR="000B7FBD" w:rsidRPr="007E363D">
        <w:rPr>
          <w:rFonts w:ascii="Palatino Linotype" w:eastAsia="Times New Roman" w:hAnsi="Palatino Linotype"/>
          <w:sz w:val="22"/>
          <w:szCs w:val="22"/>
        </w:rPr>
        <w:t>Capital Goods</w:t>
      </w:r>
      <w:r w:rsidR="000E1FA1" w:rsidRPr="007E363D">
        <w:rPr>
          <w:rFonts w:ascii="Palatino Linotype" w:eastAsia="Times New Roman" w:hAnsi="Palatino Linotype"/>
          <w:sz w:val="22"/>
          <w:szCs w:val="22"/>
        </w:rPr>
        <w:t xml:space="preserve"> (</w:t>
      </w:r>
      <w:r w:rsidR="000B7FBD" w:rsidRPr="007E363D">
        <w:rPr>
          <w:rFonts w:ascii="Palatino Linotype" w:eastAsia="Times New Roman" w:hAnsi="Palatino Linotype"/>
          <w:sz w:val="22"/>
          <w:szCs w:val="22"/>
        </w:rPr>
        <w:t>3.1</w:t>
      </w:r>
      <w:r w:rsidR="000E1FA1" w:rsidRPr="007E363D">
        <w:rPr>
          <w:rFonts w:ascii="Palatino Linotype" w:eastAsia="Times New Roman" w:hAnsi="Palatino Linotype"/>
          <w:sz w:val="22"/>
          <w:szCs w:val="22"/>
        </w:rPr>
        <w:t xml:space="preserve"> per cent), </w:t>
      </w:r>
      <w:r w:rsidR="00B17B88" w:rsidRPr="007E363D">
        <w:rPr>
          <w:rFonts w:ascii="Palatino Linotype" w:eastAsia="Times New Roman" w:hAnsi="Palatino Linotype"/>
          <w:sz w:val="22"/>
          <w:szCs w:val="22"/>
        </w:rPr>
        <w:t xml:space="preserve">S&amp;P BSE </w:t>
      </w:r>
      <w:r w:rsidR="000B7FBD" w:rsidRPr="007E363D">
        <w:rPr>
          <w:rFonts w:ascii="Palatino Linotype" w:eastAsia="Times New Roman" w:hAnsi="Palatino Linotype"/>
          <w:sz w:val="22"/>
          <w:szCs w:val="22"/>
        </w:rPr>
        <w:t>Teck</w:t>
      </w:r>
      <w:r w:rsidR="00612E2F" w:rsidRPr="007E363D">
        <w:rPr>
          <w:rFonts w:ascii="Palatino Linotype" w:eastAsia="Times New Roman" w:hAnsi="Palatino Linotype"/>
          <w:sz w:val="22"/>
          <w:szCs w:val="22"/>
        </w:rPr>
        <w:t xml:space="preserve"> (</w:t>
      </w:r>
      <w:r w:rsidR="000B7FBD" w:rsidRPr="007E363D">
        <w:rPr>
          <w:rFonts w:ascii="Palatino Linotype" w:eastAsia="Times New Roman" w:hAnsi="Palatino Linotype"/>
          <w:sz w:val="22"/>
          <w:szCs w:val="22"/>
        </w:rPr>
        <w:t>2.5</w:t>
      </w:r>
      <w:r w:rsidR="00612E2F" w:rsidRPr="007E363D">
        <w:rPr>
          <w:rFonts w:ascii="Palatino Linotype" w:eastAsia="Times New Roman" w:hAnsi="Palatino Linotype"/>
          <w:sz w:val="22"/>
          <w:szCs w:val="22"/>
        </w:rPr>
        <w:t xml:space="preserve"> per cent),</w:t>
      </w:r>
      <w:r w:rsidR="00B17B88" w:rsidRPr="007E363D">
        <w:rPr>
          <w:rFonts w:ascii="Palatino Linotype" w:eastAsia="Times New Roman" w:hAnsi="Palatino Linotype"/>
          <w:sz w:val="22"/>
          <w:szCs w:val="22"/>
        </w:rPr>
        <w:t xml:space="preserve"> </w:t>
      </w:r>
      <w:r w:rsidR="00A43A21" w:rsidRPr="007E363D">
        <w:rPr>
          <w:rFonts w:ascii="Palatino Linotype" w:eastAsia="Times New Roman" w:hAnsi="Palatino Linotype"/>
          <w:sz w:val="22"/>
          <w:szCs w:val="22"/>
        </w:rPr>
        <w:t xml:space="preserve">and S&amp;P BSE </w:t>
      </w:r>
      <w:r w:rsidR="000B7FBD" w:rsidRPr="007E363D">
        <w:rPr>
          <w:rFonts w:ascii="Palatino Linotype" w:eastAsia="Times New Roman" w:hAnsi="Palatino Linotype"/>
          <w:sz w:val="22"/>
          <w:szCs w:val="22"/>
        </w:rPr>
        <w:t>FMCG</w:t>
      </w:r>
      <w:r w:rsidR="00A43A21" w:rsidRPr="007E363D">
        <w:rPr>
          <w:rFonts w:ascii="Palatino Linotype" w:eastAsia="Times New Roman" w:hAnsi="Palatino Linotype"/>
          <w:sz w:val="22"/>
          <w:szCs w:val="22"/>
        </w:rPr>
        <w:t xml:space="preserve"> (</w:t>
      </w:r>
      <w:r w:rsidR="000B7FBD" w:rsidRPr="007E363D">
        <w:rPr>
          <w:rFonts w:ascii="Palatino Linotype" w:eastAsia="Times New Roman" w:hAnsi="Palatino Linotype"/>
          <w:sz w:val="22"/>
          <w:szCs w:val="22"/>
        </w:rPr>
        <w:t>2.1</w:t>
      </w:r>
      <w:r w:rsidR="00A43A21" w:rsidRPr="007E363D">
        <w:rPr>
          <w:rFonts w:ascii="Palatino Linotype" w:eastAsia="Times New Roman" w:hAnsi="Palatino Linotype"/>
          <w:sz w:val="22"/>
          <w:szCs w:val="22"/>
        </w:rPr>
        <w:t xml:space="preserve"> per cent)</w:t>
      </w:r>
      <w:r w:rsidRPr="007E363D">
        <w:rPr>
          <w:rFonts w:ascii="Palatino Linotype" w:eastAsia="Times New Roman" w:hAnsi="Palatino Linotype"/>
          <w:sz w:val="22"/>
          <w:szCs w:val="22"/>
        </w:rPr>
        <w:t xml:space="preserve">. On the other hand, </w:t>
      </w:r>
      <w:r w:rsidR="000E1FA1" w:rsidRPr="007E363D">
        <w:rPr>
          <w:rFonts w:ascii="Palatino Linotype" w:eastAsia="Times New Roman" w:hAnsi="Palatino Linotype"/>
          <w:sz w:val="22"/>
          <w:szCs w:val="22"/>
        </w:rPr>
        <w:t xml:space="preserve">S&amp;P BSE </w:t>
      </w:r>
      <w:r w:rsidR="000B7FBD" w:rsidRPr="007E363D">
        <w:rPr>
          <w:rFonts w:ascii="Palatino Linotype" w:eastAsia="Times New Roman" w:hAnsi="Palatino Linotype"/>
          <w:sz w:val="22"/>
          <w:szCs w:val="22"/>
        </w:rPr>
        <w:t>Metal</w:t>
      </w:r>
      <w:r w:rsidR="000E1FA1" w:rsidRPr="007E363D">
        <w:rPr>
          <w:rFonts w:ascii="Palatino Linotype" w:eastAsia="Times New Roman" w:hAnsi="Palatino Linotype"/>
          <w:sz w:val="22"/>
          <w:szCs w:val="22"/>
        </w:rPr>
        <w:t xml:space="preserve"> </w:t>
      </w:r>
      <w:r w:rsidRPr="007E363D">
        <w:rPr>
          <w:rFonts w:ascii="Palatino Linotype" w:eastAsia="Times New Roman" w:hAnsi="Palatino Linotype"/>
          <w:sz w:val="22"/>
          <w:szCs w:val="22"/>
        </w:rPr>
        <w:t xml:space="preserve">decreased by </w:t>
      </w:r>
      <w:r w:rsidR="000B7FBD" w:rsidRPr="007E363D">
        <w:rPr>
          <w:rFonts w:ascii="Palatino Linotype" w:eastAsia="Times New Roman" w:hAnsi="Palatino Linotype"/>
          <w:sz w:val="22"/>
          <w:szCs w:val="22"/>
        </w:rPr>
        <w:t>9</w:t>
      </w:r>
      <w:r w:rsidR="000E1FA1" w:rsidRPr="007E363D">
        <w:rPr>
          <w:rFonts w:ascii="Palatino Linotype" w:eastAsia="Times New Roman" w:hAnsi="Palatino Linotype"/>
          <w:sz w:val="22"/>
          <w:szCs w:val="22"/>
        </w:rPr>
        <w:t xml:space="preserve"> per cent</w:t>
      </w:r>
      <w:r w:rsidR="00612E2F" w:rsidRPr="007E363D">
        <w:rPr>
          <w:rFonts w:ascii="Palatino Linotype" w:eastAsia="Times New Roman" w:hAnsi="Palatino Linotype"/>
          <w:sz w:val="22"/>
          <w:szCs w:val="22"/>
        </w:rPr>
        <w:t>, followed by</w:t>
      </w:r>
      <w:r w:rsidR="000E1FA1" w:rsidRPr="007E363D">
        <w:rPr>
          <w:rFonts w:ascii="Palatino Linotype" w:eastAsia="Times New Roman" w:hAnsi="Palatino Linotype"/>
          <w:sz w:val="22"/>
          <w:szCs w:val="22"/>
        </w:rPr>
        <w:t xml:space="preserve"> </w:t>
      </w:r>
      <w:r w:rsidR="00612E2F" w:rsidRPr="007E363D">
        <w:rPr>
          <w:rFonts w:ascii="Palatino Linotype" w:eastAsia="Times New Roman" w:hAnsi="Palatino Linotype"/>
          <w:sz w:val="22"/>
          <w:szCs w:val="22"/>
        </w:rPr>
        <w:t xml:space="preserve">S&amp;P BSE </w:t>
      </w:r>
      <w:r w:rsidR="000B7FBD" w:rsidRPr="007E363D">
        <w:rPr>
          <w:rFonts w:ascii="Palatino Linotype" w:eastAsia="Times New Roman" w:hAnsi="Palatino Linotype"/>
          <w:sz w:val="22"/>
          <w:szCs w:val="22"/>
        </w:rPr>
        <w:t>PSU</w:t>
      </w:r>
      <w:r w:rsidR="00612E2F" w:rsidRPr="007E363D">
        <w:rPr>
          <w:rFonts w:ascii="Palatino Linotype" w:eastAsia="Times New Roman" w:hAnsi="Palatino Linotype"/>
          <w:sz w:val="22"/>
          <w:szCs w:val="22"/>
        </w:rPr>
        <w:t xml:space="preserve"> (</w:t>
      </w:r>
      <w:r w:rsidR="000B7FBD" w:rsidRPr="007E363D">
        <w:rPr>
          <w:rFonts w:ascii="Palatino Linotype" w:eastAsia="Times New Roman" w:hAnsi="Palatino Linotype"/>
          <w:sz w:val="22"/>
          <w:szCs w:val="22"/>
        </w:rPr>
        <w:t>5.6</w:t>
      </w:r>
      <w:r w:rsidR="00A43A21" w:rsidRPr="007E363D">
        <w:rPr>
          <w:rFonts w:ascii="Palatino Linotype" w:eastAsia="Times New Roman" w:hAnsi="Palatino Linotype"/>
          <w:sz w:val="22"/>
          <w:szCs w:val="22"/>
        </w:rPr>
        <w:t xml:space="preserve"> per cent),</w:t>
      </w:r>
      <w:r w:rsidR="00612E2F" w:rsidRPr="007E363D">
        <w:rPr>
          <w:rFonts w:ascii="Palatino Linotype" w:eastAsia="Times New Roman" w:hAnsi="Palatino Linotype"/>
          <w:sz w:val="22"/>
          <w:szCs w:val="22"/>
        </w:rPr>
        <w:t xml:space="preserve"> S&amp;P BSE </w:t>
      </w:r>
      <w:proofErr w:type="spellStart"/>
      <w:r w:rsidR="000B7FBD" w:rsidRPr="007E363D">
        <w:rPr>
          <w:rFonts w:ascii="Palatino Linotype" w:eastAsia="Times New Roman" w:hAnsi="Palatino Linotype"/>
          <w:sz w:val="22"/>
          <w:szCs w:val="22"/>
        </w:rPr>
        <w:t>Bankex</w:t>
      </w:r>
      <w:proofErr w:type="spellEnd"/>
      <w:r w:rsidR="00612E2F"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3.8</w:t>
      </w:r>
      <w:r w:rsidR="00612E2F" w:rsidRPr="007E363D">
        <w:rPr>
          <w:rFonts w:ascii="Palatino Linotype" w:eastAsia="Times New Roman" w:hAnsi="Palatino Linotype"/>
          <w:sz w:val="22"/>
          <w:szCs w:val="22"/>
        </w:rPr>
        <w:t xml:space="preserve"> per cent)</w:t>
      </w:r>
      <w:r w:rsidR="007E363D" w:rsidRPr="007E363D">
        <w:rPr>
          <w:rFonts w:ascii="Palatino Linotype" w:eastAsia="Times New Roman" w:hAnsi="Palatino Linotype"/>
          <w:sz w:val="22"/>
          <w:szCs w:val="22"/>
        </w:rPr>
        <w:t>,</w:t>
      </w:r>
      <w:r w:rsidR="00A43A21" w:rsidRPr="007E363D">
        <w:rPr>
          <w:rFonts w:ascii="Palatino Linotype" w:eastAsia="Times New Roman" w:hAnsi="Palatino Linotype"/>
          <w:sz w:val="22"/>
          <w:szCs w:val="22"/>
        </w:rPr>
        <w:t xml:space="preserve"> S&amp;P BSE </w:t>
      </w:r>
      <w:r w:rsidR="007E363D" w:rsidRPr="007E363D">
        <w:rPr>
          <w:rFonts w:ascii="Palatino Linotype" w:eastAsia="Times New Roman" w:hAnsi="Palatino Linotype"/>
          <w:sz w:val="22"/>
          <w:szCs w:val="22"/>
        </w:rPr>
        <w:t>Large Cap</w:t>
      </w:r>
      <w:r w:rsidR="00A43A21"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1.5</w:t>
      </w:r>
      <w:r w:rsidR="00A43A21" w:rsidRPr="007E363D">
        <w:rPr>
          <w:rFonts w:ascii="Palatino Linotype" w:eastAsia="Times New Roman" w:hAnsi="Palatino Linotype"/>
          <w:sz w:val="22"/>
          <w:szCs w:val="22"/>
        </w:rPr>
        <w:t xml:space="preserve"> per cent)</w:t>
      </w:r>
      <w:r w:rsidR="007E363D" w:rsidRPr="007E363D">
        <w:rPr>
          <w:rFonts w:ascii="Palatino Linotype" w:eastAsia="Times New Roman" w:hAnsi="Palatino Linotype"/>
          <w:sz w:val="22"/>
          <w:szCs w:val="22"/>
        </w:rPr>
        <w:t>, S&amp;P BSE 100 (1.3 per cent), S&amp;P BSE 200 (0.7 per cent) and S&amp;P BSE 500 (0.1 per cent)</w:t>
      </w:r>
      <w:r w:rsidR="00A43A21" w:rsidRPr="007E363D">
        <w:rPr>
          <w:rFonts w:ascii="Palatino Linotype" w:eastAsia="Times New Roman" w:hAnsi="Palatino Linotype"/>
          <w:sz w:val="22"/>
          <w:szCs w:val="22"/>
        </w:rPr>
        <w:t xml:space="preserve"> </w:t>
      </w:r>
      <w:r w:rsidR="000E1FA1" w:rsidRPr="007E363D">
        <w:rPr>
          <w:rFonts w:ascii="Palatino Linotype" w:eastAsia="Times New Roman" w:hAnsi="Palatino Linotype"/>
          <w:sz w:val="22"/>
          <w:szCs w:val="22"/>
        </w:rPr>
        <w:t>during the period.</w:t>
      </w:r>
      <w:r w:rsidR="002E627C" w:rsidRPr="007E363D">
        <w:rPr>
          <w:rFonts w:ascii="Palatino Linotype" w:eastAsia="Times New Roman" w:hAnsi="Palatino Linotype"/>
          <w:sz w:val="22"/>
          <w:szCs w:val="22"/>
        </w:rPr>
        <w:t xml:space="preserve"> </w:t>
      </w:r>
      <w:r w:rsidR="00C036D9" w:rsidRPr="007E363D">
        <w:rPr>
          <w:rFonts w:ascii="Palatino Linotype" w:eastAsia="Times New Roman" w:hAnsi="Palatino Linotype"/>
          <w:sz w:val="22"/>
          <w:szCs w:val="22"/>
        </w:rPr>
        <w:t xml:space="preserve">The average daily volatility of BSE sectoral indices for the month of </w:t>
      </w:r>
      <w:r w:rsidR="007E363D" w:rsidRPr="007E363D">
        <w:rPr>
          <w:rFonts w:ascii="Palatino Linotype" w:eastAsia="Times New Roman" w:hAnsi="Palatino Linotype"/>
          <w:sz w:val="22"/>
          <w:szCs w:val="22"/>
        </w:rPr>
        <w:t>January 2020</w:t>
      </w:r>
      <w:r w:rsidR="00C036D9" w:rsidRPr="007E363D">
        <w:rPr>
          <w:rFonts w:ascii="Palatino Linotype" w:eastAsia="Times New Roman" w:hAnsi="Palatino Linotype"/>
          <w:sz w:val="22"/>
          <w:szCs w:val="22"/>
        </w:rPr>
        <w:t xml:space="preserve"> is given in Figure 4.</w:t>
      </w:r>
    </w:p>
    <w:p w:rsidR="000920E5" w:rsidRPr="00C036D9" w:rsidRDefault="000920E5" w:rsidP="000920E5">
      <w:pPr>
        <w:pStyle w:val="ListParagraph"/>
        <w:ind w:left="360"/>
        <w:jc w:val="both"/>
        <w:rPr>
          <w:rFonts w:ascii="Palatino Linotype" w:hAnsi="Palatino Linotype"/>
          <w:b/>
          <w:bCs/>
          <w:sz w:val="22"/>
          <w:szCs w:val="22"/>
        </w:rPr>
      </w:pPr>
    </w:p>
    <w:p w:rsidR="00E34D03" w:rsidRPr="00DF7E39" w:rsidRDefault="000E1FA1" w:rsidP="00E41BE8">
      <w:pPr>
        <w:pStyle w:val="ListParagraph"/>
        <w:ind w:left="360"/>
        <w:jc w:val="both"/>
        <w:rPr>
          <w:rFonts w:ascii="Palatino Linotype" w:hAnsi="Palatino Linotype"/>
          <w:b/>
          <w:bCs/>
          <w:sz w:val="22"/>
          <w:szCs w:val="22"/>
          <w:highlight w:val="yellow"/>
        </w:rPr>
      </w:pPr>
      <w:r w:rsidRPr="00DF7E39">
        <w:rPr>
          <w:rFonts w:ascii="Palatino Linotype" w:hAnsi="Palatino Linotype"/>
          <w:b/>
          <w:bCs/>
          <w:sz w:val="22"/>
          <w:szCs w:val="22"/>
        </w:rPr>
        <w:t xml:space="preserve"> </w:t>
      </w:r>
      <w:r w:rsidR="00E34D03" w:rsidRPr="00DF7E39">
        <w:rPr>
          <w:rFonts w:ascii="Palatino Linotype" w:hAnsi="Palatino Linotype"/>
          <w:b/>
          <w:bCs/>
          <w:sz w:val="22"/>
          <w:szCs w:val="22"/>
        </w:rPr>
        <w:t xml:space="preserve">Figure 4: Performance of BSE Indices during </w:t>
      </w:r>
      <w:r w:rsidR="007E363D">
        <w:rPr>
          <w:rFonts w:ascii="Palatino Linotype" w:hAnsi="Palatino Linotype"/>
          <w:b/>
          <w:bCs/>
          <w:sz w:val="22"/>
          <w:szCs w:val="22"/>
        </w:rPr>
        <w:t>January 2020</w:t>
      </w:r>
      <w:r w:rsidR="00612E2F">
        <w:rPr>
          <w:rFonts w:ascii="Palatino Linotype" w:hAnsi="Palatino Linotype"/>
          <w:b/>
          <w:bCs/>
          <w:sz w:val="22"/>
          <w:szCs w:val="22"/>
        </w:rPr>
        <w:t xml:space="preserve"> (Per cent)</w:t>
      </w:r>
    </w:p>
    <w:p w:rsidR="00191B9C" w:rsidRDefault="00332F86" w:rsidP="00191B9C">
      <w:pPr>
        <w:jc w:val="both"/>
        <w:rPr>
          <w:rFonts w:ascii="Palatino Linotype" w:eastAsia="Times New Roman" w:hAnsi="Palatino Linotype"/>
          <w:bCs/>
          <w:sz w:val="22"/>
          <w:szCs w:val="22"/>
        </w:rPr>
      </w:pPr>
      <w:r>
        <w:rPr>
          <w:noProof/>
          <w:lang w:val="en-IN" w:eastAsia="en-IN" w:bidi="hi-IN"/>
        </w:rPr>
        <w:drawing>
          <wp:inline distT="0" distB="0" distL="0" distR="0" wp14:anchorId="7B18C4D5" wp14:editId="07413773">
            <wp:extent cx="6038850" cy="2251075"/>
            <wp:effectExtent l="0" t="0" r="0"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7E39" w:rsidRPr="00191B9C" w:rsidRDefault="00DF7E39" w:rsidP="00191B9C">
      <w:pPr>
        <w:jc w:val="both"/>
        <w:rPr>
          <w:rFonts w:ascii="Palatino Linotype" w:eastAsia="Times New Roman" w:hAnsi="Palatino Linotype"/>
          <w:bCs/>
          <w:sz w:val="22"/>
          <w:szCs w:val="22"/>
        </w:rPr>
      </w:pPr>
    </w:p>
    <w:p w:rsidR="002E627C" w:rsidRPr="007E363D" w:rsidRDefault="00D62DC1" w:rsidP="000920E5">
      <w:pPr>
        <w:pStyle w:val="ListParagraph"/>
        <w:numPr>
          <w:ilvl w:val="0"/>
          <w:numId w:val="5"/>
        </w:numPr>
        <w:jc w:val="both"/>
        <w:rPr>
          <w:rFonts w:ascii="Palatino Linotype" w:eastAsia="Times New Roman" w:hAnsi="Palatino Linotype"/>
          <w:sz w:val="22"/>
          <w:szCs w:val="22"/>
        </w:rPr>
      </w:pPr>
      <w:r w:rsidRPr="007E363D">
        <w:rPr>
          <w:rFonts w:ascii="Palatino Linotype" w:eastAsia="Times New Roman" w:hAnsi="Palatino Linotype"/>
          <w:sz w:val="22"/>
          <w:szCs w:val="22"/>
        </w:rPr>
        <w:t xml:space="preserve">Among select NSE sectoral indices, </w:t>
      </w:r>
      <w:r w:rsidR="008F3512" w:rsidRPr="007E363D">
        <w:rPr>
          <w:rFonts w:ascii="Palatino Linotype" w:eastAsia="Times New Roman" w:hAnsi="Palatino Linotype"/>
          <w:sz w:val="22"/>
          <w:szCs w:val="22"/>
        </w:rPr>
        <w:t xml:space="preserve">Nifty </w:t>
      </w:r>
      <w:r w:rsidR="007E363D" w:rsidRPr="007E363D">
        <w:rPr>
          <w:rFonts w:ascii="Palatino Linotype" w:eastAsia="Times New Roman" w:hAnsi="Palatino Linotype"/>
          <w:sz w:val="22"/>
          <w:szCs w:val="22"/>
        </w:rPr>
        <w:t>Small 100</w:t>
      </w:r>
      <w:r w:rsidR="008F3512" w:rsidRPr="007E363D">
        <w:rPr>
          <w:rFonts w:ascii="Palatino Linotype" w:eastAsia="Times New Roman" w:hAnsi="Palatino Linotype"/>
          <w:sz w:val="22"/>
          <w:szCs w:val="22"/>
        </w:rPr>
        <w:t xml:space="preserve"> </w:t>
      </w:r>
      <w:r w:rsidR="00EA169B" w:rsidRPr="007E363D">
        <w:rPr>
          <w:rFonts w:ascii="Palatino Linotype" w:eastAsia="Times New Roman" w:hAnsi="Palatino Linotype"/>
          <w:sz w:val="22"/>
          <w:szCs w:val="22"/>
        </w:rPr>
        <w:t>increas</w:t>
      </w:r>
      <w:r w:rsidRPr="007E363D">
        <w:rPr>
          <w:rFonts w:ascii="Palatino Linotype" w:eastAsia="Times New Roman" w:hAnsi="Palatino Linotype"/>
          <w:sz w:val="22"/>
          <w:szCs w:val="22"/>
        </w:rPr>
        <w:t xml:space="preserve">ed by </w:t>
      </w:r>
      <w:r w:rsidR="007E363D" w:rsidRPr="007E363D">
        <w:rPr>
          <w:rFonts w:ascii="Palatino Linotype" w:eastAsia="Times New Roman" w:hAnsi="Palatino Linotype"/>
          <w:sz w:val="22"/>
          <w:szCs w:val="22"/>
        </w:rPr>
        <w:t>6.7</w:t>
      </w:r>
      <w:r w:rsidRPr="007E363D">
        <w:rPr>
          <w:rFonts w:ascii="Palatino Linotype" w:eastAsia="Times New Roman" w:hAnsi="Palatino Linotype"/>
          <w:sz w:val="22"/>
          <w:szCs w:val="22"/>
        </w:rPr>
        <w:t xml:space="preserve"> </w:t>
      </w:r>
      <w:r w:rsidR="00B6405A" w:rsidRPr="007E363D">
        <w:rPr>
          <w:rFonts w:ascii="Palatino Linotype" w:eastAsia="Times New Roman" w:hAnsi="Palatino Linotype"/>
          <w:sz w:val="22"/>
          <w:szCs w:val="22"/>
        </w:rPr>
        <w:t>per cent</w:t>
      </w:r>
      <w:r w:rsidRPr="007E363D">
        <w:rPr>
          <w:rFonts w:ascii="Palatino Linotype" w:eastAsia="Times New Roman" w:hAnsi="Palatino Linotype"/>
          <w:sz w:val="22"/>
          <w:szCs w:val="22"/>
        </w:rPr>
        <w:t xml:space="preserve"> during </w:t>
      </w:r>
      <w:r w:rsidR="007E363D" w:rsidRPr="007E363D">
        <w:rPr>
          <w:rFonts w:ascii="Palatino Linotype" w:eastAsia="Times New Roman" w:hAnsi="Palatino Linotype"/>
          <w:sz w:val="22"/>
          <w:szCs w:val="22"/>
        </w:rPr>
        <w:t>January 2020</w:t>
      </w:r>
      <w:r w:rsidRPr="007E363D">
        <w:rPr>
          <w:rFonts w:ascii="Palatino Linotype" w:eastAsia="Times New Roman" w:hAnsi="Palatino Linotype"/>
          <w:sz w:val="22"/>
          <w:szCs w:val="22"/>
        </w:rPr>
        <w:t xml:space="preserve">, followed by </w:t>
      </w:r>
      <w:r w:rsidR="00B364E8" w:rsidRPr="007E363D">
        <w:rPr>
          <w:rFonts w:ascii="Palatino Linotype" w:eastAsia="Times New Roman" w:hAnsi="Palatino Linotype"/>
          <w:sz w:val="22"/>
          <w:szCs w:val="22"/>
        </w:rPr>
        <w:t xml:space="preserve">Nifty </w:t>
      </w:r>
      <w:r w:rsidR="007E363D" w:rsidRPr="007E363D">
        <w:rPr>
          <w:rFonts w:ascii="Palatino Linotype" w:eastAsia="Times New Roman" w:hAnsi="Palatino Linotype"/>
          <w:sz w:val="22"/>
          <w:szCs w:val="22"/>
        </w:rPr>
        <w:t xml:space="preserve">Midcap </w:t>
      </w:r>
      <w:r w:rsidR="00522769" w:rsidRPr="007E363D">
        <w:rPr>
          <w:rFonts w:ascii="Palatino Linotype" w:eastAsia="Times New Roman" w:hAnsi="Palatino Linotype"/>
          <w:sz w:val="22"/>
          <w:szCs w:val="22"/>
        </w:rPr>
        <w:t>100</w:t>
      </w:r>
      <w:r w:rsidR="00B364E8" w:rsidRPr="007E363D">
        <w:rPr>
          <w:rFonts w:ascii="Palatino Linotype" w:eastAsia="Times New Roman" w:hAnsi="Palatino Linotype"/>
          <w:sz w:val="22"/>
          <w:szCs w:val="22"/>
        </w:rPr>
        <w:t xml:space="preserve"> </w:t>
      </w:r>
      <w:r w:rsidRPr="007E363D">
        <w:rPr>
          <w:rFonts w:ascii="Palatino Linotype" w:eastAsia="Times New Roman" w:hAnsi="Palatino Linotype"/>
          <w:sz w:val="22"/>
          <w:szCs w:val="22"/>
        </w:rPr>
        <w:t>(</w:t>
      </w:r>
      <w:r w:rsidR="007E363D" w:rsidRPr="007E363D">
        <w:rPr>
          <w:rFonts w:ascii="Palatino Linotype" w:eastAsia="Times New Roman" w:hAnsi="Palatino Linotype"/>
          <w:sz w:val="22"/>
          <w:szCs w:val="22"/>
        </w:rPr>
        <w:t>5.3</w:t>
      </w:r>
      <w:r w:rsidRPr="007E363D">
        <w:rPr>
          <w:rFonts w:ascii="Palatino Linotype" w:eastAsia="Times New Roman" w:hAnsi="Palatino Linotype"/>
          <w:sz w:val="22"/>
          <w:szCs w:val="22"/>
        </w:rPr>
        <w:t xml:space="preserve"> per cent), Nifty </w:t>
      </w:r>
      <w:r w:rsidR="007E363D" w:rsidRPr="007E363D">
        <w:rPr>
          <w:rFonts w:ascii="Palatino Linotype" w:eastAsia="Times New Roman" w:hAnsi="Palatino Linotype"/>
          <w:sz w:val="22"/>
          <w:szCs w:val="22"/>
        </w:rPr>
        <w:t>Midcap 50</w:t>
      </w:r>
      <w:r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4.6</w:t>
      </w:r>
      <w:r w:rsidRPr="007E363D">
        <w:rPr>
          <w:rFonts w:ascii="Palatino Linotype" w:eastAsia="Times New Roman" w:hAnsi="Palatino Linotype"/>
          <w:sz w:val="22"/>
          <w:szCs w:val="22"/>
        </w:rPr>
        <w:t xml:space="preserve"> per cent), </w:t>
      </w:r>
      <w:r w:rsidR="00B364E8" w:rsidRPr="007E363D">
        <w:rPr>
          <w:rFonts w:ascii="Palatino Linotype" w:eastAsia="Times New Roman" w:hAnsi="Palatino Linotype"/>
          <w:sz w:val="22"/>
          <w:szCs w:val="22"/>
        </w:rPr>
        <w:t xml:space="preserve">Nifty </w:t>
      </w:r>
      <w:r w:rsidR="007E363D" w:rsidRPr="007E363D">
        <w:rPr>
          <w:rFonts w:ascii="Palatino Linotype" w:eastAsia="Times New Roman" w:hAnsi="Palatino Linotype"/>
          <w:sz w:val="22"/>
          <w:szCs w:val="22"/>
        </w:rPr>
        <w:t>IT</w:t>
      </w:r>
      <w:r w:rsidR="00B364E8" w:rsidRPr="007E363D">
        <w:rPr>
          <w:rFonts w:ascii="Palatino Linotype" w:eastAsia="Times New Roman" w:hAnsi="Palatino Linotype"/>
          <w:sz w:val="22"/>
          <w:szCs w:val="22"/>
        </w:rPr>
        <w:t xml:space="preserve"> </w:t>
      </w:r>
      <w:r w:rsidRPr="007E363D">
        <w:rPr>
          <w:rFonts w:ascii="Palatino Linotype" w:eastAsia="Times New Roman" w:hAnsi="Palatino Linotype"/>
          <w:sz w:val="22"/>
          <w:szCs w:val="22"/>
        </w:rPr>
        <w:t>(</w:t>
      </w:r>
      <w:r w:rsidR="007E363D" w:rsidRPr="007E363D">
        <w:rPr>
          <w:rFonts w:ascii="Palatino Linotype" w:eastAsia="Times New Roman" w:hAnsi="Palatino Linotype"/>
          <w:sz w:val="22"/>
          <w:szCs w:val="22"/>
        </w:rPr>
        <w:t>3.1</w:t>
      </w:r>
      <w:r w:rsidR="00EA169B" w:rsidRPr="007E363D">
        <w:rPr>
          <w:rFonts w:ascii="Palatino Linotype" w:eastAsia="Times New Roman" w:hAnsi="Palatino Linotype"/>
          <w:sz w:val="22"/>
          <w:szCs w:val="22"/>
        </w:rPr>
        <w:t xml:space="preserve"> per cent)</w:t>
      </w:r>
      <w:r w:rsidR="00E41BE8" w:rsidRPr="007E363D">
        <w:rPr>
          <w:rFonts w:ascii="Palatino Linotype" w:eastAsia="Times New Roman" w:hAnsi="Palatino Linotype"/>
          <w:sz w:val="22"/>
          <w:szCs w:val="22"/>
        </w:rPr>
        <w:t xml:space="preserve">, </w:t>
      </w:r>
      <w:r w:rsidR="00B364E8" w:rsidRPr="007E363D">
        <w:rPr>
          <w:rFonts w:ascii="Palatino Linotype" w:eastAsia="Times New Roman" w:hAnsi="Palatino Linotype"/>
          <w:sz w:val="22"/>
          <w:szCs w:val="22"/>
        </w:rPr>
        <w:t xml:space="preserve">Nifty </w:t>
      </w:r>
      <w:r w:rsidR="007E363D" w:rsidRPr="007E363D">
        <w:rPr>
          <w:rFonts w:ascii="Palatino Linotype" w:eastAsia="Times New Roman" w:hAnsi="Palatino Linotype"/>
          <w:sz w:val="22"/>
          <w:szCs w:val="22"/>
        </w:rPr>
        <w:t>FMCG</w:t>
      </w:r>
      <w:r w:rsidR="00B364E8" w:rsidRPr="007E363D">
        <w:rPr>
          <w:rFonts w:ascii="Palatino Linotype" w:eastAsia="Times New Roman" w:hAnsi="Palatino Linotype"/>
          <w:sz w:val="22"/>
          <w:szCs w:val="22"/>
        </w:rPr>
        <w:t xml:space="preserve"> </w:t>
      </w:r>
      <w:r w:rsidR="00E41BE8" w:rsidRPr="007E363D">
        <w:rPr>
          <w:rFonts w:ascii="Palatino Linotype" w:eastAsia="Times New Roman" w:hAnsi="Palatino Linotype"/>
          <w:sz w:val="22"/>
          <w:szCs w:val="22"/>
        </w:rPr>
        <w:t>(</w:t>
      </w:r>
      <w:r w:rsidR="007E363D" w:rsidRPr="007E363D">
        <w:rPr>
          <w:rFonts w:ascii="Palatino Linotype" w:eastAsia="Times New Roman" w:hAnsi="Palatino Linotype"/>
          <w:sz w:val="22"/>
          <w:szCs w:val="22"/>
        </w:rPr>
        <w:t>2.2</w:t>
      </w:r>
      <w:r w:rsidR="00E41BE8" w:rsidRPr="007E363D">
        <w:rPr>
          <w:rFonts w:ascii="Palatino Linotype" w:eastAsia="Times New Roman" w:hAnsi="Palatino Linotype"/>
          <w:sz w:val="22"/>
          <w:szCs w:val="22"/>
        </w:rPr>
        <w:t xml:space="preserve"> per cent), </w:t>
      </w:r>
      <w:r w:rsidR="00B364E8" w:rsidRPr="007E363D">
        <w:rPr>
          <w:rFonts w:ascii="Palatino Linotype" w:eastAsia="Times New Roman" w:hAnsi="Palatino Linotype"/>
          <w:sz w:val="22"/>
          <w:szCs w:val="22"/>
        </w:rPr>
        <w:t xml:space="preserve">Nifty </w:t>
      </w:r>
      <w:r w:rsidR="007E363D" w:rsidRPr="007E363D">
        <w:rPr>
          <w:rFonts w:ascii="Palatino Linotype" w:eastAsia="Times New Roman" w:hAnsi="Palatino Linotype"/>
          <w:sz w:val="22"/>
          <w:szCs w:val="22"/>
        </w:rPr>
        <w:t>Media</w:t>
      </w:r>
      <w:r w:rsidR="00B364E8"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1.8</w:t>
      </w:r>
      <w:r w:rsidR="00522769" w:rsidRPr="007E363D">
        <w:rPr>
          <w:rFonts w:ascii="Palatino Linotype" w:eastAsia="Times New Roman" w:hAnsi="Palatino Linotype"/>
          <w:sz w:val="22"/>
          <w:szCs w:val="22"/>
        </w:rPr>
        <w:t xml:space="preserve"> per cent) and </w:t>
      </w:r>
      <w:r w:rsidR="00B364E8" w:rsidRPr="007E363D">
        <w:rPr>
          <w:rFonts w:ascii="Palatino Linotype" w:eastAsia="Times New Roman" w:hAnsi="Palatino Linotype"/>
          <w:sz w:val="22"/>
          <w:szCs w:val="22"/>
        </w:rPr>
        <w:t xml:space="preserve">Nifty </w:t>
      </w:r>
      <w:r w:rsidR="007E363D" w:rsidRPr="007E363D">
        <w:rPr>
          <w:rFonts w:ascii="Palatino Linotype" w:eastAsia="Times New Roman" w:hAnsi="Palatino Linotype"/>
          <w:sz w:val="22"/>
          <w:szCs w:val="22"/>
        </w:rPr>
        <w:t>Pharma</w:t>
      </w:r>
      <w:r w:rsidR="00B364E8" w:rsidRPr="007E363D">
        <w:rPr>
          <w:rFonts w:ascii="Palatino Linotype" w:eastAsia="Times New Roman" w:hAnsi="Palatino Linotype"/>
          <w:sz w:val="22"/>
          <w:szCs w:val="22"/>
        </w:rPr>
        <w:t xml:space="preserve"> </w:t>
      </w:r>
      <w:r w:rsidR="00E41BE8" w:rsidRPr="007E363D">
        <w:rPr>
          <w:rFonts w:ascii="Palatino Linotype" w:eastAsia="Times New Roman" w:hAnsi="Palatino Linotype"/>
          <w:sz w:val="22"/>
          <w:szCs w:val="22"/>
        </w:rPr>
        <w:t>(</w:t>
      </w:r>
      <w:r w:rsidR="00522769" w:rsidRPr="007E363D">
        <w:rPr>
          <w:rFonts w:ascii="Palatino Linotype" w:eastAsia="Times New Roman" w:hAnsi="Palatino Linotype"/>
          <w:sz w:val="22"/>
          <w:szCs w:val="22"/>
        </w:rPr>
        <w:t>0.1</w:t>
      </w:r>
      <w:r w:rsidR="00E41BE8" w:rsidRPr="007E363D">
        <w:rPr>
          <w:rFonts w:ascii="Palatino Linotype" w:eastAsia="Times New Roman" w:hAnsi="Palatino Linotype"/>
          <w:sz w:val="22"/>
          <w:szCs w:val="22"/>
        </w:rPr>
        <w:t xml:space="preserve"> per cent)</w:t>
      </w:r>
      <w:r w:rsidR="00522769" w:rsidRPr="007E363D">
        <w:rPr>
          <w:rFonts w:ascii="Palatino Linotype" w:eastAsia="Times New Roman" w:hAnsi="Palatino Linotype"/>
          <w:sz w:val="22"/>
          <w:szCs w:val="22"/>
        </w:rPr>
        <w:t>.</w:t>
      </w:r>
      <w:r w:rsidR="00EA169B" w:rsidRPr="007E363D">
        <w:rPr>
          <w:rFonts w:ascii="Palatino Linotype" w:eastAsia="Times New Roman" w:hAnsi="Palatino Linotype"/>
          <w:sz w:val="22"/>
          <w:szCs w:val="22"/>
        </w:rPr>
        <w:t xml:space="preserve"> On the other hand, Nifty </w:t>
      </w:r>
      <w:r w:rsidR="00522769" w:rsidRPr="007E363D">
        <w:rPr>
          <w:rFonts w:ascii="Palatino Linotype" w:eastAsia="Times New Roman" w:hAnsi="Palatino Linotype"/>
          <w:sz w:val="22"/>
          <w:szCs w:val="22"/>
        </w:rPr>
        <w:t xml:space="preserve">PSU Bank </w:t>
      </w:r>
      <w:r w:rsidR="00EA169B" w:rsidRPr="007E363D">
        <w:rPr>
          <w:rFonts w:ascii="Palatino Linotype" w:eastAsia="Times New Roman" w:hAnsi="Palatino Linotype"/>
          <w:sz w:val="22"/>
          <w:szCs w:val="22"/>
        </w:rPr>
        <w:t xml:space="preserve">decreased by </w:t>
      </w:r>
      <w:r w:rsidR="007E363D" w:rsidRPr="007E363D">
        <w:rPr>
          <w:rFonts w:ascii="Palatino Linotype" w:eastAsia="Times New Roman" w:hAnsi="Palatino Linotype"/>
          <w:sz w:val="22"/>
          <w:szCs w:val="22"/>
        </w:rPr>
        <w:t>6.3</w:t>
      </w:r>
      <w:r w:rsidR="00EA169B" w:rsidRPr="007E363D">
        <w:rPr>
          <w:rFonts w:ascii="Palatino Linotype" w:eastAsia="Times New Roman" w:hAnsi="Palatino Linotype"/>
          <w:sz w:val="22"/>
          <w:szCs w:val="22"/>
        </w:rPr>
        <w:t xml:space="preserve"> per cent</w:t>
      </w:r>
      <w:r w:rsidR="00972C2E" w:rsidRPr="007E363D">
        <w:rPr>
          <w:rFonts w:ascii="Palatino Linotype" w:eastAsia="Times New Roman" w:hAnsi="Palatino Linotype"/>
          <w:sz w:val="22"/>
          <w:szCs w:val="22"/>
        </w:rPr>
        <w:t xml:space="preserve">, followed by Nifty </w:t>
      </w:r>
      <w:r w:rsidR="007E363D" w:rsidRPr="007E363D">
        <w:rPr>
          <w:rFonts w:ascii="Palatino Linotype" w:eastAsia="Times New Roman" w:hAnsi="Palatino Linotype"/>
          <w:sz w:val="22"/>
          <w:szCs w:val="22"/>
        </w:rPr>
        <w:t>Bank</w:t>
      </w:r>
      <w:r w:rsidR="00972C2E"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4.1</w:t>
      </w:r>
      <w:r w:rsidR="00972C2E" w:rsidRPr="007E363D">
        <w:rPr>
          <w:rFonts w:ascii="Palatino Linotype" w:eastAsia="Times New Roman" w:hAnsi="Palatino Linotype"/>
          <w:sz w:val="22"/>
          <w:szCs w:val="22"/>
        </w:rPr>
        <w:t xml:space="preserve"> per cent), Nifty </w:t>
      </w:r>
      <w:r w:rsidR="007E363D" w:rsidRPr="007E363D">
        <w:rPr>
          <w:rFonts w:ascii="Palatino Linotype" w:eastAsia="Times New Roman" w:hAnsi="Palatino Linotype"/>
          <w:sz w:val="22"/>
          <w:szCs w:val="22"/>
        </w:rPr>
        <w:t>100</w:t>
      </w:r>
      <w:r w:rsidR="00972C2E"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1.5</w:t>
      </w:r>
      <w:r w:rsidR="00972C2E" w:rsidRPr="007E363D">
        <w:rPr>
          <w:rFonts w:ascii="Palatino Linotype" w:eastAsia="Times New Roman" w:hAnsi="Palatino Linotype"/>
          <w:sz w:val="22"/>
          <w:szCs w:val="22"/>
        </w:rPr>
        <w:t xml:space="preserve"> per cent)</w:t>
      </w:r>
      <w:r w:rsidR="00522769" w:rsidRPr="007E363D">
        <w:rPr>
          <w:rFonts w:ascii="Palatino Linotype" w:eastAsia="Times New Roman" w:hAnsi="Palatino Linotype"/>
          <w:sz w:val="22"/>
          <w:szCs w:val="22"/>
        </w:rPr>
        <w:t xml:space="preserve">, Nifty </w:t>
      </w:r>
      <w:r w:rsidR="007E363D" w:rsidRPr="007E363D">
        <w:rPr>
          <w:rFonts w:ascii="Palatino Linotype" w:eastAsia="Times New Roman" w:hAnsi="Palatino Linotype"/>
          <w:sz w:val="22"/>
          <w:szCs w:val="22"/>
        </w:rPr>
        <w:t>200</w:t>
      </w:r>
      <w:r w:rsidR="00522769" w:rsidRPr="007E363D">
        <w:rPr>
          <w:rFonts w:ascii="Palatino Linotype" w:eastAsia="Times New Roman" w:hAnsi="Palatino Linotype"/>
          <w:sz w:val="22"/>
          <w:szCs w:val="22"/>
        </w:rPr>
        <w:t xml:space="preserve"> (</w:t>
      </w:r>
      <w:r w:rsidR="007E363D" w:rsidRPr="007E363D">
        <w:rPr>
          <w:rFonts w:ascii="Palatino Linotype" w:eastAsia="Times New Roman" w:hAnsi="Palatino Linotype"/>
          <w:sz w:val="22"/>
          <w:szCs w:val="22"/>
        </w:rPr>
        <w:t>0.8</w:t>
      </w:r>
      <w:r w:rsidR="00522769" w:rsidRPr="007E363D">
        <w:rPr>
          <w:rFonts w:ascii="Palatino Linotype" w:eastAsia="Times New Roman" w:hAnsi="Palatino Linotype"/>
          <w:sz w:val="22"/>
          <w:szCs w:val="22"/>
        </w:rPr>
        <w:t xml:space="preserve"> per cent), Nifty </w:t>
      </w:r>
      <w:r w:rsidR="007E363D" w:rsidRPr="007E363D">
        <w:rPr>
          <w:rFonts w:ascii="Palatino Linotype" w:eastAsia="Times New Roman" w:hAnsi="Palatino Linotype"/>
          <w:sz w:val="22"/>
          <w:szCs w:val="22"/>
        </w:rPr>
        <w:t xml:space="preserve">MNC </w:t>
      </w:r>
      <w:r w:rsidR="00522769" w:rsidRPr="007E363D">
        <w:rPr>
          <w:rFonts w:ascii="Palatino Linotype" w:eastAsia="Times New Roman" w:hAnsi="Palatino Linotype"/>
          <w:sz w:val="22"/>
          <w:szCs w:val="22"/>
        </w:rPr>
        <w:t>(0.</w:t>
      </w:r>
      <w:r w:rsidR="007E363D" w:rsidRPr="007E363D">
        <w:rPr>
          <w:rFonts w:ascii="Palatino Linotype" w:eastAsia="Times New Roman" w:hAnsi="Palatino Linotype"/>
          <w:sz w:val="22"/>
          <w:szCs w:val="22"/>
        </w:rPr>
        <w:t>2</w:t>
      </w:r>
      <w:r w:rsidR="00522769" w:rsidRPr="007E363D">
        <w:rPr>
          <w:rFonts w:ascii="Palatino Linotype" w:eastAsia="Times New Roman" w:hAnsi="Palatino Linotype"/>
          <w:sz w:val="22"/>
          <w:szCs w:val="22"/>
        </w:rPr>
        <w:t xml:space="preserve"> per cent)</w:t>
      </w:r>
      <w:r w:rsidR="00972C2E" w:rsidRPr="007E363D">
        <w:rPr>
          <w:rFonts w:ascii="Palatino Linotype" w:eastAsia="Times New Roman" w:hAnsi="Palatino Linotype"/>
          <w:sz w:val="22"/>
          <w:szCs w:val="22"/>
        </w:rPr>
        <w:t xml:space="preserve"> and Nifty </w:t>
      </w:r>
      <w:r w:rsidR="007E363D" w:rsidRPr="007E363D">
        <w:rPr>
          <w:rFonts w:ascii="Palatino Linotype" w:eastAsia="Times New Roman" w:hAnsi="Palatino Linotype"/>
          <w:sz w:val="22"/>
          <w:szCs w:val="22"/>
        </w:rPr>
        <w:t>500</w:t>
      </w:r>
      <w:r w:rsidR="00972C2E" w:rsidRPr="007E363D">
        <w:rPr>
          <w:rFonts w:ascii="Palatino Linotype" w:eastAsia="Times New Roman" w:hAnsi="Palatino Linotype"/>
          <w:sz w:val="22"/>
          <w:szCs w:val="22"/>
        </w:rPr>
        <w:t xml:space="preserve"> (0.</w:t>
      </w:r>
      <w:r w:rsidR="007E363D" w:rsidRPr="007E363D">
        <w:rPr>
          <w:rFonts w:ascii="Palatino Linotype" w:eastAsia="Times New Roman" w:hAnsi="Palatino Linotype"/>
          <w:sz w:val="22"/>
          <w:szCs w:val="22"/>
        </w:rPr>
        <w:t>1</w:t>
      </w:r>
      <w:r w:rsidR="00972C2E" w:rsidRPr="007E363D">
        <w:rPr>
          <w:rFonts w:ascii="Palatino Linotype" w:eastAsia="Times New Roman" w:hAnsi="Palatino Linotype"/>
          <w:sz w:val="22"/>
          <w:szCs w:val="22"/>
        </w:rPr>
        <w:t xml:space="preserve"> per cent)</w:t>
      </w:r>
      <w:r w:rsidR="00EA169B" w:rsidRPr="007E363D">
        <w:rPr>
          <w:rFonts w:ascii="Palatino Linotype" w:eastAsia="Times New Roman" w:hAnsi="Palatino Linotype"/>
          <w:sz w:val="22"/>
          <w:szCs w:val="22"/>
        </w:rPr>
        <w:t xml:space="preserve"> </w:t>
      </w:r>
      <w:r w:rsidR="00B364E8" w:rsidRPr="007E363D">
        <w:rPr>
          <w:rFonts w:ascii="Palatino Linotype" w:eastAsia="Times New Roman" w:hAnsi="Palatino Linotype"/>
          <w:sz w:val="22"/>
          <w:szCs w:val="22"/>
        </w:rPr>
        <w:t>during the month</w:t>
      </w:r>
      <w:r w:rsidR="00E41BE8" w:rsidRPr="007E363D">
        <w:rPr>
          <w:rFonts w:ascii="Palatino Linotype" w:eastAsia="Times New Roman" w:hAnsi="Palatino Linotype"/>
          <w:sz w:val="22"/>
          <w:szCs w:val="22"/>
        </w:rPr>
        <w:t xml:space="preserve">. </w:t>
      </w:r>
      <w:r w:rsidR="00C036D9" w:rsidRPr="007E363D">
        <w:rPr>
          <w:rFonts w:ascii="Palatino Linotype" w:eastAsia="Times New Roman" w:hAnsi="Palatino Linotype"/>
          <w:sz w:val="22"/>
          <w:szCs w:val="22"/>
        </w:rPr>
        <w:t xml:space="preserve">The average daily volatility </w:t>
      </w:r>
      <w:r w:rsidR="00160E47">
        <w:rPr>
          <w:rFonts w:ascii="Palatino Linotype" w:eastAsia="Times New Roman" w:hAnsi="Palatino Linotype"/>
          <w:sz w:val="22"/>
          <w:szCs w:val="22"/>
        </w:rPr>
        <w:t xml:space="preserve">of </w:t>
      </w:r>
      <w:r w:rsidR="00C036D9" w:rsidRPr="007E363D">
        <w:rPr>
          <w:rFonts w:ascii="Palatino Linotype" w:eastAsia="Times New Roman" w:hAnsi="Palatino Linotype"/>
          <w:sz w:val="22"/>
          <w:szCs w:val="22"/>
        </w:rPr>
        <w:t xml:space="preserve">NSE sectoral indices for the month of </w:t>
      </w:r>
      <w:r w:rsidR="007E363D" w:rsidRPr="007E363D">
        <w:rPr>
          <w:rFonts w:ascii="Palatino Linotype" w:eastAsia="Times New Roman" w:hAnsi="Palatino Linotype"/>
          <w:sz w:val="22"/>
          <w:szCs w:val="22"/>
        </w:rPr>
        <w:t>January 2020</w:t>
      </w:r>
      <w:r w:rsidR="00C036D9" w:rsidRPr="007E363D">
        <w:rPr>
          <w:rFonts w:ascii="Palatino Linotype" w:eastAsia="Times New Roman" w:hAnsi="Palatino Linotype"/>
          <w:sz w:val="22"/>
          <w:szCs w:val="22"/>
        </w:rPr>
        <w:t xml:space="preserve"> is given in Figure 5.</w:t>
      </w:r>
    </w:p>
    <w:p w:rsidR="00522769" w:rsidRDefault="00522769" w:rsidP="00DF7E39">
      <w:pPr>
        <w:pStyle w:val="ListParagraph"/>
        <w:spacing w:line="240" w:lineRule="auto"/>
        <w:rPr>
          <w:rFonts w:ascii="Palatino Linotype" w:hAnsi="Palatino Linotype"/>
          <w:b/>
          <w:bCs/>
          <w:sz w:val="22"/>
          <w:szCs w:val="22"/>
        </w:rPr>
      </w:pPr>
    </w:p>
    <w:p w:rsid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sidR="007E363D">
        <w:rPr>
          <w:rFonts w:ascii="Palatino Linotype" w:hAnsi="Palatino Linotype"/>
          <w:b/>
          <w:bCs/>
          <w:sz w:val="22"/>
          <w:szCs w:val="22"/>
        </w:rPr>
        <w:t>January 2020</w:t>
      </w:r>
      <w:r w:rsidR="00612E2F">
        <w:rPr>
          <w:rFonts w:ascii="Palatino Linotype" w:hAnsi="Palatino Linotype"/>
          <w:b/>
          <w:bCs/>
          <w:sz w:val="22"/>
          <w:szCs w:val="22"/>
        </w:rPr>
        <w:t xml:space="preserve"> (Per cent)</w:t>
      </w:r>
    </w:p>
    <w:p w:rsidR="00612E2F" w:rsidRPr="00E34D03" w:rsidRDefault="00332F86" w:rsidP="00612E2F">
      <w:pPr>
        <w:pStyle w:val="ListParagraph"/>
        <w:spacing w:line="240" w:lineRule="auto"/>
        <w:ind w:left="0"/>
        <w:rPr>
          <w:rFonts w:ascii="Palatino Linotype" w:hAnsi="Palatino Linotype"/>
          <w:b/>
          <w:bCs/>
          <w:sz w:val="22"/>
          <w:szCs w:val="22"/>
        </w:rPr>
      </w:pPr>
      <w:r>
        <w:rPr>
          <w:noProof/>
          <w:lang w:val="en-IN" w:eastAsia="en-IN" w:bidi="hi-IN"/>
        </w:rPr>
        <w:drawing>
          <wp:inline distT="0" distB="0" distL="0" distR="0" wp14:anchorId="555F64AF" wp14:editId="47270B87">
            <wp:extent cx="5915025" cy="25241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lastRenderedPageBreak/>
        <w:t xml:space="preserve">Trends in Depository Accounts </w:t>
      </w: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DC3596">
        <w:rPr>
          <w:rFonts w:ascii="Palatino Linotype" w:eastAsia="Times New Roman" w:hAnsi="Palatino Linotype"/>
          <w:color w:val="000000" w:themeColor="text1"/>
          <w:sz w:val="22"/>
          <w:szCs w:val="22"/>
        </w:rPr>
        <w:t xml:space="preserve">At the end of </w:t>
      </w:r>
      <w:r w:rsidR="004E4666">
        <w:rPr>
          <w:rFonts w:ascii="Palatino Linotype" w:eastAsia="Times New Roman" w:hAnsi="Palatino Linotype"/>
          <w:color w:val="000000" w:themeColor="text1"/>
          <w:sz w:val="22"/>
          <w:szCs w:val="22"/>
        </w:rPr>
        <w:t>January 2020</w:t>
      </w:r>
      <w:r w:rsidRPr="00DC3596">
        <w:rPr>
          <w:rFonts w:ascii="Palatino Linotype" w:eastAsia="Times New Roman" w:hAnsi="Palatino Linotype"/>
          <w:color w:val="000000" w:themeColor="text1"/>
          <w:sz w:val="22"/>
          <w:szCs w:val="22"/>
        </w:rPr>
        <w:t>, there were</w:t>
      </w:r>
      <w:r w:rsidR="008F3512">
        <w:rPr>
          <w:rFonts w:ascii="Palatino Linotype" w:eastAsia="Times New Roman" w:hAnsi="Palatino Linotype"/>
          <w:color w:val="000000" w:themeColor="text1"/>
          <w:sz w:val="22"/>
          <w:szCs w:val="22"/>
        </w:rPr>
        <w:t xml:space="preserve"> </w:t>
      </w:r>
      <w:r w:rsidR="00D702D2">
        <w:rPr>
          <w:rFonts w:ascii="Palatino Linotype" w:eastAsia="Times New Roman" w:hAnsi="Palatino Linotype"/>
          <w:color w:val="000000" w:themeColor="text1"/>
          <w:sz w:val="22"/>
          <w:szCs w:val="22"/>
        </w:rPr>
        <w:t>19</w:t>
      </w:r>
      <w:r w:rsidR="004E4666">
        <w:rPr>
          <w:rFonts w:ascii="Palatino Linotype" w:eastAsia="Times New Roman" w:hAnsi="Palatino Linotype"/>
          <w:color w:val="000000" w:themeColor="text1"/>
          <w:sz w:val="22"/>
          <w:szCs w:val="22"/>
        </w:rPr>
        <w:t>4</w:t>
      </w:r>
      <w:r w:rsidRPr="00DC3596">
        <w:rPr>
          <w:rFonts w:ascii="Palatino Linotype" w:eastAsia="Times New Roman" w:hAnsi="Palatino Linotype"/>
          <w:color w:val="000000" w:themeColor="text1"/>
          <w:sz w:val="22"/>
          <w:szCs w:val="22"/>
        </w:rPr>
        <w:t xml:space="preserve"> lakh </w:t>
      </w:r>
      <w:proofErr w:type="spellStart"/>
      <w:r w:rsidRPr="00DC3596">
        <w:rPr>
          <w:rFonts w:ascii="Palatino Linotype" w:eastAsia="Times New Roman" w:hAnsi="Palatino Linotype"/>
          <w:color w:val="000000" w:themeColor="text1"/>
          <w:sz w:val="22"/>
          <w:szCs w:val="22"/>
        </w:rPr>
        <w:t>demat</w:t>
      </w:r>
      <w:proofErr w:type="spellEnd"/>
      <w:r w:rsidRPr="00DC3596">
        <w:rPr>
          <w:rFonts w:ascii="Palatino Linotype" w:eastAsia="Times New Roman" w:hAnsi="Palatino Linotype"/>
          <w:color w:val="000000" w:themeColor="text1"/>
          <w:sz w:val="22"/>
          <w:szCs w:val="22"/>
        </w:rPr>
        <w:t xml:space="preserve"> accounts at NSDL and </w:t>
      </w:r>
      <w:r w:rsidR="004E4666">
        <w:rPr>
          <w:rFonts w:ascii="Palatino Linotype" w:eastAsia="Times New Roman" w:hAnsi="Palatino Linotype"/>
          <w:color w:val="000000" w:themeColor="text1"/>
          <w:sz w:val="22"/>
          <w:szCs w:val="22"/>
        </w:rPr>
        <w:t>201</w:t>
      </w:r>
      <w:r w:rsidRPr="00DC3596">
        <w:rPr>
          <w:rFonts w:ascii="Palatino Linotype" w:eastAsia="Times New Roman" w:hAnsi="Palatino Linotype"/>
          <w:color w:val="000000" w:themeColor="text1"/>
          <w:sz w:val="22"/>
          <w:szCs w:val="22"/>
        </w:rPr>
        <w:t xml:space="preserve"> lakh </w:t>
      </w:r>
      <w:proofErr w:type="spellStart"/>
      <w:r w:rsidRPr="00DC3596">
        <w:rPr>
          <w:rFonts w:ascii="Palatino Linotype" w:eastAsia="Times New Roman" w:hAnsi="Palatino Linotype"/>
          <w:color w:val="000000" w:themeColor="text1"/>
          <w:sz w:val="22"/>
          <w:szCs w:val="22"/>
        </w:rPr>
        <w:t>demat</w:t>
      </w:r>
      <w:proofErr w:type="spellEnd"/>
      <w:r w:rsidRPr="00DC3596">
        <w:rPr>
          <w:rFonts w:ascii="Palatino Linotype" w:eastAsia="Times New Roman" w:hAnsi="Palatino Linotype"/>
          <w:color w:val="000000" w:themeColor="text1"/>
          <w:sz w:val="22"/>
          <w:szCs w:val="22"/>
        </w:rPr>
        <w:t xml:space="preserve"> accounts at CDSL. Till the end of </w:t>
      </w:r>
      <w:r w:rsidR="004E4666">
        <w:rPr>
          <w:rFonts w:ascii="Palatino Linotype" w:eastAsia="Times New Roman" w:hAnsi="Palatino Linotype"/>
          <w:color w:val="000000" w:themeColor="text1"/>
          <w:sz w:val="22"/>
          <w:szCs w:val="22"/>
        </w:rPr>
        <w:t>January 2020</w:t>
      </w:r>
      <w:r w:rsidRPr="00DC3596">
        <w:rPr>
          <w:rFonts w:ascii="Palatino Linotype" w:eastAsia="Times New Roman" w:hAnsi="Palatino Linotype"/>
          <w:color w:val="000000" w:themeColor="text1"/>
          <w:sz w:val="22"/>
          <w:szCs w:val="22"/>
        </w:rPr>
        <w:t xml:space="preserve">, </w:t>
      </w:r>
      <w:r w:rsidR="00D702D2" w:rsidRPr="00D702D2">
        <w:rPr>
          <w:rFonts w:ascii="Palatino Linotype" w:eastAsia="Times New Roman" w:hAnsi="Palatino Linotype"/>
          <w:color w:val="000000" w:themeColor="text1"/>
          <w:sz w:val="22"/>
          <w:szCs w:val="22"/>
        </w:rPr>
        <w:t>5,6</w:t>
      </w:r>
      <w:r w:rsidR="004E4666">
        <w:rPr>
          <w:rFonts w:ascii="Palatino Linotype" w:eastAsia="Times New Roman" w:hAnsi="Palatino Linotype"/>
          <w:color w:val="000000" w:themeColor="text1"/>
          <w:sz w:val="22"/>
          <w:szCs w:val="22"/>
        </w:rPr>
        <w:t>15</w:t>
      </w:r>
      <w:r w:rsidR="003C0053">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NSDL </w:t>
      </w:r>
      <w:r w:rsidR="00D702D2" w:rsidRPr="00D702D2">
        <w:rPr>
          <w:rFonts w:ascii="Palatino Linotype" w:eastAsia="Times New Roman" w:hAnsi="Palatino Linotype"/>
          <w:color w:val="000000" w:themeColor="text1"/>
          <w:sz w:val="22"/>
          <w:szCs w:val="22"/>
        </w:rPr>
        <w:t>5,6</w:t>
      </w:r>
      <w:r w:rsidR="004E4666">
        <w:rPr>
          <w:rFonts w:ascii="Palatino Linotype" w:eastAsia="Times New Roman" w:hAnsi="Palatino Linotype"/>
          <w:color w:val="000000" w:themeColor="text1"/>
          <w:sz w:val="22"/>
          <w:szCs w:val="22"/>
        </w:rPr>
        <w:t>45</w:t>
      </w:r>
      <w:r w:rsidR="003C0053">
        <w:rPr>
          <w:rFonts w:ascii="Palatino Linotype" w:eastAsia="Times New Roman" w:hAnsi="Palatino Linotype"/>
          <w:color w:val="000000" w:themeColor="text1"/>
          <w:sz w:val="22"/>
          <w:szCs w:val="22"/>
        </w:rPr>
        <w:t xml:space="preserve"> </w:t>
      </w:r>
      <w:r w:rsidRPr="00DC3596">
        <w:rPr>
          <w:rFonts w:ascii="Palatino Linotype" w:eastAsia="Times New Roman" w:hAnsi="Palatino Linotype"/>
          <w:color w:val="000000" w:themeColor="text1"/>
          <w:sz w:val="22"/>
          <w:szCs w:val="22"/>
        </w:rPr>
        <w:t xml:space="preserve">listed companies were signed up with CDSL to make their </w:t>
      </w:r>
      <w:r w:rsidR="00160E47">
        <w:rPr>
          <w:rFonts w:ascii="Palatino Linotype" w:eastAsia="Times New Roman" w:hAnsi="Palatino Linotype"/>
          <w:color w:val="000000" w:themeColor="text1"/>
          <w:sz w:val="22"/>
          <w:szCs w:val="22"/>
        </w:rPr>
        <w:t>equity holdings</w:t>
      </w:r>
      <w:r w:rsidRPr="00DC3596">
        <w:rPr>
          <w:rFonts w:ascii="Palatino Linotype" w:eastAsia="Times New Roman" w:hAnsi="Palatino Linotype"/>
          <w:color w:val="000000" w:themeColor="text1"/>
          <w:sz w:val="22"/>
          <w:szCs w:val="22"/>
        </w:rPr>
        <w:t xml:space="preserve"> available in dematerialised form.</w:t>
      </w: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815E00">
        <w:rPr>
          <w:rFonts w:ascii="Palatino Linotype" w:eastAsia="Times New Roman" w:hAnsi="Palatino Linotype"/>
          <w:b/>
          <w:bCs/>
          <w:sz w:val="22"/>
          <w:szCs w:val="22"/>
        </w:rPr>
        <w:t>3</w:t>
      </w:r>
      <w:r w:rsidRPr="00CA4F9B">
        <w:rPr>
          <w:rFonts w:ascii="Palatino Linotype" w:eastAsia="Times New Roman" w:hAnsi="Palatino Linotype"/>
          <w:b/>
          <w:bCs/>
          <w:sz w:val="22"/>
          <w:szCs w:val="22"/>
        </w:rPr>
        <w:t>: Trends in Equity Derivatives Market</w:t>
      </w:r>
    </w:p>
    <w:p w:rsidR="00332F86" w:rsidRDefault="00332F86" w:rsidP="00CA4F9B">
      <w:pPr>
        <w:tabs>
          <w:tab w:val="left" w:pos="3135"/>
        </w:tabs>
      </w:pPr>
      <w:r>
        <w:fldChar w:fldCharType="begin"/>
      </w:r>
      <w:r>
        <w:instrText xml:space="preserve"> LINK </w:instrText>
      </w:r>
      <w:r w:rsidR="00E118E0">
        <w:instrText xml:space="preserve">Excel.Sheet.12 "F:\\C DRIVE DATA BACKUP 13-11-2019\\Documents\\Work_HO_DEPA\\2019-20\\Bulletin\\Feb 2020\\Capital Market Review - January 31 2020.xlsx" E4!R2C1:R43C7 </w:instrText>
      </w:r>
      <w:r>
        <w:instrText xml:space="preserve">\a \f 4 \h  \* MERGEFORMAT </w:instrText>
      </w:r>
      <w:r>
        <w:fldChar w:fldCharType="separate"/>
      </w:r>
      <w:bookmarkStart w:id="1" w:name="RANGE!A2:G43"/>
    </w:p>
    <w:tbl>
      <w:tblPr>
        <w:tblW w:w="10066" w:type="dxa"/>
        <w:tblLook w:val="04A0" w:firstRow="1" w:lastRow="0" w:firstColumn="1" w:lastColumn="0" w:noHBand="0" w:noVBand="1"/>
      </w:tblPr>
      <w:tblGrid>
        <w:gridCol w:w="2054"/>
        <w:gridCol w:w="1261"/>
        <w:gridCol w:w="1248"/>
        <w:gridCol w:w="1350"/>
        <w:gridCol w:w="1404"/>
        <w:gridCol w:w="1404"/>
        <w:gridCol w:w="1345"/>
      </w:tblGrid>
      <w:tr w:rsidR="00332F86" w:rsidRPr="00332F86" w:rsidTr="00332F86">
        <w:trPr>
          <w:trHeight w:val="224"/>
        </w:trPr>
        <w:tc>
          <w:tcPr>
            <w:tcW w:w="2054"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Description</w:t>
            </w:r>
            <w:bookmarkEnd w:id="1"/>
          </w:p>
        </w:tc>
        <w:tc>
          <w:tcPr>
            <w:tcW w:w="3859"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NSE</w:t>
            </w:r>
          </w:p>
        </w:tc>
        <w:tc>
          <w:tcPr>
            <w:tcW w:w="4151"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BSE</w:t>
            </w:r>
          </w:p>
        </w:tc>
      </w:tr>
      <w:tr w:rsidR="00332F86" w:rsidRPr="00332F86" w:rsidTr="00332F86">
        <w:trPr>
          <w:trHeight w:val="673"/>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332F86" w:rsidRPr="00332F86" w:rsidRDefault="00332F86" w:rsidP="00332F86">
            <w:pPr>
              <w:rPr>
                <w:rFonts w:ascii="Garamond" w:eastAsia="Times New Roman" w:hAnsi="Garamond"/>
                <w:b/>
                <w:bCs/>
                <w:sz w:val="20"/>
                <w:szCs w:val="20"/>
                <w:lang w:val="en-IN" w:eastAsia="en-IN" w:bidi="hi-IN"/>
              </w:rPr>
            </w:pPr>
          </w:p>
        </w:tc>
        <w:tc>
          <w:tcPr>
            <w:tcW w:w="1261" w:type="dxa"/>
            <w:tcBorders>
              <w:top w:val="nil"/>
              <w:left w:val="nil"/>
              <w:bottom w:val="nil"/>
              <w:right w:val="single" w:sz="4" w:space="0" w:color="auto"/>
            </w:tcBorders>
            <w:shd w:val="clear" w:color="000000" w:fill="8DB4E2"/>
            <w:noWrap/>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Dec-19</w:t>
            </w:r>
          </w:p>
        </w:tc>
        <w:tc>
          <w:tcPr>
            <w:tcW w:w="1248" w:type="dxa"/>
            <w:tcBorders>
              <w:top w:val="nil"/>
              <w:left w:val="nil"/>
              <w:bottom w:val="nil"/>
              <w:right w:val="single" w:sz="4" w:space="0" w:color="auto"/>
            </w:tcBorders>
            <w:shd w:val="clear" w:color="000000" w:fill="8DB4E2"/>
            <w:noWrap/>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Jan-20</w:t>
            </w:r>
          </w:p>
        </w:tc>
        <w:tc>
          <w:tcPr>
            <w:tcW w:w="1349" w:type="dxa"/>
            <w:tcBorders>
              <w:top w:val="nil"/>
              <w:left w:val="nil"/>
              <w:bottom w:val="nil"/>
              <w:right w:val="single" w:sz="4" w:space="0" w:color="auto"/>
            </w:tcBorders>
            <w:shd w:val="clear" w:color="000000" w:fill="8DB4E2"/>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Percentage Change Over Month</w:t>
            </w:r>
          </w:p>
        </w:tc>
        <w:tc>
          <w:tcPr>
            <w:tcW w:w="1404" w:type="dxa"/>
            <w:tcBorders>
              <w:top w:val="nil"/>
              <w:left w:val="nil"/>
              <w:bottom w:val="nil"/>
              <w:right w:val="single" w:sz="4" w:space="0" w:color="auto"/>
            </w:tcBorders>
            <w:shd w:val="clear" w:color="000000" w:fill="8DB4E2"/>
            <w:noWrap/>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Dec-19</w:t>
            </w:r>
          </w:p>
        </w:tc>
        <w:tc>
          <w:tcPr>
            <w:tcW w:w="1404" w:type="dxa"/>
            <w:tcBorders>
              <w:top w:val="nil"/>
              <w:left w:val="nil"/>
              <w:bottom w:val="nil"/>
              <w:right w:val="single" w:sz="4" w:space="0" w:color="auto"/>
            </w:tcBorders>
            <w:shd w:val="clear" w:color="000000" w:fill="8DB4E2"/>
            <w:noWrap/>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Jan-20</w:t>
            </w:r>
          </w:p>
        </w:tc>
        <w:tc>
          <w:tcPr>
            <w:tcW w:w="1341" w:type="dxa"/>
            <w:tcBorders>
              <w:top w:val="nil"/>
              <w:left w:val="nil"/>
              <w:bottom w:val="nil"/>
              <w:right w:val="single" w:sz="4" w:space="0" w:color="auto"/>
            </w:tcBorders>
            <w:shd w:val="clear" w:color="000000" w:fill="8DB4E2"/>
            <w:vAlign w:val="center"/>
            <w:hideMark/>
          </w:tcPr>
          <w:p w:rsidR="00332F86" w:rsidRPr="00332F86" w:rsidRDefault="00332F86" w:rsidP="00332F86">
            <w:pPr>
              <w:jc w:val="cente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Percentage Change Over Month</w:t>
            </w:r>
          </w:p>
        </w:tc>
      </w:tr>
      <w:tr w:rsidR="00332F86" w:rsidRPr="00332F86" w:rsidTr="00332F86">
        <w:trPr>
          <w:trHeight w:val="224"/>
        </w:trPr>
        <w:tc>
          <w:tcPr>
            <w:tcW w:w="10066"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A. Turnover  </w:t>
            </w:r>
            <w:r w:rsidRPr="00332F86">
              <w:rPr>
                <w:rFonts w:ascii="Rupee" w:eastAsia="Times New Roman" w:hAnsi="Rupee"/>
                <w:b/>
                <w:bCs/>
                <w:sz w:val="20"/>
                <w:szCs w:val="20"/>
                <w:lang w:val="en-IN" w:eastAsia="en-IN" w:bidi="hi-IN"/>
              </w:rPr>
              <w:t>(</w:t>
            </w:r>
            <w:r w:rsidR="00F12D1C">
              <w:rPr>
                <w:rFonts w:ascii="Tahoma" w:eastAsia="Times New Roman" w:hAnsi="Tahoma" w:cs="Tahoma"/>
                <w:b/>
                <w:bCs/>
                <w:sz w:val="20"/>
                <w:szCs w:val="20"/>
                <w:lang w:val="en-IN" w:eastAsia="en-IN" w:bidi="hi-IN"/>
              </w:rPr>
              <w:t>₹</w:t>
            </w:r>
            <w:r w:rsidR="00F12D1C">
              <w:rPr>
                <w:rFonts w:ascii="Rupee Foradian" w:eastAsia="Times New Roman" w:hAnsi="Rupee Foradian"/>
                <w:b/>
                <w:bCs/>
                <w:sz w:val="20"/>
                <w:szCs w:val="20"/>
                <w:lang w:val="en-IN" w:eastAsia="en-IN" w:bidi="hi-IN"/>
              </w:rPr>
              <w:t xml:space="preserve"> </w:t>
            </w:r>
            <w:r w:rsidRPr="00332F86">
              <w:rPr>
                <w:rFonts w:ascii="Rupee" w:eastAsia="Times New Roman" w:hAnsi="Rupee"/>
                <w:b/>
                <w:bCs/>
                <w:sz w:val="20"/>
                <w:szCs w:val="20"/>
                <w:lang w:val="en-IN" w:eastAsia="en-IN" w:bidi="hi-IN"/>
              </w:rPr>
              <w:t xml:space="preserve"> </w:t>
            </w:r>
            <w:r w:rsidRPr="00332F86">
              <w:rPr>
                <w:rFonts w:ascii="Garamond" w:eastAsia="Times New Roman" w:hAnsi="Garamond"/>
                <w:b/>
                <w:bCs/>
                <w:sz w:val="20"/>
                <w:szCs w:val="20"/>
                <w:lang w:val="en-IN" w:eastAsia="en-IN" w:bidi="hi-IN"/>
              </w:rPr>
              <w:t>crore)</w:t>
            </w:r>
          </w:p>
        </w:tc>
      </w:tr>
      <w:tr w:rsidR="00332F86" w:rsidRPr="00332F86" w:rsidTr="00332F86">
        <w:trPr>
          <w:trHeight w:val="224"/>
        </w:trPr>
        <w:tc>
          <w:tcPr>
            <w:tcW w:w="2054" w:type="dxa"/>
            <w:tcBorders>
              <w:top w:val="single" w:sz="4" w:space="0" w:color="auto"/>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w:t>
            </w:r>
            <w:proofErr w:type="spellStart"/>
            <w:r w:rsidRPr="00332F86">
              <w:rPr>
                <w:rFonts w:ascii="Garamond" w:eastAsia="Times New Roman" w:hAnsi="Garamond"/>
                <w:sz w:val="20"/>
                <w:szCs w:val="20"/>
                <w:lang w:val="en-IN" w:eastAsia="en-IN" w:bidi="hi-IN"/>
              </w:rPr>
              <w:t>i</w:t>
            </w:r>
            <w:proofErr w:type="spellEnd"/>
            <w:r w:rsidRPr="00332F86">
              <w:rPr>
                <w:rFonts w:ascii="Garamond" w:eastAsia="Times New Roman" w:hAnsi="Garamond"/>
                <w:sz w:val="20"/>
                <w:szCs w:val="20"/>
                <w:lang w:val="en-IN" w:eastAsia="en-IN" w:bidi="hi-IN"/>
              </w:rPr>
              <w:t>) Index  Futures</w:t>
            </w:r>
          </w:p>
        </w:tc>
        <w:tc>
          <w:tcPr>
            <w:tcW w:w="126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4,11,241</w:t>
            </w:r>
          </w:p>
        </w:tc>
        <w:tc>
          <w:tcPr>
            <w:tcW w:w="1248"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5,43,290</w:t>
            </w:r>
          </w:p>
        </w:tc>
        <w:tc>
          <w:tcPr>
            <w:tcW w:w="1349" w:type="dxa"/>
            <w:tcBorders>
              <w:top w:val="single" w:sz="4" w:space="0" w:color="auto"/>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32.1</w:t>
            </w:r>
          </w:p>
        </w:tc>
        <w:tc>
          <w:tcPr>
            <w:tcW w:w="1404" w:type="dxa"/>
            <w:tcBorders>
              <w:top w:val="single" w:sz="4" w:space="0" w:color="auto"/>
              <w:left w:val="single" w:sz="4" w:space="0" w:color="auto"/>
              <w:bottom w:val="nil"/>
              <w:right w:val="single" w:sz="4" w:space="0" w:color="auto"/>
            </w:tcBorders>
            <w:shd w:val="clear" w:color="auto" w:fill="auto"/>
            <w:vAlign w:val="center"/>
            <w:hideMark/>
          </w:tcPr>
          <w:p w:rsidR="00332F86" w:rsidRPr="00332F86" w:rsidRDefault="00332F86" w:rsidP="00332F86">
            <w:pPr>
              <w:jc w:val="right"/>
              <w:rPr>
                <w:rFonts w:ascii="Garamond" w:eastAsia="Times New Roman" w:hAnsi="Garamond"/>
                <w:color w:val="000000"/>
                <w:sz w:val="20"/>
                <w:szCs w:val="20"/>
                <w:lang w:val="en-IN" w:eastAsia="en-IN" w:bidi="hi-IN"/>
              </w:rPr>
            </w:pPr>
            <w:r w:rsidRPr="00332F86">
              <w:rPr>
                <w:rFonts w:ascii="Garamond" w:eastAsia="Times New Roman" w:hAnsi="Garamond"/>
                <w:color w:val="000000"/>
                <w:sz w:val="20"/>
                <w:szCs w:val="20"/>
                <w:lang w:val="en-IN" w:eastAsia="en-IN" w:bidi="hi-IN"/>
              </w:rPr>
              <w:t>3,835.8</w:t>
            </w:r>
          </w:p>
        </w:tc>
        <w:tc>
          <w:tcPr>
            <w:tcW w:w="1404" w:type="dxa"/>
            <w:tcBorders>
              <w:top w:val="single" w:sz="4" w:space="0" w:color="auto"/>
              <w:left w:val="nil"/>
              <w:bottom w:val="nil"/>
              <w:right w:val="single" w:sz="4" w:space="0" w:color="auto"/>
            </w:tcBorders>
            <w:shd w:val="clear" w:color="auto" w:fill="auto"/>
            <w:vAlign w:val="center"/>
            <w:hideMark/>
          </w:tcPr>
          <w:p w:rsidR="00332F86" w:rsidRPr="00332F86" w:rsidRDefault="00332F86" w:rsidP="00332F86">
            <w:pPr>
              <w:jc w:val="right"/>
              <w:rPr>
                <w:rFonts w:ascii="Garamond" w:eastAsia="Times New Roman" w:hAnsi="Garamond"/>
                <w:color w:val="000000"/>
                <w:sz w:val="20"/>
                <w:szCs w:val="20"/>
                <w:lang w:val="en-IN" w:eastAsia="en-IN" w:bidi="hi-IN"/>
              </w:rPr>
            </w:pPr>
            <w:r w:rsidRPr="00332F86">
              <w:rPr>
                <w:rFonts w:ascii="Garamond" w:eastAsia="Times New Roman" w:hAnsi="Garamond"/>
                <w:color w:val="000000"/>
                <w:sz w:val="20"/>
                <w:szCs w:val="20"/>
                <w:lang w:val="en-IN" w:eastAsia="en-IN" w:bidi="hi-IN"/>
              </w:rPr>
              <w:t>2,493.6</w:t>
            </w:r>
          </w:p>
        </w:tc>
        <w:tc>
          <w:tcPr>
            <w:tcW w:w="134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-35</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 Options on Index</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1,23,45,926</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1,63,67,170</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32.6</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5632.9</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12046.1</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113.9</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1,40,45,614</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1,88,85,234</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34.5</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11540.6</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37563.3</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225.5</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(iii) Stock Futures</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11,23,918</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14,03,776</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24.9</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13.3</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6.3</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-52.2</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(iv) Options on Stock</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3,15,983</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4,62,073</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46.2</w:t>
            </w:r>
          </w:p>
        </w:tc>
        <w:tc>
          <w:tcPr>
            <w:tcW w:w="1404" w:type="dxa"/>
            <w:tcBorders>
              <w:top w:val="nil"/>
              <w:left w:val="single" w:sz="4" w:space="0" w:color="auto"/>
              <w:bottom w:val="nil"/>
              <w:right w:val="single" w:sz="4" w:space="0" w:color="auto"/>
            </w:tcBorders>
            <w:shd w:val="clear" w:color="auto" w:fill="auto"/>
            <w:noWrap/>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0.0</w:t>
            </w:r>
          </w:p>
        </w:tc>
        <w:tc>
          <w:tcPr>
            <w:tcW w:w="1404" w:type="dxa"/>
            <w:tcBorders>
              <w:top w:val="nil"/>
              <w:left w:val="nil"/>
              <w:bottom w:val="nil"/>
              <w:right w:val="single" w:sz="4" w:space="0" w:color="auto"/>
            </w:tcBorders>
            <w:shd w:val="clear" w:color="auto" w:fill="auto"/>
            <w:noWrap/>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0.0</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6,15,611</w:t>
            </w:r>
          </w:p>
        </w:tc>
        <w:tc>
          <w:tcPr>
            <w:tcW w:w="1248"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8,69,056</w:t>
            </w:r>
          </w:p>
        </w:tc>
        <w:tc>
          <w:tcPr>
            <w:tcW w:w="1349" w:type="dxa"/>
            <w:tcBorders>
              <w:top w:val="nil"/>
              <w:left w:val="nil"/>
              <w:bottom w:val="single" w:sz="4" w:space="0" w:color="auto"/>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41.2</w:t>
            </w:r>
          </w:p>
        </w:tc>
        <w:tc>
          <w:tcPr>
            <w:tcW w:w="1404" w:type="dxa"/>
            <w:tcBorders>
              <w:top w:val="nil"/>
              <w:left w:val="single" w:sz="4" w:space="0" w:color="auto"/>
              <w:bottom w:val="single" w:sz="4" w:space="0" w:color="auto"/>
              <w:right w:val="single" w:sz="4" w:space="0" w:color="auto"/>
            </w:tcBorders>
            <w:shd w:val="clear" w:color="auto" w:fill="auto"/>
            <w:noWrap/>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0.0</w:t>
            </w:r>
          </w:p>
        </w:tc>
        <w:tc>
          <w:tcPr>
            <w:tcW w:w="1404" w:type="dxa"/>
            <w:tcBorders>
              <w:top w:val="nil"/>
              <w:left w:val="nil"/>
              <w:bottom w:val="single" w:sz="4" w:space="0" w:color="auto"/>
              <w:right w:val="single" w:sz="4" w:space="0" w:color="auto"/>
            </w:tcBorders>
            <w:shd w:val="clear" w:color="auto" w:fill="auto"/>
            <w:noWrap/>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0.1</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         Total</w:t>
            </w:r>
          </w:p>
        </w:tc>
        <w:tc>
          <w:tcPr>
            <w:tcW w:w="1261"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2,88,58,292</w:t>
            </w:r>
          </w:p>
        </w:tc>
        <w:tc>
          <w:tcPr>
            <w:tcW w:w="1248"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3,85,30,599</w:t>
            </w:r>
          </w:p>
        </w:tc>
        <w:tc>
          <w:tcPr>
            <w:tcW w:w="1349"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33.5</w:t>
            </w:r>
          </w:p>
        </w:tc>
        <w:tc>
          <w:tcPr>
            <w:tcW w:w="1404"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21,023</w:t>
            </w:r>
          </w:p>
        </w:tc>
        <w:tc>
          <w:tcPr>
            <w:tcW w:w="1404"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52,109</w:t>
            </w:r>
          </w:p>
        </w:tc>
        <w:tc>
          <w:tcPr>
            <w:tcW w:w="134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147.9</w:t>
            </w:r>
          </w:p>
        </w:tc>
      </w:tr>
      <w:tr w:rsidR="00332F86" w:rsidRPr="00332F86" w:rsidTr="00332F86">
        <w:trPr>
          <w:trHeight w:val="224"/>
        </w:trPr>
        <w:tc>
          <w:tcPr>
            <w:tcW w:w="10066"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B. No. of Contracts </w:t>
            </w:r>
          </w:p>
        </w:tc>
      </w:tr>
      <w:tr w:rsidR="00332F86" w:rsidRPr="00332F86" w:rsidTr="00332F86">
        <w:trPr>
          <w:trHeight w:val="224"/>
        </w:trPr>
        <w:tc>
          <w:tcPr>
            <w:tcW w:w="2054" w:type="dxa"/>
            <w:tcBorders>
              <w:top w:val="single" w:sz="4" w:space="0" w:color="auto"/>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w:t>
            </w:r>
            <w:proofErr w:type="spellStart"/>
            <w:r w:rsidRPr="00332F86">
              <w:rPr>
                <w:rFonts w:ascii="Garamond" w:eastAsia="Times New Roman" w:hAnsi="Garamond"/>
                <w:sz w:val="20"/>
                <w:szCs w:val="20"/>
                <w:lang w:val="en-IN" w:eastAsia="en-IN" w:bidi="hi-IN"/>
              </w:rPr>
              <w:t>i</w:t>
            </w:r>
            <w:proofErr w:type="spellEnd"/>
            <w:r w:rsidRPr="00332F86">
              <w:rPr>
                <w:rFonts w:ascii="Garamond" w:eastAsia="Times New Roman" w:hAnsi="Garamond"/>
                <w:sz w:val="20"/>
                <w:szCs w:val="20"/>
                <w:lang w:val="en-IN" w:eastAsia="en-IN" w:bidi="hi-IN"/>
              </w:rPr>
              <w:t>) Index  Futures</w:t>
            </w:r>
          </w:p>
        </w:tc>
        <w:tc>
          <w:tcPr>
            <w:tcW w:w="126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54,00,188</w:t>
            </w:r>
          </w:p>
        </w:tc>
        <w:tc>
          <w:tcPr>
            <w:tcW w:w="1248"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72,17,406</w:t>
            </w:r>
          </w:p>
        </w:tc>
        <w:tc>
          <w:tcPr>
            <w:tcW w:w="1349" w:type="dxa"/>
            <w:tcBorders>
              <w:top w:val="single" w:sz="4" w:space="0" w:color="auto"/>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33.7</w:t>
            </w:r>
          </w:p>
        </w:tc>
        <w:tc>
          <w:tcPr>
            <w:tcW w:w="1404" w:type="dxa"/>
            <w:tcBorders>
              <w:top w:val="single" w:sz="4" w:space="0" w:color="auto"/>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color w:val="000000"/>
                <w:sz w:val="20"/>
                <w:szCs w:val="20"/>
                <w:lang w:val="en-IN" w:eastAsia="en-IN" w:bidi="hi-IN"/>
              </w:rPr>
            </w:pPr>
            <w:r w:rsidRPr="00332F86">
              <w:rPr>
                <w:rFonts w:ascii="Garamond" w:eastAsia="Times New Roman" w:hAnsi="Garamond"/>
                <w:color w:val="000000"/>
                <w:sz w:val="20"/>
                <w:szCs w:val="20"/>
                <w:lang w:val="en-IN" w:eastAsia="en-IN" w:bidi="hi-IN"/>
              </w:rPr>
              <w:t>37,326</w:t>
            </w:r>
          </w:p>
        </w:tc>
        <w:tc>
          <w:tcPr>
            <w:tcW w:w="1404"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color w:val="000000"/>
                <w:sz w:val="20"/>
                <w:szCs w:val="20"/>
                <w:lang w:val="en-IN" w:eastAsia="en-IN" w:bidi="hi-IN"/>
              </w:rPr>
            </w:pPr>
            <w:r w:rsidRPr="00332F86">
              <w:rPr>
                <w:rFonts w:ascii="Garamond" w:eastAsia="Times New Roman" w:hAnsi="Garamond"/>
                <w:color w:val="000000"/>
                <w:sz w:val="20"/>
                <w:szCs w:val="20"/>
                <w:lang w:val="en-IN" w:eastAsia="en-IN" w:bidi="hi-IN"/>
              </w:rPr>
              <w:t>24,081</w:t>
            </w:r>
          </w:p>
        </w:tc>
        <w:tc>
          <w:tcPr>
            <w:tcW w:w="134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color w:val="000000"/>
                <w:sz w:val="20"/>
                <w:szCs w:val="20"/>
                <w:lang w:val="en-IN" w:eastAsia="en-IN" w:bidi="hi-IN"/>
              </w:rPr>
            </w:pPr>
            <w:r w:rsidRPr="00332F86">
              <w:rPr>
                <w:rFonts w:ascii="Garamond" w:eastAsia="Times New Roman" w:hAnsi="Garamond"/>
                <w:color w:val="000000"/>
                <w:sz w:val="20"/>
                <w:szCs w:val="20"/>
                <w:lang w:val="en-IN" w:eastAsia="en-IN" w:bidi="hi-IN"/>
              </w:rPr>
              <w:t>-35.5</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 Options on Index</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17,36,48,642</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23,26,10,758</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34.0</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55,059</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1,18,153</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114.6</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19,60,92,855</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26,55,36,936</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35.4</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1,09,825</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3,54,643</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222.9</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(iii) Stock Futures</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1,89,29,870</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2,05,19,117</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8.4</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216</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88</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-59.3</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(iv) Options on Stock</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52,56,335</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65,17,066</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24.0</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96,50,541</w:t>
            </w:r>
          </w:p>
        </w:tc>
        <w:tc>
          <w:tcPr>
            <w:tcW w:w="1248"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1,17,12,564</w:t>
            </w:r>
          </w:p>
        </w:tc>
        <w:tc>
          <w:tcPr>
            <w:tcW w:w="1349" w:type="dxa"/>
            <w:tcBorders>
              <w:top w:val="nil"/>
              <w:left w:val="nil"/>
              <w:bottom w:val="single" w:sz="4" w:space="0" w:color="auto"/>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21.4</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         Total</w:t>
            </w:r>
          </w:p>
        </w:tc>
        <w:tc>
          <w:tcPr>
            <w:tcW w:w="1261"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40,89,78,431</w:t>
            </w:r>
          </w:p>
        </w:tc>
        <w:tc>
          <w:tcPr>
            <w:tcW w:w="1248"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54,41,13,847</w:t>
            </w:r>
          </w:p>
        </w:tc>
        <w:tc>
          <w:tcPr>
            <w:tcW w:w="1349"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33.0</w:t>
            </w:r>
          </w:p>
        </w:tc>
        <w:tc>
          <w:tcPr>
            <w:tcW w:w="1404"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2,02,426</w:t>
            </w:r>
          </w:p>
        </w:tc>
        <w:tc>
          <w:tcPr>
            <w:tcW w:w="1404"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4,96,966</w:t>
            </w:r>
          </w:p>
        </w:tc>
        <w:tc>
          <w:tcPr>
            <w:tcW w:w="1341"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145.5</w:t>
            </w:r>
          </w:p>
        </w:tc>
      </w:tr>
      <w:tr w:rsidR="00332F86" w:rsidRPr="00332F86" w:rsidTr="00332F86">
        <w:trPr>
          <w:trHeight w:val="224"/>
        </w:trPr>
        <w:tc>
          <w:tcPr>
            <w:tcW w:w="10066"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C.  Open Interest in Terms of Value ( </w:t>
            </w:r>
            <w:r w:rsidR="00F12D1C">
              <w:rPr>
                <w:rFonts w:ascii="Tahoma" w:eastAsia="Times New Roman" w:hAnsi="Tahoma" w:cs="Tahoma"/>
                <w:b/>
                <w:bCs/>
                <w:sz w:val="20"/>
                <w:szCs w:val="20"/>
                <w:lang w:val="en-IN" w:eastAsia="en-IN" w:bidi="hi-IN"/>
              </w:rPr>
              <w:t>₹</w:t>
            </w:r>
            <w:r w:rsidR="00F12D1C">
              <w:rPr>
                <w:rFonts w:ascii="Rupee Foradian" w:eastAsia="Times New Roman" w:hAnsi="Rupee Foradian"/>
                <w:b/>
                <w:bCs/>
                <w:sz w:val="20"/>
                <w:szCs w:val="20"/>
                <w:lang w:val="en-IN" w:eastAsia="en-IN" w:bidi="hi-IN"/>
              </w:rPr>
              <w:t xml:space="preserve"> </w:t>
            </w:r>
            <w:r w:rsidRPr="00332F86">
              <w:rPr>
                <w:rFonts w:ascii="Garamond" w:eastAsia="Times New Roman" w:hAnsi="Garamond"/>
                <w:b/>
                <w:bCs/>
                <w:sz w:val="20"/>
                <w:szCs w:val="20"/>
                <w:lang w:val="en-IN" w:eastAsia="en-IN" w:bidi="hi-IN"/>
              </w:rPr>
              <w:t xml:space="preserve"> crore)</w:t>
            </w:r>
          </w:p>
        </w:tc>
      </w:tr>
      <w:tr w:rsidR="00332F86" w:rsidRPr="00332F86" w:rsidTr="00332F86">
        <w:trPr>
          <w:trHeight w:val="224"/>
        </w:trPr>
        <w:tc>
          <w:tcPr>
            <w:tcW w:w="2054" w:type="dxa"/>
            <w:tcBorders>
              <w:top w:val="single" w:sz="4" w:space="0" w:color="auto"/>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w:t>
            </w:r>
            <w:proofErr w:type="spellStart"/>
            <w:r w:rsidRPr="00332F86">
              <w:rPr>
                <w:rFonts w:ascii="Garamond" w:eastAsia="Times New Roman" w:hAnsi="Garamond"/>
                <w:sz w:val="20"/>
                <w:szCs w:val="20"/>
                <w:lang w:val="en-IN" w:eastAsia="en-IN" w:bidi="hi-IN"/>
              </w:rPr>
              <w:t>i</w:t>
            </w:r>
            <w:proofErr w:type="spellEnd"/>
            <w:r w:rsidRPr="00332F86">
              <w:rPr>
                <w:rFonts w:ascii="Garamond" w:eastAsia="Times New Roman" w:hAnsi="Garamond"/>
                <w:sz w:val="20"/>
                <w:szCs w:val="20"/>
                <w:lang w:val="en-IN" w:eastAsia="en-IN" w:bidi="hi-IN"/>
              </w:rPr>
              <w:t>) Index  Futures</w:t>
            </w:r>
          </w:p>
        </w:tc>
        <w:tc>
          <w:tcPr>
            <w:tcW w:w="126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20,507</w:t>
            </w:r>
          </w:p>
        </w:tc>
        <w:tc>
          <w:tcPr>
            <w:tcW w:w="1248"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17,762</w:t>
            </w:r>
          </w:p>
        </w:tc>
        <w:tc>
          <w:tcPr>
            <w:tcW w:w="1349" w:type="dxa"/>
            <w:tcBorders>
              <w:top w:val="single" w:sz="4" w:space="0" w:color="auto"/>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-13.4</w:t>
            </w:r>
          </w:p>
        </w:tc>
        <w:tc>
          <w:tcPr>
            <w:tcW w:w="1404" w:type="dxa"/>
            <w:tcBorders>
              <w:top w:val="single" w:sz="4" w:space="0" w:color="auto"/>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35</w:t>
            </w:r>
          </w:p>
        </w:tc>
        <w:tc>
          <w:tcPr>
            <w:tcW w:w="1404"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71</w:t>
            </w:r>
          </w:p>
        </w:tc>
        <w:tc>
          <w:tcPr>
            <w:tcW w:w="134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106.6</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 Options on Index</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80,590</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67,359</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-16.4</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28</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-91.5</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77,206</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66,716</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-13.6</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22</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14</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-37.7</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(iii) Stock Futures</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1,22,760</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1,20,005</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-2.2</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0.3</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0.2</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-33.5</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(iv) Options on Stock</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8,738</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8,939</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2.3</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0.0</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13,415</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13,875</w:t>
            </w:r>
          </w:p>
        </w:tc>
        <w:tc>
          <w:tcPr>
            <w:tcW w:w="1349" w:type="dxa"/>
            <w:tcBorders>
              <w:top w:val="nil"/>
              <w:left w:val="nil"/>
              <w:bottom w:val="single" w:sz="4" w:space="0" w:color="auto"/>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3.4</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0.0</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         Total</w:t>
            </w:r>
          </w:p>
        </w:tc>
        <w:tc>
          <w:tcPr>
            <w:tcW w:w="1261"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3,23,217</w:t>
            </w:r>
          </w:p>
        </w:tc>
        <w:tc>
          <w:tcPr>
            <w:tcW w:w="1248"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2,94,656</w:t>
            </w:r>
          </w:p>
        </w:tc>
        <w:tc>
          <w:tcPr>
            <w:tcW w:w="1349"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-8.8</w:t>
            </w:r>
          </w:p>
        </w:tc>
        <w:tc>
          <w:tcPr>
            <w:tcW w:w="1404"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84.7</w:t>
            </w:r>
          </w:p>
        </w:tc>
        <w:tc>
          <w:tcPr>
            <w:tcW w:w="1404"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87.8</w:t>
            </w:r>
          </w:p>
        </w:tc>
        <w:tc>
          <w:tcPr>
            <w:tcW w:w="1341"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3.7</w:t>
            </w:r>
          </w:p>
        </w:tc>
      </w:tr>
      <w:tr w:rsidR="00332F86" w:rsidRPr="00332F86" w:rsidTr="00332F86">
        <w:trPr>
          <w:trHeight w:val="224"/>
        </w:trPr>
        <w:tc>
          <w:tcPr>
            <w:tcW w:w="10066"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D.  Open Interest in Terms of No of Contracts</w:t>
            </w:r>
          </w:p>
        </w:tc>
      </w:tr>
      <w:tr w:rsidR="00332F86" w:rsidRPr="00332F86" w:rsidTr="00332F86">
        <w:trPr>
          <w:trHeight w:val="224"/>
        </w:trPr>
        <w:tc>
          <w:tcPr>
            <w:tcW w:w="2054" w:type="dxa"/>
            <w:tcBorders>
              <w:top w:val="single" w:sz="4" w:space="0" w:color="auto"/>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w:t>
            </w:r>
            <w:proofErr w:type="spellStart"/>
            <w:r w:rsidRPr="00332F86">
              <w:rPr>
                <w:rFonts w:ascii="Garamond" w:eastAsia="Times New Roman" w:hAnsi="Garamond"/>
                <w:sz w:val="20"/>
                <w:szCs w:val="20"/>
                <w:lang w:val="en-IN" w:eastAsia="en-IN" w:bidi="hi-IN"/>
              </w:rPr>
              <w:t>i</w:t>
            </w:r>
            <w:proofErr w:type="spellEnd"/>
            <w:r w:rsidRPr="00332F86">
              <w:rPr>
                <w:rFonts w:ascii="Garamond" w:eastAsia="Times New Roman" w:hAnsi="Garamond"/>
                <w:sz w:val="20"/>
                <w:szCs w:val="20"/>
                <w:lang w:val="en-IN" w:eastAsia="en-IN" w:bidi="hi-IN"/>
              </w:rPr>
              <w:t>) Index  Futures</w:t>
            </w:r>
          </w:p>
        </w:tc>
        <w:tc>
          <w:tcPr>
            <w:tcW w:w="126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2,44,548</w:t>
            </w:r>
          </w:p>
        </w:tc>
        <w:tc>
          <w:tcPr>
            <w:tcW w:w="1248"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2,14,867</w:t>
            </w:r>
          </w:p>
        </w:tc>
        <w:tc>
          <w:tcPr>
            <w:tcW w:w="1349" w:type="dxa"/>
            <w:tcBorders>
              <w:top w:val="single" w:sz="4" w:space="0" w:color="auto"/>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-12.1</w:t>
            </w:r>
          </w:p>
        </w:tc>
        <w:tc>
          <w:tcPr>
            <w:tcW w:w="1404" w:type="dxa"/>
            <w:tcBorders>
              <w:top w:val="single" w:sz="4" w:space="0" w:color="auto"/>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335</w:t>
            </w:r>
          </w:p>
        </w:tc>
        <w:tc>
          <w:tcPr>
            <w:tcW w:w="1404"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701</w:t>
            </w:r>
          </w:p>
        </w:tc>
        <w:tc>
          <w:tcPr>
            <w:tcW w:w="1341" w:type="dxa"/>
            <w:tcBorders>
              <w:top w:val="single" w:sz="4" w:space="0" w:color="auto"/>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109.3</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 Options on Index</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9,79,806</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8,19,623</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-16.3</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267</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23</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-91.4</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9,57,119</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8,20,564</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-14.3</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217</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137</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-36.9</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xml:space="preserve">  (iii) Stock Futures</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18,46,372</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18,45,265</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-0.1</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3</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0.0</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(iv) Options on Stock</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 </w:t>
            </w:r>
          </w:p>
        </w:tc>
      </w:tr>
      <w:tr w:rsidR="00332F86" w:rsidRPr="00332F86" w:rsidTr="00332F86">
        <w:trPr>
          <w:trHeight w:val="224"/>
        </w:trPr>
        <w:tc>
          <w:tcPr>
            <w:tcW w:w="2054" w:type="dxa"/>
            <w:tcBorders>
              <w:top w:val="nil"/>
              <w:left w:val="single" w:sz="4" w:space="0" w:color="auto"/>
              <w:bottom w:val="nil"/>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Put</w:t>
            </w:r>
          </w:p>
        </w:tc>
        <w:tc>
          <w:tcPr>
            <w:tcW w:w="126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1,31,588</w:t>
            </w:r>
          </w:p>
        </w:tc>
        <w:tc>
          <w:tcPr>
            <w:tcW w:w="1248"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1,34,803</w:t>
            </w:r>
          </w:p>
        </w:tc>
        <w:tc>
          <w:tcPr>
            <w:tcW w:w="1349" w:type="dxa"/>
            <w:tcBorders>
              <w:top w:val="nil"/>
              <w:left w:val="nil"/>
              <w:bottom w:val="nil"/>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2.4</w:t>
            </w:r>
          </w:p>
        </w:tc>
        <w:tc>
          <w:tcPr>
            <w:tcW w:w="1404" w:type="dxa"/>
            <w:tcBorders>
              <w:top w:val="nil"/>
              <w:left w:val="single" w:sz="4" w:space="0" w:color="auto"/>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404"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i/>
                <w:iCs/>
                <w:sz w:val="20"/>
                <w:szCs w:val="20"/>
                <w:lang w:val="en-IN" w:eastAsia="en-IN" w:bidi="hi-IN"/>
              </w:rPr>
            </w:pPr>
            <w:r w:rsidRPr="00332F86">
              <w:rPr>
                <w:rFonts w:ascii="Garamond" w:eastAsia="Times New Roman" w:hAnsi="Garamond"/>
                <w:i/>
                <w:iCs/>
                <w:sz w:val="20"/>
                <w:szCs w:val="20"/>
                <w:lang w:val="en-IN" w:eastAsia="en-IN" w:bidi="hi-IN"/>
              </w:rPr>
              <w:t xml:space="preserve">          Call</w:t>
            </w:r>
          </w:p>
        </w:tc>
        <w:tc>
          <w:tcPr>
            <w:tcW w:w="1261"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1,98,615</w:t>
            </w:r>
          </w:p>
        </w:tc>
        <w:tc>
          <w:tcPr>
            <w:tcW w:w="1248"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2,09,033</w:t>
            </w:r>
          </w:p>
        </w:tc>
        <w:tc>
          <w:tcPr>
            <w:tcW w:w="1349" w:type="dxa"/>
            <w:tcBorders>
              <w:top w:val="nil"/>
              <w:left w:val="nil"/>
              <w:bottom w:val="single" w:sz="4" w:space="0" w:color="auto"/>
              <w:right w:val="nil"/>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5.2</w:t>
            </w: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40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0</w:t>
            </w:r>
          </w:p>
        </w:tc>
        <w:tc>
          <w:tcPr>
            <w:tcW w:w="1341" w:type="dxa"/>
            <w:tcBorders>
              <w:top w:val="nil"/>
              <w:left w:val="nil"/>
              <w:bottom w:val="nil"/>
              <w:right w:val="single" w:sz="4" w:space="0" w:color="auto"/>
            </w:tcBorders>
            <w:shd w:val="clear" w:color="auto" w:fill="auto"/>
            <w:noWrap/>
            <w:vAlign w:val="center"/>
            <w:hideMark/>
          </w:tcPr>
          <w:p w:rsidR="00332F86" w:rsidRPr="00332F86" w:rsidRDefault="00332F86" w:rsidP="00332F86">
            <w:pPr>
              <w:jc w:val="right"/>
              <w:rPr>
                <w:rFonts w:ascii="Garamond" w:eastAsia="Times New Roman" w:hAnsi="Garamond"/>
                <w:sz w:val="20"/>
                <w:szCs w:val="20"/>
                <w:lang w:val="en-IN" w:eastAsia="en-IN" w:bidi="hi-IN"/>
              </w:rPr>
            </w:pPr>
            <w:r w:rsidRPr="00332F86">
              <w:rPr>
                <w:rFonts w:ascii="Garamond" w:eastAsia="Times New Roman" w:hAnsi="Garamond"/>
                <w:sz w:val="20"/>
                <w:szCs w:val="20"/>
                <w:lang w:val="en-IN" w:eastAsia="en-IN" w:bidi="hi-IN"/>
              </w:rPr>
              <w:t>NA</w:t>
            </w:r>
          </w:p>
        </w:tc>
      </w:tr>
      <w:tr w:rsidR="00332F86" w:rsidRPr="00332F86" w:rsidTr="00332F86">
        <w:trPr>
          <w:trHeight w:val="224"/>
        </w:trPr>
        <w:tc>
          <w:tcPr>
            <w:tcW w:w="2054" w:type="dxa"/>
            <w:tcBorders>
              <w:top w:val="nil"/>
              <w:left w:val="single" w:sz="4" w:space="0" w:color="auto"/>
              <w:bottom w:val="single" w:sz="4" w:space="0" w:color="auto"/>
              <w:right w:val="single" w:sz="4" w:space="0" w:color="auto"/>
            </w:tcBorders>
            <w:shd w:val="clear" w:color="000000" w:fill="C5D9F1"/>
            <w:noWrap/>
            <w:vAlign w:val="center"/>
            <w:hideMark/>
          </w:tcPr>
          <w:p w:rsidR="00332F86" w:rsidRPr="00332F86" w:rsidRDefault="00332F86" w:rsidP="00332F86">
            <w:pPr>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 xml:space="preserve">         Total</w:t>
            </w:r>
          </w:p>
        </w:tc>
        <w:tc>
          <w:tcPr>
            <w:tcW w:w="1261"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43,58,048</w:t>
            </w:r>
          </w:p>
        </w:tc>
        <w:tc>
          <w:tcPr>
            <w:tcW w:w="1248"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40,44,155</w:t>
            </w:r>
          </w:p>
        </w:tc>
        <w:tc>
          <w:tcPr>
            <w:tcW w:w="1349"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-7.2</w:t>
            </w:r>
          </w:p>
        </w:tc>
        <w:tc>
          <w:tcPr>
            <w:tcW w:w="1404"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822</w:t>
            </w:r>
          </w:p>
        </w:tc>
        <w:tc>
          <w:tcPr>
            <w:tcW w:w="1404" w:type="dxa"/>
            <w:tcBorders>
              <w:top w:val="nil"/>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864</w:t>
            </w:r>
          </w:p>
        </w:tc>
        <w:tc>
          <w:tcPr>
            <w:tcW w:w="1341" w:type="dxa"/>
            <w:tcBorders>
              <w:top w:val="single" w:sz="4" w:space="0" w:color="auto"/>
              <w:left w:val="nil"/>
              <w:bottom w:val="single" w:sz="4" w:space="0" w:color="auto"/>
              <w:right w:val="single" w:sz="4" w:space="0" w:color="auto"/>
            </w:tcBorders>
            <w:shd w:val="clear" w:color="000000" w:fill="C5D9F1"/>
            <w:noWrap/>
            <w:vAlign w:val="center"/>
            <w:hideMark/>
          </w:tcPr>
          <w:p w:rsidR="00332F86" w:rsidRPr="00332F86" w:rsidRDefault="00332F86" w:rsidP="00332F86">
            <w:pPr>
              <w:jc w:val="right"/>
              <w:rPr>
                <w:rFonts w:ascii="Garamond" w:eastAsia="Times New Roman" w:hAnsi="Garamond"/>
                <w:b/>
                <w:bCs/>
                <w:sz w:val="20"/>
                <w:szCs w:val="20"/>
                <w:lang w:val="en-IN" w:eastAsia="en-IN" w:bidi="hi-IN"/>
              </w:rPr>
            </w:pPr>
            <w:r w:rsidRPr="00332F86">
              <w:rPr>
                <w:rFonts w:ascii="Garamond" w:eastAsia="Times New Roman" w:hAnsi="Garamond"/>
                <w:b/>
                <w:bCs/>
                <w:sz w:val="20"/>
                <w:szCs w:val="20"/>
                <w:lang w:val="en-IN" w:eastAsia="en-IN" w:bidi="hi-IN"/>
              </w:rPr>
              <w:t>5.1</w:t>
            </w:r>
          </w:p>
        </w:tc>
      </w:tr>
    </w:tbl>
    <w:p w:rsidR="00332F86" w:rsidRDefault="00332F86" w:rsidP="00CA4F9B">
      <w:pPr>
        <w:tabs>
          <w:tab w:val="left" w:pos="3135"/>
        </w:tabs>
        <w:rPr>
          <w:rFonts w:ascii="Palatino Linotype" w:hAnsi="Palatino Linotype"/>
          <w:b/>
          <w:sz w:val="18"/>
          <w:szCs w:val="18"/>
        </w:rPr>
      </w:pPr>
      <w:r>
        <w:rPr>
          <w:rFonts w:ascii="Palatino Linotype" w:hAnsi="Palatino Linotype"/>
          <w:b/>
          <w:sz w:val="18"/>
          <w:szCs w:val="18"/>
        </w:rPr>
        <w:fldChar w:fldCharType="end"/>
      </w:r>
    </w:p>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E5A8A" w:rsidRPr="005B5BF1" w:rsidRDefault="0032036A" w:rsidP="005E3B1B">
      <w:pPr>
        <w:pStyle w:val="ListParagraph"/>
        <w:numPr>
          <w:ilvl w:val="0"/>
          <w:numId w:val="6"/>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lastRenderedPageBreak/>
        <w:t xml:space="preserve">Among the three exchanges in the equity derivative market ecosystem, viz., NSE, BSE and MSEI, NSE </w:t>
      </w:r>
      <w:r w:rsidR="003E5A8A" w:rsidRPr="005B5BF1">
        <w:rPr>
          <w:rFonts w:ascii="Palatino Linotype" w:eastAsia="Times New Roman" w:hAnsi="Palatino Linotype"/>
          <w:color w:val="000000" w:themeColor="text1"/>
          <w:sz w:val="22"/>
          <w:szCs w:val="22"/>
        </w:rPr>
        <w:t>has</w:t>
      </w:r>
      <w:r w:rsidRPr="005B5BF1">
        <w:rPr>
          <w:rFonts w:ascii="Palatino Linotype" w:eastAsia="Times New Roman" w:hAnsi="Palatino Linotype"/>
          <w:color w:val="000000" w:themeColor="text1"/>
          <w:sz w:val="22"/>
          <w:szCs w:val="22"/>
        </w:rPr>
        <w:t xml:space="preserve"> a market share of </w:t>
      </w:r>
      <w:r w:rsidR="004E4666">
        <w:rPr>
          <w:rFonts w:ascii="Palatino Linotype" w:eastAsia="Times New Roman" w:hAnsi="Palatino Linotype"/>
          <w:color w:val="000000" w:themeColor="text1"/>
          <w:sz w:val="22"/>
          <w:szCs w:val="22"/>
        </w:rPr>
        <w:t>99.9</w:t>
      </w:r>
      <w:r w:rsidRPr="005B5BF1">
        <w:rPr>
          <w:rFonts w:ascii="Palatino Linotype" w:eastAsia="Times New Roman" w:hAnsi="Palatino Linotype"/>
          <w:color w:val="000000" w:themeColor="text1"/>
          <w:sz w:val="22"/>
          <w:szCs w:val="22"/>
        </w:rPr>
        <w:t xml:space="preserve"> per cent</w:t>
      </w:r>
      <w:r w:rsidR="003E5A8A" w:rsidRPr="005B5BF1">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and </w:t>
      </w:r>
      <w:r w:rsidR="002E627C" w:rsidRPr="002E627C">
        <w:rPr>
          <w:rFonts w:ascii="Palatino Linotype" w:eastAsia="Times New Roman" w:hAnsi="Palatino Linotype"/>
          <w:color w:val="000000" w:themeColor="text1"/>
          <w:sz w:val="22"/>
          <w:szCs w:val="22"/>
        </w:rPr>
        <w:t xml:space="preserve">BSE registered </w:t>
      </w:r>
      <w:r w:rsidR="008E4467" w:rsidRPr="002E627C">
        <w:rPr>
          <w:rFonts w:ascii="Palatino Linotype" w:eastAsia="Times New Roman" w:hAnsi="Palatino Linotype"/>
          <w:color w:val="000000" w:themeColor="text1"/>
          <w:sz w:val="22"/>
          <w:szCs w:val="22"/>
        </w:rPr>
        <w:t>an insignificant volume</w:t>
      </w:r>
      <w:r w:rsidR="002E627C" w:rsidRPr="002E627C">
        <w:rPr>
          <w:rFonts w:ascii="Palatino Linotype" w:eastAsia="Times New Roman" w:hAnsi="Palatino Linotype"/>
          <w:color w:val="000000" w:themeColor="text1"/>
          <w:sz w:val="22"/>
          <w:szCs w:val="22"/>
        </w:rPr>
        <w:t xml:space="preserve"> </w:t>
      </w:r>
      <w:r w:rsidR="00FE5BEC">
        <w:rPr>
          <w:rFonts w:ascii="Palatino Linotype" w:eastAsia="Times New Roman" w:hAnsi="Palatino Linotype"/>
          <w:color w:val="000000" w:themeColor="text1"/>
          <w:sz w:val="22"/>
          <w:szCs w:val="22"/>
        </w:rPr>
        <w:t xml:space="preserve">compared to NSE’s volume </w:t>
      </w:r>
      <w:r w:rsidR="00160E47">
        <w:rPr>
          <w:rFonts w:ascii="Palatino Linotype" w:eastAsia="Times New Roman" w:hAnsi="Palatino Linotype"/>
          <w:color w:val="000000" w:themeColor="text1"/>
          <w:sz w:val="22"/>
          <w:szCs w:val="22"/>
        </w:rPr>
        <w:t>further</w:t>
      </w:r>
      <w:r w:rsidR="002E627C" w:rsidRPr="002E627C">
        <w:rPr>
          <w:rFonts w:ascii="Palatino Linotype" w:eastAsia="Times New Roman" w:hAnsi="Palatino Linotype"/>
          <w:color w:val="000000" w:themeColor="text1"/>
          <w:sz w:val="22"/>
          <w:szCs w:val="22"/>
        </w:rPr>
        <w:t xml:space="preserve">, </w:t>
      </w:r>
      <w:r w:rsidR="00596E5C">
        <w:rPr>
          <w:rFonts w:ascii="Palatino Linotype" w:eastAsia="Times New Roman" w:hAnsi="Palatino Linotype"/>
          <w:color w:val="000000" w:themeColor="text1"/>
          <w:sz w:val="22"/>
          <w:szCs w:val="22"/>
        </w:rPr>
        <w:t xml:space="preserve">MSEI has no trading </w:t>
      </w:r>
      <w:r w:rsidR="003E5A8A" w:rsidRPr="005B5BF1">
        <w:rPr>
          <w:rFonts w:ascii="Palatino Linotype" w:eastAsia="Times New Roman" w:hAnsi="Palatino Linotype"/>
          <w:color w:val="000000" w:themeColor="text1"/>
          <w:sz w:val="22"/>
          <w:szCs w:val="22"/>
        </w:rPr>
        <w:t xml:space="preserve">during </w:t>
      </w:r>
      <w:r w:rsidR="000F02FB">
        <w:rPr>
          <w:rFonts w:ascii="Palatino Linotype" w:eastAsia="Times New Roman" w:hAnsi="Palatino Linotype"/>
          <w:color w:val="000000" w:themeColor="text1"/>
          <w:sz w:val="22"/>
          <w:szCs w:val="22"/>
        </w:rPr>
        <w:t>January 2020</w:t>
      </w:r>
      <w:r w:rsidRPr="005B5BF1">
        <w:rPr>
          <w:rFonts w:ascii="Palatino Linotype" w:eastAsia="Times New Roman" w:hAnsi="Palatino Linotype"/>
          <w:color w:val="000000" w:themeColor="text1"/>
          <w:sz w:val="22"/>
          <w:szCs w:val="22"/>
        </w:rPr>
        <w:t>.</w:t>
      </w:r>
    </w:p>
    <w:p w:rsidR="003E5A8A" w:rsidRPr="005B5BF1" w:rsidRDefault="0032036A" w:rsidP="005E3B1B">
      <w:pPr>
        <w:pStyle w:val="ListParagraph"/>
        <w:numPr>
          <w:ilvl w:val="0"/>
          <w:numId w:val="6"/>
        </w:numPr>
        <w:jc w:val="both"/>
        <w:rPr>
          <w:rFonts w:ascii="Palatino Linotype" w:eastAsia="Times New Roman" w:hAnsi="Palatino Linotype"/>
          <w:color w:val="000000" w:themeColor="text1"/>
          <w:sz w:val="22"/>
          <w:szCs w:val="22"/>
        </w:rPr>
      </w:pPr>
      <w:r w:rsidRPr="005B5BF1">
        <w:rPr>
          <w:rFonts w:ascii="Palatino Linotype" w:eastAsia="Times New Roman" w:hAnsi="Palatino Linotype"/>
          <w:color w:val="000000" w:themeColor="text1"/>
          <w:sz w:val="22"/>
          <w:szCs w:val="22"/>
        </w:rPr>
        <w:t xml:space="preserve">The notional monthly turnover in the equity derivatives segment of NSE </w:t>
      </w:r>
      <w:r w:rsidR="00D702D2">
        <w:rPr>
          <w:rFonts w:ascii="Palatino Linotype" w:eastAsia="Times New Roman" w:hAnsi="Palatino Linotype"/>
          <w:color w:val="000000" w:themeColor="text1"/>
          <w:sz w:val="22"/>
          <w:szCs w:val="22"/>
        </w:rPr>
        <w:t>in</w:t>
      </w:r>
      <w:r w:rsidRPr="005B5BF1">
        <w:rPr>
          <w:rFonts w:ascii="Palatino Linotype" w:eastAsia="Times New Roman" w:hAnsi="Palatino Linotype"/>
          <w:color w:val="000000" w:themeColor="text1"/>
          <w:sz w:val="22"/>
          <w:szCs w:val="22"/>
        </w:rPr>
        <w:t xml:space="preserve">creased by </w:t>
      </w:r>
      <w:r w:rsidR="000F02FB">
        <w:rPr>
          <w:rFonts w:ascii="Palatino Linotype" w:eastAsia="Times New Roman" w:hAnsi="Palatino Linotype"/>
          <w:color w:val="000000" w:themeColor="text1"/>
          <w:sz w:val="22"/>
          <w:szCs w:val="22"/>
        </w:rPr>
        <w:t>33.5</w:t>
      </w:r>
      <w:r w:rsidRPr="005B5BF1">
        <w:rPr>
          <w:rFonts w:ascii="Palatino Linotype" w:eastAsia="Times New Roman" w:hAnsi="Palatino Linotype"/>
          <w:color w:val="000000" w:themeColor="text1"/>
          <w:sz w:val="22"/>
          <w:szCs w:val="22"/>
        </w:rPr>
        <w:t xml:space="preserve"> per cent </w:t>
      </w:r>
      <w:proofErr w:type="gramStart"/>
      <w:r w:rsidR="00882232">
        <w:rPr>
          <w:rFonts w:ascii="Palatino Linotype" w:eastAsia="Times New Roman" w:hAnsi="Palatino Linotype"/>
          <w:color w:val="000000" w:themeColor="text1"/>
          <w:sz w:val="22"/>
          <w:szCs w:val="22"/>
        </w:rPr>
        <w:t>to</w:t>
      </w:r>
      <w:r w:rsidRPr="005B5BF1">
        <w:rPr>
          <w:rFonts w:ascii="Palatino Linotype" w:eastAsia="Times New Roman" w:hAnsi="Palatino Linotype"/>
          <w:color w:val="000000" w:themeColor="text1"/>
          <w:sz w:val="22"/>
          <w:szCs w:val="22"/>
        </w:rPr>
        <w:t xml:space="preserve"> </w:t>
      </w:r>
      <w:r w:rsidR="002E1620">
        <w:rPr>
          <w:rFonts w:ascii="Tahoma" w:eastAsia="Times New Roman" w:hAnsi="Tahoma" w:cs="Tahoma"/>
          <w:b/>
          <w:color w:val="000000" w:themeColor="text1"/>
          <w:szCs w:val="22"/>
        </w:rPr>
        <w:t>₹</w:t>
      </w:r>
      <w:r w:rsidR="00F83F5F" w:rsidRPr="005B5BF1">
        <w:rPr>
          <w:rFonts w:ascii="Palatino Linotype" w:eastAsia="Times New Roman" w:hAnsi="Palatino Linotype"/>
          <w:color w:val="000000" w:themeColor="text1"/>
          <w:sz w:val="22"/>
          <w:szCs w:val="22"/>
        </w:rPr>
        <w:t xml:space="preserve"> </w:t>
      </w:r>
      <w:r w:rsidR="000F02FB">
        <w:rPr>
          <w:rFonts w:ascii="Palatino Linotype" w:eastAsia="Times New Roman" w:hAnsi="Palatino Linotype"/>
          <w:color w:val="000000" w:themeColor="text1"/>
          <w:sz w:val="22"/>
          <w:szCs w:val="22"/>
        </w:rPr>
        <w:t>385.3</w:t>
      </w:r>
      <w:proofErr w:type="gramEnd"/>
      <w:r w:rsidR="00F83F5F" w:rsidRPr="005B5BF1">
        <w:rPr>
          <w:rFonts w:ascii="Palatino Linotype" w:eastAsia="Times New Roman" w:hAnsi="Palatino Linotype"/>
          <w:color w:val="000000" w:themeColor="text1"/>
          <w:sz w:val="22"/>
          <w:szCs w:val="22"/>
        </w:rPr>
        <w:t xml:space="preserve"> lakh crore in </w:t>
      </w:r>
      <w:r w:rsidR="000F02FB">
        <w:rPr>
          <w:rFonts w:ascii="Palatino Linotype" w:eastAsia="Times New Roman" w:hAnsi="Palatino Linotype"/>
          <w:color w:val="000000" w:themeColor="text1"/>
          <w:sz w:val="22"/>
          <w:szCs w:val="22"/>
        </w:rPr>
        <w:t>January 2020</w:t>
      </w:r>
      <w:r w:rsidR="005678B7" w:rsidRPr="005B5BF1">
        <w:rPr>
          <w:rFonts w:ascii="Palatino Linotype" w:eastAsia="Times New Roman" w:hAnsi="Palatino Linotype"/>
          <w:color w:val="000000" w:themeColor="text1"/>
          <w:sz w:val="22"/>
          <w:szCs w:val="22"/>
        </w:rPr>
        <w:t xml:space="preserve"> </w:t>
      </w:r>
      <w:r w:rsidR="00160E47">
        <w:rPr>
          <w:rFonts w:ascii="Palatino Linotype" w:eastAsia="Times New Roman" w:hAnsi="Palatino Linotype"/>
          <w:color w:val="000000" w:themeColor="text1"/>
          <w:sz w:val="22"/>
          <w:szCs w:val="22"/>
        </w:rPr>
        <w:t>from</w:t>
      </w:r>
      <w:r w:rsidR="005678B7" w:rsidRPr="005B5BF1">
        <w:rPr>
          <w:rFonts w:ascii="Palatino Linotype" w:eastAsia="Times New Roman" w:hAnsi="Palatino Linotype"/>
          <w:color w:val="000000" w:themeColor="text1"/>
          <w:sz w:val="22"/>
          <w:szCs w:val="22"/>
        </w:rPr>
        <w:t xml:space="preserve"> </w:t>
      </w:r>
      <w:r w:rsidR="000F02FB">
        <w:rPr>
          <w:rFonts w:ascii="Tahoma" w:eastAsia="Times New Roman" w:hAnsi="Tahoma" w:cs="Tahoma"/>
          <w:b/>
          <w:color w:val="000000" w:themeColor="text1"/>
          <w:szCs w:val="22"/>
        </w:rPr>
        <w:t>₹</w:t>
      </w:r>
      <w:r w:rsidR="000F02FB" w:rsidRPr="005B5BF1">
        <w:rPr>
          <w:rFonts w:ascii="Palatino Linotype" w:eastAsia="Times New Roman" w:hAnsi="Palatino Linotype"/>
          <w:color w:val="000000" w:themeColor="text1"/>
          <w:sz w:val="22"/>
          <w:szCs w:val="22"/>
        </w:rPr>
        <w:t xml:space="preserve"> </w:t>
      </w:r>
      <w:r w:rsidR="000F02FB">
        <w:rPr>
          <w:rFonts w:ascii="Palatino Linotype" w:eastAsia="Times New Roman" w:hAnsi="Palatino Linotype"/>
          <w:color w:val="000000" w:themeColor="text1"/>
          <w:sz w:val="22"/>
          <w:szCs w:val="22"/>
        </w:rPr>
        <w:t>288.6</w:t>
      </w:r>
      <w:r w:rsidR="000F02FB" w:rsidRPr="005B5BF1">
        <w:rPr>
          <w:rFonts w:ascii="Palatino Linotype" w:eastAsia="Times New Roman" w:hAnsi="Palatino Linotype"/>
          <w:color w:val="000000" w:themeColor="text1"/>
          <w:sz w:val="22"/>
          <w:szCs w:val="22"/>
        </w:rPr>
        <w:t xml:space="preserve"> lakh crore in </w:t>
      </w:r>
      <w:r w:rsidR="000F02FB">
        <w:rPr>
          <w:rFonts w:ascii="Palatino Linotype" w:eastAsia="Times New Roman" w:hAnsi="Palatino Linotype"/>
          <w:color w:val="000000" w:themeColor="text1"/>
          <w:sz w:val="22"/>
          <w:szCs w:val="22"/>
        </w:rPr>
        <w:t>December</w:t>
      </w:r>
      <w:r w:rsidR="000F02FB" w:rsidRPr="005B5BF1">
        <w:rPr>
          <w:rFonts w:ascii="Palatino Linotype" w:eastAsia="Times New Roman" w:hAnsi="Palatino Linotype"/>
          <w:color w:val="000000" w:themeColor="text1"/>
          <w:sz w:val="22"/>
          <w:szCs w:val="22"/>
        </w:rPr>
        <w:t xml:space="preserve"> 2019</w:t>
      </w:r>
      <w:r w:rsidRPr="005B5BF1">
        <w:rPr>
          <w:rFonts w:ascii="Palatino Linotype" w:eastAsia="Times New Roman" w:hAnsi="Palatino Linotype"/>
          <w:color w:val="000000" w:themeColor="text1"/>
          <w:sz w:val="22"/>
          <w:szCs w:val="22"/>
        </w:rPr>
        <w:t>.</w:t>
      </w:r>
    </w:p>
    <w:p w:rsidR="003E5A8A" w:rsidRDefault="0032036A" w:rsidP="005E3B1B">
      <w:pPr>
        <w:pStyle w:val="ListParagraph"/>
        <w:numPr>
          <w:ilvl w:val="0"/>
          <w:numId w:val="6"/>
        </w:numPr>
        <w:jc w:val="both"/>
        <w:rPr>
          <w:rFonts w:ascii="Palatino Linotype" w:eastAsia="Times New Roman" w:hAnsi="Palatino Linotype" w:cs="Garamond"/>
          <w:color w:val="000000" w:themeColor="text1"/>
          <w:sz w:val="22"/>
          <w:szCs w:val="22"/>
        </w:rPr>
      </w:pPr>
      <w:r w:rsidRPr="005B5BF1">
        <w:rPr>
          <w:rFonts w:ascii="Palatino Linotype" w:eastAsia="Times New Roman" w:hAnsi="Palatino Linotype" w:cs="Garamond"/>
          <w:color w:val="000000" w:themeColor="text1"/>
          <w:sz w:val="22"/>
          <w:szCs w:val="22"/>
        </w:rPr>
        <w:t xml:space="preserve">Index options accounted for </w:t>
      </w:r>
      <w:r w:rsidR="00D702D2">
        <w:rPr>
          <w:rFonts w:ascii="Palatino Linotype" w:eastAsia="Times New Roman" w:hAnsi="Palatino Linotype" w:cs="Garamond"/>
          <w:color w:val="000000" w:themeColor="text1"/>
          <w:sz w:val="22"/>
          <w:szCs w:val="22"/>
        </w:rPr>
        <w:t>91.5</w:t>
      </w:r>
      <w:r w:rsidRPr="005B5BF1">
        <w:rPr>
          <w:rFonts w:ascii="Palatino Linotype" w:eastAsia="Times New Roman" w:hAnsi="Palatino Linotype" w:cs="Garamond"/>
          <w:color w:val="000000" w:themeColor="text1"/>
          <w:sz w:val="22"/>
          <w:szCs w:val="22"/>
        </w:rPr>
        <w:t xml:space="preserve"> per cent of the total notional turnover in the F&amp;O </w:t>
      </w:r>
      <w:r w:rsidR="003E5A8A" w:rsidRPr="005B5BF1">
        <w:rPr>
          <w:rFonts w:ascii="Palatino Linotype" w:eastAsia="Times New Roman" w:hAnsi="Palatino Linotype" w:cs="Garamond"/>
          <w:color w:val="000000" w:themeColor="text1"/>
          <w:sz w:val="22"/>
          <w:szCs w:val="22"/>
        </w:rPr>
        <w:t>segment of NSE during the month compared.</w:t>
      </w:r>
    </w:p>
    <w:p w:rsidR="00104045" w:rsidRDefault="00104045" w:rsidP="00104045">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index options (call and put together) </w:t>
      </w:r>
      <w:r w:rsidR="00D702D2">
        <w:rPr>
          <w:rFonts w:ascii="Palatino Linotype" w:eastAsia="Times New Roman" w:hAnsi="Palatino Linotype"/>
          <w:color w:val="000000" w:themeColor="text1"/>
          <w:sz w:val="22"/>
          <w:szCs w:val="22"/>
        </w:rPr>
        <w:t>in</w:t>
      </w:r>
      <w:r>
        <w:rPr>
          <w:rFonts w:ascii="Palatino Linotype" w:eastAsia="Times New Roman" w:hAnsi="Palatino Linotype"/>
          <w:color w:val="000000" w:themeColor="text1"/>
          <w:sz w:val="22"/>
          <w:szCs w:val="22"/>
        </w:rPr>
        <w:t>creased</w:t>
      </w:r>
      <w:r w:rsidRPr="005B5BF1">
        <w:rPr>
          <w:rFonts w:ascii="Palatino Linotype" w:eastAsia="Times New Roman" w:hAnsi="Palatino Linotype"/>
          <w:color w:val="000000" w:themeColor="text1"/>
          <w:sz w:val="22"/>
          <w:szCs w:val="22"/>
        </w:rPr>
        <w:t xml:space="preserve"> by </w:t>
      </w:r>
      <w:r w:rsidR="000F02FB">
        <w:rPr>
          <w:rFonts w:ascii="Palatino Linotype" w:eastAsia="Times New Roman" w:hAnsi="Palatino Linotype"/>
          <w:color w:val="000000" w:themeColor="text1"/>
          <w:sz w:val="22"/>
          <w:szCs w:val="22"/>
        </w:rPr>
        <w:t>33.6</w:t>
      </w:r>
      <w:r>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color w:val="000000" w:themeColor="text1"/>
          <w:sz w:val="22"/>
          <w:szCs w:val="22"/>
        </w:rPr>
        <w:t xml:space="preserve">per cent </w:t>
      </w:r>
      <w:proofErr w:type="gramStart"/>
      <w:r w:rsidRPr="005B5BF1">
        <w:rPr>
          <w:rFonts w:ascii="Palatino Linotype" w:eastAsia="Times New Roman" w:hAnsi="Palatino Linotype"/>
          <w:color w:val="000000" w:themeColor="text1"/>
          <w:sz w:val="22"/>
          <w:szCs w:val="22"/>
        </w:rPr>
        <w:t xml:space="preserve">to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0F02FB">
        <w:rPr>
          <w:rFonts w:ascii="Palatino Linotype" w:eastAsia="Times New Roman" w:hAnsi="Palatino Linotype"/>
          <w:color w:val="000000" w:themeColor="text1"/>
          <w:sz w:val="22"/>
          <w:szCs w:val="22"/>
        </w:rPr>
        <w:t>352.5</w:t>
      </w:r>
      <w:proofErr w:type="gramEnd"/>
      <w:r w:rsidRPr="005B5BF1">
        <w:rPr>
          <w:rFonts w:ascii="Palatino Linotype" w:eastAsia="Times New Roman" w:hAnsi="Palatino Linotype"/>
          <w:color w:val="000000" w:themeColor="text1"/>
          <w:sz w:val="22"/>
          <w:szCs w:val="22"/>
        </w:rPr>
        <w:t xml:space="preserve"> </w:t>
      </w:r>
      <w:r w:rsidRPr="005B5BF1">
        <w:rPr>
          <w:rFonts w:ascii="Palatino Linotype" w:eastAsia="Times New Roman" w:hAnsi="Palatino Linotype"/>
          <w:sz w:val="22"/>
          <w:szCs w:val="22"/>
        </w:rPr>
        <w:t xml:space="preserve">lakh crore in </w:t>
      </w:r>
      <w:r w:rsidR="000F02FB">
        <w:rPr>
          <w:rFonts w:ascii="Palatino Linotype" w:eastAsia="Times New Roman" w:hAnsi="Palatino Linotype"/>
          <w:sz w:val="22"/>
          <w:szCs w:val="22"/>
        </w:rPr>
        <w:t>January 2020</w:t>
      </w:r>
      <w:r w:rsidRPr="005B5BF1">
        <w:rPr>
          <w:rFonts w:ascii="Palatino Linotype" w:eastAsia="Times New Roman" w:hAnsi="Palatino Linotype"/>
          <w:sz w:val="22"/>
          <w:szCs w:val="22"/>
        </w:rPr>
        <w:t xml:space="preserve"> from </w:t>
      </w:r>
      <w:r w:rsidR="000F02FB">
        <w:rPr>
          <w:rFonts w:ascii="Tahoma" w:eastAsia="Times New Roman" w:hAnsi="Tahoma" w:cs="Tahoma"/>
          <w:b/>
          <w:color w:val="000000" w:themeColor="text1"/>
          <w:szCs w:val="22"/>
        </w:rPr>
        <w:t>₹</w:t>
      </w:r>
      <w:r w:rsidR="000F02FB" w:rsidRPr="005B5BF1">
        <w:rPr>
          <w:rFonts w:ascii="Palatino Linotype" w:eastAsia="Times New Roman" w:hAnsi="Palatino Linotype"/>
          <w:color w:val="000000" w:themeColor="text1"/>
          <w:sz w:val="22"/>
          <w:szCs w:val="22"/>
        </w:rPr>
        <w:t xml:space="preserve"> </w:t>
      </w:r>
      <w:r w:rsidR="000F02FB">
        <w:rPr>
          <w:rFonts w:ascii="Palatino Linotype" w:eastAsia="Times New Roman" w:hAnsi="Palatino Linotype"/>
          <w:color w:val="000000" w:themeColor="text1"/>
          <w:sz w:val="22"/>
          <w:szCs w:val="22"/>
        </w:rPr>
        <w:t>236.9</w:t>
      </w:r>
      <w:r w:rsidR="000F02FB" w:rsidRPr="005B5BF1">
        <w:rPr>
          <w:rFonts w:ascii="Palatino Linotype" w:eastAsia="Times New Roman" w:hAnsi="Palatino Linotype"/>
          <w:color w:val="000000" w:themeColor="text1"/>
          <w:sz w:val="22"/>
          <w:szCs w:val="22"/>
        </w:rPr>
        <w:t xml:space="preserve"> </w:t>
      </w:r>
      <w:r w:rsidR="000F02FB" w:rsidRPr="005B5BF1">
        <w:rPr>
          <w:rFonts w:ascii="Palatino Linotype" w:eastAsia="Times New Roman" w:hAnsi="Palatino Linotype"/>
          <w:sz w:val="22"/>
          <w:szCs w:val="22"/>
        </w:rPr>
        <w:t xml:space="preserve">lakh crore in </w:t>
      </w:r>
      <w:r w:rsidR="000F02FB">
        <w:rPr>
          <w:rFonts w:ascii="Palatino Linotype" w:eastAsia="Times New Roman" w:hAnsi="Palatino Linotype"/>
          <w:sz w:val="22"/>
          <w:szCs w:val="22"/>
        </w:rPr>
        <w:t>December</w:t>
      </w:r>
      <w:r w:rsidR="000F02FB" w:rsidRPr="005B5BF1">
        <w:rPr>
          <w:rFonts w:ascii="Palatino Linotype" w:eastAsia="Times New Roman" w:hAnsi="Palatino Linotype"/>
          <w:sz w:val="22"/>
          <w:szCs w:val="22"/>
        </w:rPr>
        <w:t xml:space="preserve"> 2019</w:t>
      </w:r>
      <w:r w:rsidRPr="005B5BF1">
        <w:rPr>
          <w:rFonts w:ascii="Palatino Linotype" w:eastAsia="Times New Roman" w:hAnsi="Palatino Linotype"/>
          <w:sz w:val="22"/>
          <w:szCs w:val="22"/>
        </w:rPr>
        <w:t>.</w:t>
      </w:r>
    </w:p>
    <w:p w:rsidR="00C036D9" w:rsidRPr="00F43DB2" w:rsidRDefault="00C036D9" w:rsidP="00D702D2">
      <w:pPr>
        <w:pStyle w:val="ListParagraph"/>
        <w:numPr>
          <w:ilvl w:val="0"/>
          <w:numId w:val="6"/>
        </w:numPr>
        <w:jc w:val="both"/>
        <w:rPr>
          <w:rFonts w:ascii="Palatino Linotype" w:eastAsia="Times New Roman" w:hAnsi="Palatino Linotype"/>
          <w:sz w:val="22"/>
          <w:szCs w:val="22"/>
        </w:rPr>
      </w:pPr>
      <w:r w:rsidRPr="00F43DB2">
        <w:rPr>
          <w:rFonts w:ascii="Palatino Linotype" w:eastAsia="Times New Roman" w:hAnsi="Palatino Linotype"/>
          <w:sz w:val="22"/>
          <w:szCs w:val="22"/>
        </w:rPr>
        <w:t xml:space="preserve">During </w:t>
      </w:r>
      <w:r w:rsidR="00F43DB2" w:rsidRPr="00F43DB2">
        <w:rPr>
          <w:rFonts w:ascii="Palatino Linotype" w:eastAsia="Times New Roman" w:hAnsi="Palatino Linotype"/>
          <w:sz w:val="22"/>
          <w:szCs w:val="22"/>
        </w:rPr>
        <w:t>January 2020</w:t>
      </w:r>
      <w:r w:rsidRPr="00F43DB2">
        <w:rPr>
          <w:rFonts w:ascii="Palatino Linotype" w:eastAsia="Times New Roman" w:hAnsi="Palatino Linotype"/>
          <w:sz w:val="22"/>
          <w:szCs w:val="22"/>
        </w:rPr>
        <w:t>, Weekly options contributed 7</w:t>
      </w:r>
      <w:r w:rsidR="00F43DB2" w:rsidRPr="00F43DB2">
        <w:rPr>
          <w:rFonts w:ascii="Palatino Linotype" w:eastAsia="Times New Roman" w:hAnsi="Palatino Linotype"/>
          <w:sz w:val="22"/>
          <w:szCs w:val="22"/>
        </w:rPr>
        <w:t>4</w:t>
      </w:r>
      <w:r w:rsidRPr="00F43DB2">
        <w:rPr>
          <w:rFonts w:ascii="Palatino Linotype" w:eastAsia="Times New Roman" w:hAnsi="Palatino Linotype"/>
          <w:sz w:val="22"/>
          <w:szCs w:val="22"/>
        </w:rPr>
        <w:t xml:space="preserve"> per cent of total index options compared to 7</w:t>
      </w:r>
      <w:r w:rsidR="00F43DB2" w:rsidRPr="00F43DB2">
        <w:rPr>
          <w:rFonts w:ascii="Palatino Linotype" w:eastAsia="Times New Roman" w:hAnsi="Palatino Linotype"/>
          <w:sz w:val="22"/>
          <w:szCs w:val="22"/>
        </w:rPr>
        <w:t>8</w:t>
      </w:r>
      <w:r w:rsidRPr="00F43DB2">
        <w:rPr>
          <w:rFonts w:ascii="Palatino Linotype" w:eastAsia="Times New Roman" w:hAnsi="Palatino Linotype"/>
          <w:sz w:val="22"/>
          <w:szCs w:val="22"/>
        </w:rPr>
        <w:t xml:space="preserve"> per cent of total index options in </w:t>
      </w:r>
      <w:r w:rsidR="00F43DB2" w:rsidRPr="00F43DB2">
        <w:rPr>
          <w:rFonts w:ascii="Palatino Linotype" w:eastAsia="Times New Roman" w:hAnsi="Palatino Linotype"/>
          <w:sz w:val="22"/>
          <w:szCs w:val="22"/>
        </w:rPr>
        <w:t>December</w:t>
      </w:r>
      <w:r w:rsidRPr="00F43DB2">
        <w:rPr>
          <w:rFonts w:ascii="Palatino Linotype" w:eastAsia="Times New Roman" w:hAnsi="Palatino Linotype"/>
          <w:sz w:val="22"/>
          <w:szCs w:val="22"/>
        </w:rPr>
        <w:t xml:space="preserve"> 2019. The percentage share of monthly options of total index options turnover stood at 2</w:t>
      </w:r>
      <w:r w:rsidR="00F43DB2" w:rsidRPr="00F43DB2">
        <w:rPr>
          <w:rFonts w:ascii="Palatino Linotype" w:eastAsia="Times New Roman" w:hAnsi="Palatino Linotype"/>
          <w:sz w:val="22"/>
          <w:szCs w:val="22"/>
        </w:rPr>
        <w:t>5</w:t>
      </w:r>
      <w:r w:rsidR="00F81CC6" w:rsidRPr="00F43DB2">
        <w:rPr>
          <w:rFonts w:ascii="Palatino Linotype" w:eastAsia="Times New Roman" w:hAnsi="Palatino Linotype"/>
          <w:sz w:val="22"/>
          <w:szCs w:val="22"/>
        </w:rPr>
        <w:t xml:space="preserve"> per cent in </w:t>
      </w:r>
      <w:r w:rsidR="007B5CBD" w:rsidRPr="00F43DB2">
        <w:rPr>
          <w:rFonts w:ascii="Palatino Linotype" w:eastAsia="Times New Roman" w:hAnsi="Palatino Linotype"/>
          <w:sz w:val="22"/>
          <w:szCs w:val="22"/>
        </w:rPr>
        <w:t>December</w:t>
      </w:r>
      <w:r w:rsidR="00F81CC6" w:rsidRPr="00F43DB2">
        <w:rPr>
          <w:rFonts w:ascii="Palatino Linotype" w:eastAsia="Times New Roman" w:hAnsi="Palatino Linotype"/>
          <w:sz w:val="22"/>
          <w:szCs w:val="22"/>
        </w:rPr>
        <w:t xml:space="preserve"> 2019, </w:t>
      </w:r>
      <w:r w:rsidR="00F43DB2" w:rsidRPr="00F43DB2">
        <w:rPr>
          <w:rFonts w:ascii="Palatino Linotype" w:eastAsia="Times New Roman" w:hAnsi="Palatino Linotype"/>
          <w:sz w:val="22"/>
          <w:szCs w:val="22"/>
        </w:rPr>
        <w:t>in</w:t>
      </w:r>
      <w:r w:rsidRPr="00F43DB2">
        <w:rPr>
          <w:rFonts w:ascii="Palatino Linotype" w:eastAsia="Times New Roman" w:hAnsi="Palatino Linotype"/>
          <w:sz w:val="22"/>
          <w:szCs w:val="22"/>
        </w:rPr>
        <w:t xml:space="preserve">creased from </w:t>
      </w:r>
      <w:r w:rsidR="00F43DB2" w:rsidRPr="00F43DB2">
        <w:rPr>
          <w:rFonts w:ascii="Palatino Linotype" w:eastAsia="Times New Roman" w:hAnsi="Palatino Linotype"/>
          <w:sz w:val="22"/>
          <w:szCs w:val="22"/>
        </w:rPr>
        <w:t>22 per cent in December 2019</w:t>
      </w:r>
      <w:r w:rsidRPr="00F43DB2">
        <w:rPr>
          <w:rFonts w:ascii="Palatino Linotype" w:eastAsia="Times New Roman" w:hAnsi="Palatino Linotype"/>
          <w:sz w:val="22"/>
          <w:szCs w:val="22"/>
        </w:rPr>
        <w:t xml:space="preserve">. </w:t>
      </w:r>
    </w:p>
    <w:p w:rsidR="00C036D9" w:rsidRDefault="00C036D9" w:rsidP="00104045">
      <w:pPr>
        <w:pStyle w:val="ListParagraph"/>
        <w:ind w:left="360"/>
        <w:jc w:val="both"/>
        <w:rPr>
          <w:rFonts w:ascii="Palatino Linotype" w:eastAsia="Times New Roman" w:hAnsi="Palatino Linotype"/>
          <w:b/>
          <w:bCs/>
          <w:sz w:val="22"/>
          <w:szCs w:val="22"/>
        </w:rPr>
      </w:pPr>
    </w:p>
    <w:p w:rsidR="00104045" w:rsidRPr="00C036D9" w:rsidRDefault="00104045" w:rsidP="00104045">
      <w:pPr>
        <w:pStyle w:val="ListParagraph"/>
        <w:ind w:left="360"/>
        <w:jc w:val="both"/>
        <w:rPr>
          <w:rFonts w:ascii="Palatino Linotype" w:eastAsia="Times New Roman" w:hAnsi="Palatino Linotype"/>
          <w:b/>
          <w:bCs/>
          <w:sz w:val="22"/>
          <w:szCs w:val="22"/>
        </w:rPr>
      </w:pPr>
      <w:r w:rsidRPr="00104045">
        <w:rPr>
          <w:rFonts w:ascii="Palatino Linotype" w:eastAsia="Times New Roman" w:hAnsi="Palatino Linotype"/>
          <w:b/>
          <w:bCs/>
          <w:sz w:val="22"/>
          <w:szCs w:val="22"/>
        </w:rPr>
        <w:t xml:space="preserve">Figure </w:t>
      </w:r>
      <w:r>
        <w:rPr>
          <w:rFonts w:ascii="Palatino Linotype" w:eastAsia="Times New Roman" w:hAnsi="Palatino Linotype"/>
          <w:b/>
          <w:bCs/>
          <w:sz w:val="22"/>
          <w:szCs w:val="22"/>
        </w:rPr>
        <w:t>6</w:t>
      </w:r>
      <w:r w:rsidRPr="00104045">
        <w:rPr>
          <w:rFonts w:ascii="Palatino Linotype" w:eastAsia="Times New Roman" w:hAnsi="Palatino Linotype"/>
          <w:b/>
          <w:bCs/>
          <w:sz w:val="22"/>
          <w:szCs w:val="22"/>
        </w:rPr>
        <w:t>: Maturity wise percentage share of Total Index Options Turnover</w:t>
      </w:r>
      <w:r>
        <w:rPr>
          <w:rFonts w:ascii="Palatino Linotype" w:eastAsia="Times New Roman" w:hAnsi="Palatino Linotype"/>
          <w:b/>
          <w:bCs/>
          <w:sz w:val="22"/>
          <w:szCs w:val="22"/>
        </w:rPr>
        <w:t xml:space="preserve"> </w:t>
      </w:r>
      <w:r w:rsidRPr="00C036D9">
        <w:rPr>
          <w:rFonts w:ascii="Palatino Linotype" w:eastAsia="Times New Roman" w:hAnsi="Palatino Linotype"/>
          <w:b/>
          <w:bCs/>
          <w:sz w:val="22"/>
          <w:szCs w:val="22"/>
        </w:rPr>
        <w:t>(per cent)</w:t>
      </w:r>
    </w:p>
    <w:p w:rsidR="00104045" w:rsidRDefault="00332F86" w:rsidP="00104045">
      <w:pPr>
        <w:pStyle w:val="ListParagraph"/>
        <w:ind w:left="360"/>
        <w:jc w:val="both"/>
        <w:rPr>
          <w:rFonts w:ascii="Palatino Linotype" w:eastAsia="Times New Roman" w:hAnsi="Palatino Linotype"/>
          <w:sz w:val="22"/>
          <w:szCs w:val="22"/>
        </w:rPr>
      </w:pPr>
      <w:r>
        <w:rPr>
          <w:noProof/>
          <w:lang w:val="en-IN" w:eastAsia="en-IN" w:bidi="hi-IN"/>
        </w:rPr>
        <w:drawing>
          <wp:inline distT="0" distB="0" distL="0" distR="0" wp14:anchorId="1F72D215" wp14:editId="6F5EC749">
            <wp:extent cx="5962650" cy="25146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04045">
        <w:rPr>
          <w:rFonts w:ascii="Palatino Linotype" w:eastAsia="Times New Roman" w:hAnsi="Palatino Linotype"/>
          <w:sz w:val="22"/>
          <w:szCs w:val="22"/>
        </w:rPr>
        <w:t xml:space="preserve">  </w:t>
      </w:r>
    </w:p>
    <w:p w:rsidR="00104045" w:rsidRDefault="00104045" w:rsidP="00104045">
      <w:pPr>
        <w:pStyle w:val="ListParagraph"/>
        <w:ind w:left="360"/>
        <w:jc w:val="both"/>
        <w:rPr>
          <w:rFonts w:ascii="Palatino Linotype" w:eastAsia="Times New Roman" w:hAnsi="Palatino Linotype"/>
          <w:sz w:val="22"/>
          <w:szCs w:val="22"/>
        </w:rPr>
      </w:pPr>
    </w:p>
    <w:p w:rsidR="00104045" w:rsidRPr="005B5BF1" w:rsidRDefault="00104045" w:rsidP="00104045">
      <w:pPr>
        <w:pStyle w:val="ListParagraph"/>
        <w:ind w:left="360"/>
        <w:jc w:val="both"/>
        <w:rPr>
          <w:rFonts w:ascii="Palatino Linotype" w:eastAsia="Times New Roman" w:hAnsi="Palatino Linotype"/>
          <w:sz w:val="22"/>
          <w:szCs w:val="22"/>
        </w:rPr>
      </w:pPr>
    </w:p>
    <w:p w:rsidR="009553FC" w:rsidRPr="006346B2" w:rsidRDefault="009553FC" w:rsidP="005E3B1B">
      <w:pPr>
        <w:pStyle w:val="ListParagraph"/>
        <w:numPr>
          <w:ilvl w:val="0"/>
          <w:numId w:val="6"/>
        </w:numPr>
        <w:jc w:val="both"/>
        <w:rPr>
          <w:rFonts w:ascii="Palatino Linotype" w:eastAsia="Times New Roman" w:hAnsi="Palatino Linotype"/>
          <w:sz w:val="22"/>
          <w:szCs w:val="22"/>
        </w:rPr>
      </w:pPr>
      <w:r w:rsidRPr="006346B2">
        <w:rPr>
          <w:rFonts w:ascii="Palatino Linotype" w:eastAsia="Times New Roman" w:hAnsi="Palatino Linotype"/>
          <w:sz w:val="22"/>
          <w:szCs w:val="22"/>
        </w:rPr>
        <w:t>During the month</w:t>
      </w:r>
      <w:r w:rsidR="00D86166" w:rsidRPr="006346B2">
        <w:rPr>
          <w:rFonts w:ascii="Palatino Linotype" w:eastAsia="Times New Roman" w:hAnsi="Palatino Linotype"/>
          <w:sz w:val="22"/>
          <w:szCs w:val="22"/>
        </w:rPr>
        <w:t>,</w:t>
      </w:r>
      <w:r w:rsidRPr="006346B2">
        <w:rPr>
          <w:rFonts w:ascii="Palatino Linotype" w:eastAsia="Times New Roman" w:hAnsi="Palatino Linotype"/>
          <w:sz w:val="22"/>
          <w:szCs w:val="22"/>
        </w:rPr>
        <w:t xml:space="preserve"> the </w:t>
      </w:r>
      <w:r w:rsidR="0032036A" w:rsidRPr="006346B2">
        <w:rPr>
          <w:rFonts w:ascii="Palatino Linotype" w:eastAsia="Times New Roman" w:hAnsi="Palatino Linotype"/>
          <w:sz w:val="22"/>
          <w:szCs w:val="22"/>
        </w:rPr>
        <w:t xml:space="preserve">notional turnover of index futures </w:t>
      </w:r>
      <w:r w:rsidR="000F02FB">
        <w:rPr>
          <w:rFonts w:ascii="Palatino Linotype" w:eastAsia="Times New Roman" w:hAnsi="Palatino Linotype"/>
          <w:sz w:val="22"/>
          <w:szCs w:val="22"/>
        </w:rPr>
        <w:t>in</w:t>
      </w:r>
      <w:r w:rsidRPr="006346B2">
        <w:rPr>
          <w:rFonts w:ascii="Palatino Linotype" w:eastAsia="Times New Roman" w:hAnsi="Palatino Linotype"/>
          <w:sz w:val="22"/>
          <w:szCs w:val="22"/>
        </w:rPr>
        <w:t xml:space="preserve">creased by </w:t>
      </w:r>
      <w:r w:rsidR="000F02FB">
        <w:rPr>
          <w:rFonts w:ascii="Palatino Linotype" w:eastAsia="Times New Roman" w:hAnsi="Palatino Linotype"/>
          <w:sz w:val="22"/>
          <w:szCs w:val="22"/>
        </w:rPr>
        <w:t>32.1</w:t>
      </w:r>
      <w:r w:rsidRPr="006346B2">
        <w:rPr>
          <w:rFonts w:ascii="Palatino Linotype" w:eastAsia="Times New Roman" w:hAnsi="Palatino Linotype"/>
          <w:sz w:val="22"/>
          <w:szCs w:val="22"/>
        </w:rPr>
        <w:t xml:space="preserve"> per</w:t>
      </w:r>
      <w:r w:rsidR="0083315B" w:rsidRPr="006346B2">
        <w:rPr>
          <w:rFonts w:ascii="Palatino Linotype" w:eastAsia="Times New Roman" w:hAnsi="Palatino Linotype"/>
          <w:sz w:val="22"/>
          <w:szCs w:val="22"/>
        </w:rPr>
        <w:t xml:space="preserve"> </w:t>
      </w:r>
      <w:r w:rsidRPr="006346B2">
        <w:rPr>
          <w:rFonts w:ascii="Palatino Linotype" w:eastAsia="Times New Roman" w:hAnsi="Palatino Linotype"/>
          <w:sz w:val="22"/>
          <w:szCs w:val="22"/>
        </w:rPr>
        <w:t xml:space="preserve">cent </w:t>
      </w:r>
      <w:proofErr w:type="gramStart"/>
      <w:r w:rsidRPr="006346B2">
        <w:rPr>
          <w:rFonts w:ascii="Palatino Linotype" w:eastAsia="Times New Roman" w:hAnsi="Palatino Linotype"/>
          <w:sz w:val="22"/>
          <w:szCs w:val="22"/>
        </w:rPr>
        <w:t>to</w:t>
      </w:r>
      <w:r w:rsidR="00913B82">
        <w:rPr>
          <w:rFonts w:ascii="Palatino Linotype" w:eastAsia="Times New Roman" w:hAnsi="Palatino Linotype"/>
          <w:sz w:val="22"/>
          <w:szCs w:val="22"/>
        </w:rPr>
        <w:t xml:space="preserve"> </w:t>
      </w:r>
      <w:r w:rsidR="002E1620">
        <w:rPr>
          <w:rFonts w:ascii="Tahoma" w:eastAsia="Times New Roman" w:hAnsi="Tahoma" w:cs="Tahoma"/>
          <w:b/>
          <w:szCs w:val="22"/>
        </w:rPr>
        <w:t>₹</w:t>
      </w:r>
      <w:r w:rsidR="006346B2" w:rsidRPr="006346B2">
        <w:rPr>
          <w:rFonts w:ascii="Palatino Linotype" w:eastAsia="Times New Roman" w:hAnsi="Palatino Linotype"/>
          <w:sz w:val="22"/>
          <w:szCs w:val="22"/>
        </w:rPr>
        <w:t xml:space="preserve"> </w:t>
      </w:r>
      <w:r w:rsidR="000F02FB">
        <w:rPr>
          <w:rFonts w:ascii="Palatino Linotype" w:eastAsia="Times New Roman" w:hAnsi="Palatino Linotype"/>
          <w:sz w:val="22"/>
          <w:szCs w:val="22"/>
        </w:rPr>
        <w:t>5.4</w:t>
      </w:r>
      <w:proofErr w:type="gramEnd"/>
      <w:r w:rsidR="00913B82">
        <w:rPr>
          <w:rFonts w:ascii="Palatino Linotype" w:eastAsia="Times New Roman" w:hAnsi="Palatino Linotype"/>
          <w:sz w:val="22"/>
          <w:szCs w:val="22"/>
        </w:rPr>
        <w:t xml:space="preserve"> lakh </w:t>
      </w:r>
      <w:r w:rsidR="006346B2" w:rsidRPr="006346B2">
        <w:rPr>
          <w:rFonts w:ascii="Palatino Linotype" w:eastAsia="Times New Roman" w:hAnsi="Palatino Linotype"/>
          <w:sz w:val="22"/>
          <w:szCs w:val="22"/>
        </w:rPr>
        <w:t>crore from</w:t>
      </w:r>
      <w:r w:rsidRPr="006346B2">
        <w:rPr>
          <w:rFonts w:ascii="Palatino Linotype" w:eastAsia="Times New Roman" w:hAnsi="Palatino Linotype"/>
          <w:sz w:val="22"/>
          <w:szCs w:val="22"/>
        </w:rPr>
        <w:t xml:space="preserve"> </w:t>
      </w:r>
      <w:r w:rsidR="002E1620">
        <w:rPr>
          <w:rFonts w:ascii="Tahoma" w:eastAsia="Times New Roman" w:hAnsi="Tahoma" w:cs="Tahoma"/>
          <w:b/>
          <w:szCs w:val="22"/>
        </w:rPr>
        <w:t>₹</w:t>
      </w:r>
      <w:r w:rsidRPr="006346B2">
        <w:rPr>
          <w:rFonts w:ascii="Palatino Linotype" w:eastAsia="Times New Roman" w:hAnsi="Palatino Linotype"/>
          <w:sz w:val="22"/>
          <w:szCs w:val="22"/>
        </w:rPr>
        <w:t xml:space="preserve"> </w:t>
      </w:r>
      <w:r w:rsidR="00D702D2">
        <w:rPr>
          <w:rFonts w:ascii="Palatino Linotype" w:eastAsia="Times New Roman" w:hAnsi="Palatino Linotype"/>
          <w:sz w:val="22"/>
          <w:szCs w:val="22"/>
        </w:rPr>
        <w:t>4</w:t>
      </w:r>
      <w:r w:rsidR="00A57180">
        <w:rPr>
          <w:rFonts w:ascii="Palatino Linotype" w:eastAsia="Times New Roman" w:hAnsi="Palatino Linotype"/>
          <w:sz w:val="22"/>
          <w:szCs w:val="22"/>
        </w:rPr>
        <w:t>.</w:t>
      </w:r>
      <w:r w:rsidR="000F02FB">
        <w:rPr>
          <w:rFonts w:ascii="Palatino Linotype" w:eastAsia="Times New Roman" w:hAnsi="Palatino Linotype"/>
          <w:sz w:val="22"/>
          <w:szCs w:val="22"/>
        </w:rPr>
        <w:t>1</w:t>
      </w:r>
      <w:r w:rsidR="00913B82">
        <w:rPr>
          <w:rFonts w:ascii="Palatino Linotype" w:eastAsia="Times New Roman" w:hAnsi="Palatino Linotype"/>
          <w:sz w:val="22"/>
          <w:szCs w:val="22"/>
        </w:rPr>
        <w:t xml:space="preserve"> lakh</w:t>
      </w:r>
      <w:r w:rsidR="005678B7" w:rsidRPr="006346B2">
        <w:rPr>
          <w:rFonts w:ascii="Palatino Linotype" w:eastAsia="Times New Roman" w:hAnsi="Palatino Linotype"/>
          <w:sz w:val="22"/>
          <w:szCs w:val="22"/>
        </w:rPr>
        <w:t xml:space="preserve"> crore</w:t>
      </w:r>
      <w:r w:rsidR="006346B2" w:rsidRPr="006346B2">
        <w:rPr>
          <w:rFonts w:ascii="Palatino Linotype" w:eastAsia="Times New Roman" w:hAnsi="Palatino Linotype"/>
          <w:sz w:val="22"/>
          <w:szCs w:val="22"/>
        </w:rPr>
        <w:t xml:space="preserve"> in </w:t>
      </w:r>
      <w:r w:rsidR="000F02FB">
        <w:rPr>
          <w:rFonts w:ascii="Palatino Linotype" w:eastAsia="Times New Roman" w:hAnsi="Palatino Linotype"/>
          <w:sz w:val="22"/>
          <w:szCs w:val="22"/>
        </w:rPr>
        <w:t>December</w:t>
      </w:r>
      <w:r w:rsidR="006346B2" w:rsidRPr="006346B2">
        <w:rPr>
          <w:rFonts w:ascii="Palatino Linotype" w:eastAsia="Times New Roman" w:hAnsi="Palatino Linotype"/>
          <w:sz w:val="22"/>
          <w:szCs w:val="22"/>
        </w:rPr>
        <w:t xml:space="preserve"> 2019</w:t>
      </w:r>
      <w:r w:rsidRPr="006346B2">
        <w:rPr>
          <w:rFonts w:ascii="Palatino Linotype" w:eastAsia="Times New Roman" w:hAnsi="Palatino Linotype"/>
          <w:sz w:val="22"/>
          <w:szCs w:val="22"/>
        </w:rPr>
        <w:t>.</w:t>
      </w:r>
    </w:p>
    <w:p w:rsidR="009553FC" w:rsidRPr="005B5BF1" w:rsidRDefault="009553FC" w:rsidP="005E3B1B">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color w:val="000000" w:themeColor="text1"/>
          <w:sz w:val="22"/>
          <w:szCs w:val="22"/>
        </w:rPr>
        <w:t xml:space="preserve">The notional turnover of </w:t>
      </w:r>
      <w:r w:rsidR="0032036A" w:rsidRPr="005B5BF1">
        <w:rPr>
          <w:rFonts w:ascii="Palatino Linotype" w:eastAsia="Times New Roman" w:hAnsi="Palatino Linotype"/>
          <w:color w:val="000000" w:themeColor="text1"/>
          <w:sz w:val="22"/>
          <w:szCs w:val="22"/>
        </w:rPr>
        <w:t xml:space="preserve">stock futures </w:t>
      </w:r>
      <w:r w:rsidR="000F02FB">
        <w:rPr>
          <w:rFonts w:ascii="Palatino Linotype" w:eastAsia="Times New Roman" w:hAnsi="Palatino Linotype"/>
          <w:color w:val="000000" w:themeColor="text1"/>
          <w:sz w:val="22"/>
          <w:szCs w:val="22"/>
        </w:rPr>
        <w:t>in</w:t>
      </w:r>
      <w:r w:rsidR="00A57180">
        <w:rPr>
          <w:rFonts w:ascii="Palatino Linotype" w:eastAsia="Times New Roman" w:hAnsi="Palatino Linotype"/>
          <w:color w:val="000000" w:themeColor="text1"/>
          <w:sz w:val="22"/>
          <w:szCs w:val="22"/>
        </w:rPr>
        <w:t>creased</w:t>
      </w:r>
      <w:r w:rsidR="0032036A" w:rsidRPr="005B5BF1">
        <w:rPr>
          <w:rFonts w:ascii="Palatino Linotype" w:eastAsia="Times New Roman" w:hAnsi="Palatino Linotype"/>
          <w:color w:val="000000" w:themeColor="text1"/>
          <w:sz w:val="22"/>
          <w:szCs w:val="22"/>
        </w:rPr>
        <w:t xml:space="preserve"> by</w:t>
      </w:r>
      <w:r w:rsidR="00913B82">
        <w:rPr>
          <w:rFonts w:ascii="Palatino Linotype" w:eastAsia="Times New Roman" w:hAnsi="Palatino Linotype"/>
          <w:color w:val="000000" w:themeColor="text1"/>
          <w:sz w:val="22"/>
          <w:szCs w:val="22"/>
        </w:rPr>
        <w:t xml:space="preserve"> </w:t>
      </w:r>
      <w:r w:rsidR="000F02FB">
        <w:rPr>
          <w:rFonts w:ascii="Palatino Linotype" w:eastAsia="Times New Roman" w:hAnsi="Palatino Linotype"/>
          <w:color w:val="000000" w:themeColor="text1"/>
          <w:sz w:val="22"/>
          <w:szCs w:val="22"/>
        </w:rPr>
        <w:t>24.9</w:t>
      </w:r>
      <w:r w:rsidR="0032036A" w:rsidRPr="005B5BF1">
        <w:rPr>
          <w:rFonts w:ascii="Palatino Linotype" w:eastAsia="Times New Roman" w:hAnsi="Palatino Linotype"/>
          <w:color w:val="000000" w:themeColor="text1"/>
          <w:sz w:val="22"/>
          <w:szCs w:val="22"/>
        </w:rPr>
        <w:t xml:space="preserve"> per cent </w:t>
      </w:r>
      <w:proofErr w:type="gramStart"/>
      <w:r w:rsidRPr="005B5BF1">
        <w:rPr>
          <w:rFonts w:ascii="Palatino Linotype" w:eastAsia="Times New Roman" w:hAnsi="Palatino Linotype"/>
          <w:color w:val="000000" w:themeColor="text1"/>
          <w:sz w:val="22"/>
          <w:szCs w:val="22"/>
        </w:rPr>
        <w:t xml:space="preserve">to </w:t>
      </w:r>
      <w:r w:rsidR="002E1620">
        <w:rPr>
          <w:rFonts w:ascii="Tahoma" w:eastAsia="Times New Roman" w:hAnsi="Tahoma" w:cs="Tahoma"/>
          <w:b/>
          <w:color w:val="000000" w:themeColor="text1"/>
          <w:szCs w:val="22"/>
        </w:rPr>
        <w:t>₹</w:t>
      </w:r>
      <w:r w:rsidRPr="005B5BF1">
        <w:rPr>
          <w:rFonts w:ascii="Palatino Linotype" w:eastAsia="Times New Roman" w:hAnsi="Palatino Linotype"/>
          <w:color w:val="000000" w:themeColor="text1"/>
          <w:sz w:val="22"/>
          <w:szCs w:val="22"/>
        </w:rPr>
        <w:t xml:space="preserve"> </w:t>
      </w:r>
      <w:r w:rsidR="004E4666">
        <w:rPr>
          <w:rFonts w:ascii="Palatino Linotype" w:eastAsia="Times New Roman" w:hAnsi="Palatino Linotype"/>
          <w:sz w:val="22"/>
          <w:szCs w:val="22"/>
        </w:rPr>
        <w:t>14</w:t>
      </w:r>
      <w:proofErr w:type="gramEnd"/>
      <w:r w:rsidR="00913B82">
        <w:rPr>
          <w:rFonts w:ascii="Palatino Linotype" w:eastAsia="Times New Roman" w:hAnsi="Palatino Linotype"/>
          <w:sz w:val="22"/>
          <w:szCs w:val="22"/>
        </w:rPr>
        <w:t xml:space="preserve"> lakh </w:t>
      </w:r>
      <w:r w:rsidRPr="005B5BF1">
        <w:rPr>
          <w:rFonts w:ascii="Palatino Linotype" w:eastAsia="Times New Roman" w:hAnsi="Palatino Linotype"/>
          <w:sz w:val="22"/>
          <w:szCs w:val="22"/>
        </w:rPr>
        <w:t>crore</w:t>
      </w:r>
      <w:r w:rsidR="005678B7" w:rsidRPr="005B5BF1">
        <w:rPr>
          <w:rFonts w:ascii="Palatino Linotype" w:eastAsia="Times New Roman" w:hAnsi="Palatino Linotype"/>
          <w:sz w:val="22"/>
          <w:szCs w:val="22"/>
        </w:rPr>
        <w:t xml:space="preserve"> </w:t>
      </w:r>
      <w:r w:rsidR="00A57180">
        <w:rPr>
          <w:rFonts w:ascii="Palatino Linotype" w:eastAsia="Times New Roman" w:hAnsi="Palatino Linotype"/>
          <w:sz w:val="22"/>
          <w:szCs w:val="22"/>
        </w:rPr>
        <w:t xml:space="preserve">in </w:t>
      </w:r>
      <w:r w:rsidR="004E4666">
        <w:rPr>
          <w:rFonts w:ascii="Palatino Linotype" w:eastAsia="Times New Roman" w:hAnsi="Palatino Linotype"/>
          <w:sz w:val="22"/>
          <w:szCs w:val="22"/>
        </w:rPr>
        <w:t>January 2020</w:t>
      </w:r>
      <w:r w:rsidR="00A57180">
        <w:rPr>
          <w:rFonts w:ascii="Palatino Linotype" w:eastAsia="Times New Roman" w:hAnsi="Palatino Linotype"/>
          <w:sz w:val="22"/>
          <w:szCs w:val="22"/>
        </w:rPr>
        <w:t xml:space="preserve"> </w:t>
      </w:r>
      <w:r w:rsidR="006346B2">
        <w:rPr>
          <w:rFonts w:ascii="Palatino Linotype" w:eastAsia="Times New Roman" w:hAnsi="Palatino Linotype"/>
          <w:sz w:val="22"/>
          <w:szCs w:val="22"/>
        </w:rPr>
        <w:t xml:space="preserve">from </w:t>
      </w:r>
      <w:r w:rsidR="004E4666">
        <w:rPr>
          <w:rFonts w:ascii="Tahoma" w:eastAsia="Times New Roman" w:hAnsi="Tahoma" w:cs="Tahoma"/>
          <w:b/>
          <w:color w:val="000000" w:themeColor="text1"/>
          <w:szCs w:val="22"/>
        </w:rPr>
        <w:t>₹</w:t>
      </w:r>
      <w:r w:rsidR="004E4666" w:rsidRPr="005B5BF1">
        <w:rPr>
          <w:rFonts w:ascii="Palatino Linotype" w:eastAsia="Times New Roman" w:hAnsi="Palatino Linotype"/>
          <w:color w:val="000000" w:themeColor="text1"/>
          <w:sz w:val="22"/>
          <w:szCs w:val="22"/>
        </w:rPr>
        <w:t xml:space="preserve"> </w:t>
      </w:r>
      <w:r w:rsidR="004E4666">
        <w:rPr>
          <w:rFonts w:ascii="Palatino Linotype" w:eastAsia="Times New Roman" w:hAnsi="Palatino Linotype"/>
          <w:sz w:val="22"/>
          <w:szCs w:val="22"/>
        </w:rPr>
        <w:t xml:space="preserve">11.2 lakh </w:t>
      </w:r>
      <w:r w:rsidR="004E4666" w:rsidRPr="005B5BF1">
        <w:rPr>
          <w:rFonts w:ascii="Palatino Linotype" w:eastAsia="Times New Roman" w:hAnsi="Palatino Linotype"/>
          <w:sz w:val="22"/>
          <w:szCs w:val="22"/>
        </w:rPr>
        <w:t xml:space="preserve">crore </w:t>
      </w:r>
      <w:r w:rsidR="004E4666">
        <w:rPr>
          <w:rFonts w:ascii="Palatino Linotype" w:eastAsia="Times New Roman" w:hAnsi="Palatino Linotype"/>
          <w:sz w:val="22"/>
          <w:szCs w:val="22"/>
        </w:rPr>
        <w:t>in December 2019</w:t>
      </w:r>
      <w:r w:rsidRPr="005B5BF1">
        <w:rPr>
          <w:rFonts w:ascii="Palatino Linotype" w:eastAsia="Times New Roman" w:hAnsi="Palatino Linotype"/>
          <w:sz w:val="22"/>
          <w:szCs w:val="22"/>
        </w:rPr>
        <w:t>.</w:t>
      </w:r>
    </w:p>
    <w:p w:rsidR="00CA4F9B" w:rsidRPr="005B5BF1" w:rsidRDefault="00CA4F9B" w:rsidP="005E3B1B">
      <w:pPr>
        <w:pStyle w:val="ListParagraph"/>
        <w:numPr>
          <w:ilvl w:val="0"/>
          <w:numId w:val="6"/>
        </w:numPr>
        <w:jc w:val="both"/>
        <w:rPr>
          <w:rFonts w:ascii="Palatino Linotype" w:eastAsia="Times New Roman" w:hAnsi="Palatino Linotype"/>
          <w:sz w:val="22"/>
          <w:szCs w:val="22"/>
        </w:rPr>
      </w:pPr>
      <w:r w:rsidRPr="005B5BF1">
        <w:rPr>
          <w:rFonts w:ascii="Palatino Linotype" w:eastAsia="Times New Roman" w:hAnsi="Palatino Linotype"/>
          <w:sz w:val="22"/>
          <w:szCs w:val="22"/>
        </w:rPr>
        <w:t xml:space="preserve">The </w:t>
      </w:r>
      <w:r w:rsidRPr="005B5BF1">
        <w:rPr>
          <w:rFonts w:ascii="Palatino Linotype" w:eastAsia="Times New Roman" w:hAnsi="Palatino Linotype"/>
          <w:color w:val="000000" w:themeColor="text1"/>
          <w:sz w:val="22"/>
          <w:szCs w:val="22"/>
        </w:rPr>
        <w:t xml:space="preserve">notional turnover in stock options (call and put together) </w:t>
      </w:r>
      <w:r w:rsidR="004E4666">
        <w:rPr>
          <w:rFonts w:ascii="Palatino Linotype" w:eastAsia="Times New Roman" w:hAnsi="Palatino Linotype"/>
          <w:color w:val="000000" w:themeColor="text1"/>
          <w:sz w:val="22"/>
          <w:szCs w:val="22"/>
        </w:rPr>
        <w:t>in</w:t>
      </w:r>
      <w:r w:rsidR="00A57180">
        <w:rPr>
          <w:rFonts w:ascii="Palatino Linotype" w:eastAsia="Times New Roman" w:hAnsi="Palatino Linotype"/>
          <w:color w:val="000000" w:themeColor="text1"/>
          <w:sz w:val="22"/>
          <w:szCs w:val="22"/>
        </w:rPr>
        <w:t>creased</w:t>
      </w:r>
      <w:r w:rsidRPr="005B5BF1">
        <w:rPr>
          <w:rFonts w:ascii="Palatino Linotype" w:eastAsia="Times New Roman" w:hAnsi="Palatino Linotype"/>
          <w:color w:val="000000" w:themeColor="text1"/>
          <w:sz w:val="22"/>
          <w:szCs w:val="22"/>
        </w:rPr>
        <w:t xml:space="preserve"> by </w:t>
      </w:r>
      <w:r w:rsidR="004E4666">
        <w:rPr>
          <w:rFonts w:ascii="Palatino Linotype" w:eastAsia="Times New Roman" w:hAnsi="Palatino Linotype"/>
          <w:color w:val="000000" w:themeColor="text1"/>
          <w:sz w:val="22"/>
          <w:szCs w:val="22"/>
        </w:rPr>
        <w:t>42.9</w:t>
      </w:r>
      <w:r w:rsidRPr="005B5BF1">
        <w:rPr>
          <w:rFonts w:ascii="Palatino Linotype" w:eastAsia="Times New Roman" w:hAnsi="Palatino Linotype"/>
          <w:color w:val="000000" w:themeColor="text1"/>
          <w:sz w:val="22"/>
          <w:szCs w:val="22"/>
        </w:rPr>
        <w:t xml:space="preserve"> per cent </w:t>
      </w:r>
      <w:proofErr w:type="gramStart"/>
      <w:r w:rsidRPr="005B5BF1">
        <w:rPr>
          <w:rFonts w:ascii="Palatino Linotype" w:eastAsia="Times New Roman" w:hAnsi="Palatino Linotype"/>
          <w:color w:val="000000" w:themeColor="text1"/>
          <w:sz w:val="22"/>
          <w:szCs w:val="22"/>
        </w:rPr>
        <w:t xml:space="preserve">to </w:t>
      </w:r>
      <w:r w:rsidR="002E1620">
        <w:rPr>
          <w:rFonts w:ascii="Tahoma" w:eastAsia="Times New Roman" w:hAnsi="Tahoma" w:cs="Tahoma"/>
          <w:b/>
          <w:color w:val="000000" w:themeColor="text1"/>
          <w:szCs w:val="22"/>
        </w:rPr>
        <w:t>₹</w:t>
      </w:r>
      <w:r w:rsidR="005B5BF1" w:rsidRPr="005B5BF1">
        <w:rPr>
          <w:rFonts w:ascii="Palatino Linotype" w:eastAsia="Times New Roman" w:hAnsi="Palatino Linotype"/>
          <w:color w:val="000000" w:themeColor="text1"/>
          <w:sz w:val="22"/>
          <w:szCs w:val="22"/>
        </w:rPr>
        <w:t xml:space="preserve"> </w:t>
      </w:r>
      <w:r w:rsidR="004E4666">
        <w:rPr>
          <w:rFonts w:ascii="Palatino Linotype" w:eastAsia="Times New Roman" w:hAnsi="Palatino Linotype"/>
          <w:sz w:val="22"/>
          <w:szCs w:val="22"/>
        </w:rPr>
        <w:t>13.</w:t>
      </w:r>
      <w:r w:rsidR="00D702D2">
        <w:rPr>
          <w:rFonts w:ascii="Palatino Linotype" w:eastAsia="Times New Roman" w:hAnsi="Palatino Linotype"/>
          <w:sz w:val="22"/>
          <w:szCs w:val="22"/>
        </w:rPr>
        <w:t>3</w:t>
      </w:r>
      <w:proofErr w:type="gramEnd"/>
      <w:r w:rsidR="006346B2">
        <w:rPr>
          <w:rFonts w:ascii="Palatino Linotype" w:eastAsia="Times New Roman" w:hAnsi="Palatino Linotype"/>
          <w:sz w:val="22"/>
          <w:szCs w:val="22"/>
        </w:rPr>
        <w:t xml:space="preserve"> lakh crore</w:t>
      </w:r>
      <w:r w:rsidRPr="005B5BF1">
        <w:rPr>
          <w:rFonts w:ascii="Palatino Linotype" w:eastAsia="Times New Roman" w:hAnsi="Palatino Linotype"/>
          <w:sz w:val="22"/>
          <w:szCs w:val="22"/>
        </w:rPr>
        <w:t xml:space="preserve"> from </w:t>
      </w:r>
      <w:r w:rsidR="002E1620">
        <w:rPr>
          <w:rFonts w:ascii="Tahoma" w:eastAsia="Times New Roman" w:hAnsi="Tahoma" w:cs="Tahoma"/>
          <w:b/>
          <w:szCs w:val="22"/>
        </w:rPr>
        <w:t>₹</w:t>
      </w:r>
      <w:r w:rsidRPr="005B5BF1">
        <w:rPr>
          <w:rFonts w:ascii="Palatino Linotype" w:eastAsia="Times New Roman" w:hAnsi="Palatino Linotype"/>
          <w:sz w:val="22"/>
          <w:szCs w:val="22"/>
        </w:rPr>
        <w:t xml:space="preserve"> </w:t>
      </w:r>
      <w:r w:rsidR="004E4666">
        <w:rPr>
          <w:rFonts w:ascii="Palatino Linotype" w:eastAsia="Times New Roman" w:hAnsi="Palatino Linotype"/>
          <w:sz w:val="22"/>
          <w:szCs w:val="22"/>
        </w:rPr>
        <w:t>9.3</w:t>
      </w:r>
      <w:r w:rsidR="006346B2">
        <w:rPr>
          <w:rFonts w:ascii="Palatino Linotype" w:eastAsia="Times New Roman" w:hAnsi="Palatino Linotype"/>
          <w:sz w:val="22"/>
          <w:szCs w:val="22"/>
        </w:rPr>
        <w:t xml:space="preserve"> lakh crore</w:t>
      </w:r>
      <w:r w:rsidR="005B5BF1" w:rsidRPr="005B5BF1">
        <w:rPr>
          <w:rFonts w:ascii="Palatino Linotype" w:eastAsia="Times New Roman" w:hAnsi="Palatino Linotype"/>
          <w:sz w:val="22"/>
          <w:szCs w:val="22"/>
        </w:rPr>
        <w:t xml:space="preserve"> </w:t>
      </w:r>
      <w:r w:rsidRPr="005B5BF1">
        <w:rPr>
          <w:rFonts w:ascii="Palatino Linotype" w:eastAsia="Times New Roman" w:hAnsi="Palatino Linotype"/>
          <w:sz w:val="22"/>
          <w:szCs w:val="22"/>
        </w:rPr>
        <w:t xml:space="preserve">during the </w:t>
      </w:r>
      <w:r w:rsidR="00EF7CD4">
        <w:rPr>
          <w:rFonts w:ascii="Palatino Linotype" w:eastAsia="Times New Roman" w:hAnsi="Palatino Linotype"/>
          <w:sz w:val="22"/>
          <w:szCs w:val="22"/>
        </w:rPr>
        <w:t xml:space="preserve">same </w:t>
      </w:r>
      <w:r w:rsidRPr="005B5BF1">
        <w:rPr>
          <w:rFonts w:ascii="Palatino Linotype" w:eastAsia="Times New Roman" w:hAnsi="Palatino Linotype"/>
          <w:sz w:val="22"/>
          <w:szCs w:val="22"/>
        </w:rPr>
        <w:t>period.</w:t>
      </w:r>
    </w:p>
    <w:p w:rsidR="0032036A" w:rsidRPr="004E4666" w:rsidRDefault="00CA4F9B" w:rsidP="004E4666">
      <w:pPr>
        <w:pStyle w:val="ListParagraph"/>
        <w:numPr>
          <w:ilvl w:val="0"/>
          <w:numId w:val="6"/>
        </w:numPr>
        <w:jc w:val="both"/>
        <w:rPr>
          <w:rFonts w:ascii="Palatino Linotype" w:eastAsia="Times New Roman" w:hAnsi="Palatino Linotype"/>
          <w:sz w:val="22"/>
          <w:szCs w:val="22"/>
        </w:rPr>
      </w:pPr>
      <w:r w:rsidRPr="004E4666">
        <w:rPr>
          <w:rFonts w:ascii="Palatino Linotype" w:eastAsia="Times New Roman" w:hAnsi="Palatino Linotype"/>
          <w:sz w:val="22"/>
          <w:szCs w:val="22"/>
        </w:rPr>
        <w:t xml:space="preserve">As on </w:t>
      </w:r>
      <w:r w:rsidR="004E4666" w:rsidRPr="004E4666">
        <w:rPr>
          <w:rFonts w:ascii="Palatino Linotype" w:eastAsia="Times New Roman" w:hAnsi="Palatino Linotype"/>
          <w:sz w:val="22"/>
          <w:szCs w:val="22"/>
        </w:rPr>
        <w:t>January 31, 2020, the</w:t>
      </w:r>
      <w:r w:rsidR="0032036A" w:rsidRPr="004E4666">
        <w:rPr>
          <w:rFonts w:ascii="Palatino Linotype" w:eastAsia="Times New Roman" w:hAnsi="Palatino Linotype"/>
          <w:sz w:val="22"/>
          <w:szCs w:val="22"/>
        </w:rPr>
        <w:t xml:space="preserve"> open interest</w:t>
      </w:r>
      <w:r w:rsidRPr="004E4666">
        <w:rPr>
          <w:rFonts w:ascii="Palatino Linotype" w:eastAsia="Times New Roman" w:hAnsi="Palatino Linotype"/>
          <w:sz w:val="22"/>
          <w:szCs w:val="22"/>
        </w:rPr>
        <w:t xml:space="preserve"> at NSE stood </w:t>
      </w:r>
      <w:proofErr w:type="gramStart"/>
      <w:r w:rsidRPr="004E4666">
        <w:rPr>
          <w:rFonts w:ascii="Palatino Linotype" w:eastAsia="Times New Roman" w:hAnsi="Palatino Linotype"/>
          <w:sz w:val="22"/>
          <w:szCs w:val="22"/>
        </w:rPr>
        <w:t xml:space="preserve">at </w:t>
      </w:r>
      <w:r w:rsidR="002E1620" w:rsidRPr="004E4666">
        <w:rPr>
          <w:rFonts w:ascii="Tahoma" w:eastAsia="Times New Roman" w:hAnsi="Tahoma" w:cs="Tahoma"/>
          <w:sz w:val="22"/>
          <w:szCs w:val="22"/>
        </w:rPr>
        <w:t>₹</w:t>
      </w:r>
      <w:r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2</w:t>
      </w:r>
      <w:proofErr w:type="gramEnd"/>
      <w:r w:rsidR="004E4666" w:rsidRPr="004E4666">
        <w:rPr>
          <w:rFonts w:ascii="Palatino Linotype" w:eastAsia="Times New Roman" w:hAnsi="Palatino Linotype"/>
          <w:sz w:val="22"/>
          <w:szCs w:val="22"/>
        </w:rPr>
        <w:t xml:space="preserve">,94,656 </w:t>
      </w:r>
      <w:r w:rsidRPr="004E4666">
        <w:rPr>
          <w:rFonts w:ascii="Palatino Linotype" w:eastAsia="Times New Roman" w:hAnsi="Palatino Linotype"/>
          <w:sz w:val="22"/>
          <w:szCs w:val="22"/>
        </w:rPr>
        <w:t xml:space="preserve">crore from </w:t>
      </w:r>
      <w:r w:rsidR="002E1620" w:rsidRPr="004E4666">
        <w:rPr>
          <w:rFonts w:ascii="Tahoma" w:eastAsia="Times New Roman" w:hAnsi="Tahoma" w:cs="Tahoma"/>
          <w:sz w:val="22"/>
          <w:szCs w:val="22"/>
        </w:rPr>
        <w:t>₹</w:t>
      </w:r>
      <w:r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 xml:space="preserve">3,23,217 </w:t>
      </w:r>
      <w:r w:rsidRPr="004E4666">
        <w:rPr>
          <w:rFonts w:ascii="Palatino Linotype" w:eastAsia="Times New Roman" w:hAnsi="Palatino Linotype"/>
          <w:sz w:val="22"/>
          <w:szCs w:val="22"/>
        </w:rPr>
        <w:t>crore</w:t>
      </w:r>
      <w:r w:rsidR="00C7765B"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as on</w:t>
      </w:r>
      <w:r w:rsidR="00C7765B"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December 31, 2019</w:t>
      </w:r>
      <w:r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de</w:t>
      </w:r>
      <w:r w:rsidR="0083315B" w:rsidRPr="004E4666">
        <w:rPr>
          <w:rFonts w:ascii="Palatino Linotype" w:eastAsia="Times New Roman" w:hAnsi="Palatino Linotype"/>
          <w:sz w:val="22"/>
          <w:szCs w:val="22"/>
        </w:rPr>
        <w:t>crease</w:t>
      </w:r>
      <w:r w:rsidR="004E4666" w:rsidRPr="004E4666">
        <w:rPr>
          <w:rFonts w:ascii="Palatino Linotype" w:eastAsia="Times New Roman" w:hAnsi="Palatino Linotype"/>
          <w:sz w:val="22"/>
          <w:szCs w:val="22"/>
        </w:rPr>
        <w:t>d</w:t>
      </w:r>
      <w:r w:rsidR="0083315B" w:rsidRPr="004E4666">
        <w:rPr>
          <w:rFonts w:ascii="Palatino Linotype" w:eastAsia="Times New Roman" w:hAnsi="Palatino Linotype"/>
          <w:sz w:val="22"/>
          <w:szCs w:val="22"/>
        </w:rPr>
        <w:t xml:space="preserve"> </w:t>
      </w:r>
      <w:r w:rsidR="00160E47">
        <w:rPr>
          <w:rFonts w:ascii="Palatino Linotype" w:eastAsia="Times New Roman" w:hAnsi="Palatino Linotype"/>
          <w:sz w:val="22"/>
          <w:szCs w:val="22"/>
        </w:rPr>
        <w:t>by</w:t>
      </w:r>
      <w:r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8.8</w:t>
      </w:r>
      <w:r w:rsidRPr="004E4666">
        <w:rPr>
          <w:rFonts w:ascii="Palatino Linotype" w:eastAsia="Times New Roman" w:hAnsi="Palatino Linotype"/>
          <w:sz w:val="22"/>
          <w:szCs w:val="22"/>
        </w:rPr>
        <w:t xml:space="preserve"> per cent.</w:t>
      </w:r>
    </w:p>
    <w:p w:rsidR="0032036A" w:rsidRPr="004E4666" w:rsidRDefault="00EF7CD4" w:rsidP="004E4666">
      <w:pPr>
        <w:pStyle w:val="ListParagraph"/>
        <w:numPr>
          <w:ilvl w:val="0"/>
          <w:numId w:val="6"/>
        </w:numPr>
        <w:jc w:val="both"/>
        <w:rPr>
          <w:rFonts w:ascii="Palatino Linotype" w:eastAsia="Times New Roman" w:hAnsi="Palatino Linotype"/>
          <w:sz w:val="22"/>
          <w:szCs w:val="22"/>
        </w:rPr>
      </w:pPr>
      <w:r w:rsidRPr="004E4666">
        <w:rPr>
          <w:rFonts w:ascii="Palatino Linotype" w:eastAsia="Times New Roman" w:hAnsi="Palatino Linotype"/>
          <w:sz w:val="22"/>
          <w:szCs w:val="22"/>
        </w:rPr>
        <w:t>During</w:t>
      </w:r>
      <w:r w:rsidR="0032036A"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January 2020</w:t>
      </w:r>
      <w:r w:rsidR="0032036A" w:rsidRPr="004E4666">
        <w:rPr>
          <w:rFonts w:ascii="Palatino Linotype" w:eastAsia="Times New Roman" w:hAnsi="Palatino Linotype"/>
          <w:sz w:val="22"/>
          <w:szCs w:val="22"/>
        </w:rPr>
        <w:t>, the equity derivatives segment turnover of BSE</w:t>
      </w:r>
      <w:r w:rsidR="006346B2" w:rsidRPr="004E4666">
        <w:rPr>
          <w:rFonts w:ascii="Palatino Linotype" w:eastAsia="Times New Roman" w:hAnsi="Palatino Linotype"/>
          <w:sz w:val="22"/>
          <w:szCs w:val="22"/>
        </w:rPr>
        <w:t xml:space="preserve"> increased </w:t>
      </w:r>
      <w:proofErr w:type="gramStart"/>
      <w:r w:rsidR="006346B2" w:rsidRPr="004E4666">
        <w:rPr>
          <w:rFonts w:ascii="Palatino Linotype" w:eastAsia="Times New Roman" w:hAnsi="Palatino Linotype"/>
          <w:sz w:val="22"/>
          <w:szCs w:val="22"/>
        </w:rPr>
        <w:t xml:space="preserve">to </w:t>
      </w:r>
      <w:r w:rsidR="002E1620" w:rsidRPr="004E4666">
        <w:rPr>
          <w:rFonts w:ascii="Tahoma" w:eastAsia="Times New Roman" w:hAnsi="Tahoma" w:cs="Tahoma"/>
          <w:sz w:val="22"/>
          <w:szCs w:val="22"/>
        </w:rPr>
        <w:t>₹</w:t>
      </w:r>
      <w:r w:rsidR="00D702D2"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52,109</w:t>
      </w:r>
      <w:proofErr w:type="gramEnd"/>
      <w:r w:rsidR="004E4666" w:rsidRPr="004E4666">
        <w:rPr>
          <w:rFonts w:ascii="Palatino Linotype" w:eastAsia="Times New Roman" w:hAnsi="Palatino Linotype"/>
          <w:sz w:val="22"/>
          <w:szCs w:val="22"/>
        </w:rPr>
        <w:t xml:space="preserve"> </w:t>
      </w:r>
      <w:r w:rsidR="0032036A" w:rsidRPr="004E4666">
        <w:rPr>
          <w:rFonts w:ascii="Palatino Linotype" w:eastAsia="Times New Roman" w:hAnsi="Palatino Linotype"/>
          <w:sz w:val="22"/>
          <w:szCs w:val="22"/>
        </w:rPr>
        <w:t xml:space="preserve">crore compared to </w:t>
      </w:r>
      <w:r w:rsidR="002E1620" w:rsidRPr="004E4666">
        <w:rPr>
          <w:rFonts w:ascii="Tahoma" w:eastAsia="Times New Roman" w:hAnsi="Tahoma" w:cs="Tahoma"/>
          <w:sz w:val="22"/>
          <w:szCs w:val="22"/>
        </w:rPr>
        <w:t>₹</w:t>
      </w:r>
      <w:r w:rsidR="0032036A" w:rsidRPr="004E4666">
        <w:rPr>
          <w:rFonts w:ascii="Palatino Linotype" w:eastAsia="Times New Roman" w:hAnsi="Palatino Linotype"/>
          <w:sz w:val="22"/>
          <w:szCs w:val="22"/>
        </w:rPr>
        <w:t xml:space="preserve"> </w:t>
      </w:r>
      <w:r w:rsidR="004E4666" w:rsidRPr="004E4666">
        <w:rPr>
          <w:rFonts w:ascii="Palatino Linotype" w:eastAsia="Times New Roman" w:hAnsi="Palatino Linotype"/>
          <w:sz w:val="22"/>
          <w:szCs w:val="22"/>
        </w:rPr>
        <w:t xml:space="preserve">21,023 </w:t>
      </w:r>
      <w:r w:rsidR="0032036A" w:rsidRPr="004E4666">
        <w:rPr>
          <w:rFonts w:ascii="Palatino Linotype" w:eastAsia="Times New Roman" w:hAnsi="Palatino Linotype"/>
          <w:sz w:val="22"/>
          <w:szCs w:val="22"/>
        </w:rPr>
        <w:t xml:space="preserve">crore in </w:t>
      </w:r>
      <w:r w:rsidR="004E4666" w:rsidRPr="004E4666">
        <w:rPr>
          <w:rFonts w:ascii="Palatino Linotype" w:eastAsia="Times New Roman" w:hAnsi="Palatino Linotype"/>
          <w:sz w:val="22"/>
          <w:szCs w:val="22"/>
        </w:rPr>
        <w:t>December</w:t>
      </w:r>
      <w:r w:rsidR="00160E47">
        <w:rPr>
          <w:rFonts w:ascii="Palatino Linotype" w:eastAsia="Times New Roman" w:hAnsi="Palatino Linotype"/>
          <w:sz w:val="22"/>
          <w:szCs w:val="22"/>
        </w:rPr>
        <w:t xml:space="preserve"> 2019, increased by 147.9 per cent.</w:t>
      </w:r>
    </w:p>
    <w:p w:rsidR="00DF7E39" w:rsidRDefault="00DF7E39"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F12D1C" w:rsidRDefault="00F12D1C" w:rsidP="00DF7E39">
      <w:pPr>
        <w:pStyle w:val="ListParagraph"/>
        <w:rPr>
          <w:rFonts w:ascii="Palatino Linotype" w:hAnsi="Palatino Linotype"/>
          <w:b/>
          <w:sz w:val="22"/>
          <w:szCs w:val="22"/>
        </w:rPr>
      </w:pPr>
    </w:p>
    <w:p w:rsidR="00104045" w:rsidRDefault="00104045"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lastRenderedPageBreak/>
        <w:t xml:space="preserve">Figure </w:t>
      </w:r>
      <w:r w:rsidR="00104045">
        <w:rPr>
          <w:rFonts w:ascii="Palatino Linotype" w:hAnsi="Palatino Linotype"/>
          <w:b/>
          <w:sz w:val="22"/>
          <w:szCs w:val="22"/>
        </w:rPr>
        <w:t>7</w:t>
      </w:r>
      <w:r w:rsidRPr="00E34D03">
        <w:rPr>
          <w:rFonts w:ascii="Palatino Linotype" w:hAnsi="Palatino Linotype"/>
          <w:b/>
          <w:sz w:val="22"/>
          <w:szCs w:val="22"/>
        </w:rPr>
        <w:t>: Trends of Equity Derivatives Segment at NSE (</w:t>
      </w:r>
      <w:proofErr w:type="gramStart"/>
      <w:r w:rsidR="00913B82">
        <w:rPr>
          <w:rFonts w:ascii="Palatino Linotype" w:hAnsi="Palatino Linotype"/>
          <w:b/>
          <w:sz w:val="22"/>
          <w:szCs w:val="22"/>
        </w:rPr>
        <w:t xml:space="preserve">in </w:t>
      </w:r>
      <w:r w:rsidR="002E1620">
        <w:rPr>
          <w:rFonts w:ascii="Tahoma" w:hAnsi="Tahoma" w:cs="Tahoma"/>
          <w:b/>
          <w:sz w:val="22"/>
          <w:szCs w:val="22"/>
        </w:rPr>
        <w:t>₹</w:t>
      </w:r>
      <w:r w:rsidRPr="00E34D03">
        <w:rPr>
          <w:rFonts w:ascii="Palatino Linotype" w:hAnsi="Palatino Linotype" w:cs="Garamond"/>
          <w:b/>
          <w:sz w:val="22"/>
          <w:szCs w:val="22"/>
        </w:rPr>
        <w:t xml:space="preserve"> </w:t>
      </w:r>
      <w:r w:rsidR="00913B82">
        <w:rPr>
          <w:rFonts w:ascii="Palatino Linotype" w:hAnsi="Palatino Linotype" w:cs="Garamond"/>
          <w:b/>
          <w:sz w:val="22"/>
          <w:szCs w:val="22"/>
        </w:rPr>
        <w:t>lakh</w:t>
      </w:r>
      <w:proofErr w:type="gramEnd"/>
      <w:r w:rsidR="00913B82">
        <w:rPr>
          <w:rFonts w:ascii="Palatino Linotype" w:hAnsi="Palatino Linotype" w:cs="Garamond"/>
          <w:b/>
          <w:sz w:val="22"/>
          <w:szCs w:val="22"/>
        </w:rPr>
        <w:t xml:space="preserve"> </w:t>
      </w:r>
      <w:r w:rsidRPr="00E34D03">
        <w:rPr>
          <w:rFonts w:ascii="Palatino Linotype" w:hAnsi="Palatino Linotype"/>
          <w:b/>
          <w:sz w:val="22"/>
          <w:szCs w:val="22"/>
        </w:rPr>
        <w:t>crore)</w:t>
      </w:r>
    </w:p>
    <w:p w:rsidR="0032036A" w:rsidRDefault="00332F86" w:rsidP="0032036A">
      <w:pPr>
        <w:jc w:val="both"/>
        <w:rPr>
          <w:rFonts w:ascii="Palatino Linotype" w:eastAsia="Times New Roman" w:hAnsi="Palatino Linotype"/>
          <w:color w:val="000000" w:themeColor="text1"/>
          <w:sz w:val="22"/>
          <w:szCs w:val="22"/>
          <w:highlight w:val="yellow"/>
        </w:rPr>
      </w:pPr>
      <w:r>
        <w:rPr>
          <w:noProof/>
          <w:lang w:val="en-IN" w:eastAsia="en-IN" w:bidi="hi-IN"/>
        </w:rPr>
        <w:drawing>
          <wp:inline distT="0" distB="0" distL="0" distR="0" wp14:anchorId="5142B9A8" wp14:editId="107E61B3">
            <wp:extent cx="5800725" cy="262890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2E627C" w:rsidRDefault="00780D32" w:rsidP="00360BE5">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w:t>
      </w:r>
      <w:r w:rsidR="00360BE5">
        <w:rPr>
          <w:rFonts w:ascii="Palatino Linotype" w:eastAsia="Times New Roman" w:hAnsi="Palatino Linotype"/>
          <w:sz w:val="22"/>
          <w:szCs w:val="22"/>
        </w:rPr>
        <w:t>January 2020</w:t>
      </w:r>
      <w:r w:rsidRPr="00BA2435">
        <w:rPr>
          <w:rFonts w:ascii="Palatino Linotype" w:eastAsia="Times New Roman" w:hAnsi="Palatino Linotype"/>
          <w:sz w:val="22"/>
          <w:szCs w:val="22"/>
        </w:rPr>
        <w:t xml:space="preserve">,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w:t>
      </w:r>
      <w:proofErr w:type="gramStart"/>
      <w:r w:rsidRPr="00BA2435">
        <w:rPr>
          <w:rFonts w:ascii="Palatino Linotype" w:eastAsia="Times New Roman" w:hAnsi="Palatino Linotype"/>
          <w:sz w:val="22"/>
          <w:szCs w:val="22"/>
        </w:rPr>
        <w:t xml:space="preserve">at </w:t>
      </w:r>
      <w:r w:rsidR="002E1620">
        <w:rPr>
          <w:rFonts w:ascii="Tahoma" w:eastAsia="Times New Roman" w:hAnsi="Tahoma" w:cs="Tahoma"/>
          <w:b/>
          <w:szCs w:val="22"/>
        </w:rPr>
        <w:t>₹</w:t>
      </w:r>
      <w:r w:rsidRPr="00BA2435">
        <w:rPr>
          <w:rFonts w:ascii="Palatino Linotype" w:eastAsia="Times New Roman" w:hAnsi="Palatino Linotype"/>
          <w:sz w:val="22"/>
          <w:szCs w:val="22"/>
        </w:rPr>
        <w:t xml:space="preserve"> </w:t>
      </w:r>
      <w:r w:rsidR="00360BE5" w:rsidRPr="00360BE5">
        <w:rPr>
          <w:rFonts w:ascii="Palatino Linotype" w:eastAsia="Times New Roman" w:hAnsi="Palatino Linotype"/>
          <w:sz w:val="22"/>
          <w:szCs w:val="22"/>
        </w:rPr>
        <w:t>13</w:t>
      </w:r>
      <w:proofErr w:type="gramEnd"/>
      <w:r w:rsidR="00360BE5" w:rsidRPr="00360BE5">
        <w:rPr>
          <w:rFonts w:ascii="Palatino Linotype" w:eastAsia="Times New Roman" w:hAnsi="Palatino Linotype"/>
          <w:sz w:val="22"/>
          <w:szCs w:val="22"/>
        </w:rPr>
        <w:t>,34,186</w:t>
      </w:r>
      <w:r w:rsidR="00360BE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crore from </w:t>
      </w:r>
      <w:r w:rsidR="002E1620">
        <w:rPr>
          <w:rFonts w:ascii="Tahoma" w:eastAsia="Times New Roman" w:hAnsi="Tahoma" w:cs="Tahoma"/>
          <w:b/>
          <w:szCs w:val="22"/>
        </w:rPr>
        <w:t>₹</w:t>
      </w:r>
      <w:r w:rsidRPr="00BA2435">
        <w:rPr>
          <w:rFonts w:ascii="Palatino Linotype" w:eastAsia="Times New Roman" w:hAnsi="Palatino Linotype"/>
          <w:sz w:val="22"/>
          <w:szCs w:val="22"/>
        </w:rPr>
        <w:t xml:space="preserve"> </w:t>
      </w:r>
      <w:r w:rsidR="00360BE5" w:rsidRPr="00360BE5">
        <w:rPr>
          <w:rFonts w:ascii="Palatino Linotype" w:eastAsia="Times New Roman" w:hAnsi="Palatino Linotype"/>
          <w:sz w:val="22"/>
          <w:szCs w:val="22"/>
        </w:rPr>
        <w:t>13,68,896</w:t>
      </w:r>
      <w:r w:rsidR="00360BE5">
        <w:rPr>
          <w:rFonts w:ascii="Palatino Linotype" w:eastAsia="Times New Roman" w:hAnsi="Palatino Linotype"/>
          <w:sz w:val="22"/>
          <w:szCs w:val="22"/>
        </w:rPr>
        <w:t xml:space="preserve"> </w:t>
      </w:r>
      <w:r w:rsidR="0032036A" w:rsidRPr="00BA2435">
        <w:rPr>
          <w:rFonts w:ascii="Palatino Linotype" w:eastAsia="Times New Roman" w:hAnsi="Palatino Linotype"/>
          <w:sz w:val="22"/>
          <w:szCs w:val="22"/>
        </w:rPr>
        <w:t xml:space="preserve">crore in </w:t>
      </w:r>
      <w:r w:rsidR="00360BE5">
        <w:rPr>
          <w:rFonts w:ascii="Palatino Linotype" w:eastAsia="Times New Roman" w:hAnsi="Palatino Linotype"/>
          <w:sz w:val="22"/>
          <w:szCs w:val="22"/>
        </w:rPr>
        <w:t>December</w:t>
      </w:r>
      <w:r w:rsidR="00FE79FA">
        <w:rPr>
          <w:rFonts w:ascii="Palatino Linotype" w:eastAsia="Times New Roman" w:hAnsi="Palatino Linotype"/>
          <w:sz w:val="22"/>
          <w:szCs w:val="22"/>
        </w:rPr>
        <w:t xml:space="preserve"> </w:t>
      </w:r>
      <w:r w:rsidR="002E627C">
        <w:rPr>
          <w:rFonts w:ascii="Palatino Linotype" w:eastAsia="Times New Roman" w:hAnsi="Palatino Linotype"/>
          <w:sz w:val="22"/>
          <w:szCs w:val="22"/>
        </w:rPr>
        <w:t xml:space="preserve">2019, </w:t>
      </w:r>
      <w:r w:rsidR="00360BE5">
        <w:rPr>
          <w:rFonts w:ascii="Palatino Linotype" w:eastAsia="Times New Roman" w:hAnsi="Palatino Linotype"/>
          <w:sz w:val="22"/>
          <w:szCs w:val="22"/>
        </w:rPr>
        <w:t xml:space="preserve">indicating </w:t>
      </w:r>
      <w:r w:rsidR="002E627C">
        <w:rPr>
          <w:rFonts w:ascii="Palatino Linotype" w:eastAsia="Times New Roman" w:hAnsi="Palatino Linotype"/>
          <w:sz w:val="22"/>
          <w:szCs w:val="22"/>
        </w:rPr>
        <w:t>a</w:t>
      </w:r>
      <w:r w:rsidR="00715FE7">
        <w:rPr>
          <w:rFonts w:ascii="Palatino Linotype" w:eastAsia="Times New Roman" w:hAnsi="Palatino Linotype"/>
          <w:sz w:val="22"/>
          <w:szCs w:val="22"/>
        </w:rPr>
        <w:t xml:space="preserve"> </w:t>
      </w:r>
      <w:r w:rsidR="00360BE5">
        <w:rPr>
          <w:rFonts w:ascii="Palatino Linotype" w:eastAsia="Times New Roman" w:hAnsi="Palatino Linotype"/>
          <w:sz w:val="22"/>
          <w:szCs w:val="22"/>
        </w:rPr>
        <w:t>de</w:t>
      </w:r>
      <w:r w:rsidR="00715FE7">
        <w:rPr>
          <w:rFonts w:ascii="Palatino Linotype" w:eastAsia="Times New Roman" w:hAnsi="Palatino Linotype"/>
          <w:sz w:val="22"/>
          <w:szCs w:val="22"/>
        </w:rPr>
        <w:t>crease</w:t>
      </w:r>
      <w:r w:rsidR="002E627C">
        <w:rPr>
          <w:rFonts w:ascii="Palatino Linotype" w:eastAsia="Times New Roman" w:hAnsi="Palatino Linotype"/>
          <w:sz w:val="22"/>
          <w:szCs w:val="22"/>
        </w:rPr>
        <w:t xml:space="preserve"> of </w:t>
      </w:r>
      <w:r w:rsidR="00360BE5">
        <w:rPr>
          <w:rFonts w:ascii="Palatino Linotype" w:eastAsia="Times New Roman" w:hAnsi="Palatino Linotype"/>
          <w:sz w:val="22"/>
          <w:szCs w:val="22"/>
        </w:rPr>
        <w:t>2</w:t>
      </w:r>
      <w:r w:rsidR="00942E4C">
        <w:rPr>
          <w:rFonts w:ascii="Palatino Linotype" w:eastAsia="Times New Roman" w:hAnsi="Palatino Linotype"/>
          <w:sz w:val="22"/>
          <w:szCs w:val="22"/>
        </w:rPr>
        <w:t>.5</w:t>
      </w:r>
      <w:r w:rsidR="00360BE5">
        <w:rPr>
          <w:rFonts w:ascii="Palatino Linotype" w:eastAsia="Times New Roman" w:hAnsi="Palatino Linotype"/>
          <w:sz w:val="22"/>
          <w:szCs w:val="22"/>
        </w:rPr>
        <w:t xml:space="preserve"> per cent during the period.</w:t>
      </w:r>
    </w:p>
    <w:p w:rsidR="00780D32" w:rsidRPr="00BA2435" w:rsidRDefault="00780D32" w:rsidP="00360BE5">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D86166">
        <w:rPr>
          <w:rFonts w:ascii="Palatino Linotype" w:eastAsia="Times New Roman" w:hAnsi="Palatino Linotype"/>
          <w:sz w:val="22"/>
          <w:szCs w:val="22"/>
        </w:rPr>
        <w:t>s in</w:t>
      </w:r>
      <w:r w:rsidR="006346B2">
        <w:rPr>
          <w:rFonts w:ascii="Palatino Linotype" w:eastAsia="Times New Roman" w:hAnsi="Palatino Linotype"/>
          <w:sz w:val="22"/>
          <w:szCs w:val="22"/>
        </w:rPr>
        <w:t xml:space="preserve"> Currency Derivatives at NSE </w:t>
      </w:r>
      <w:r w:rsidR="00715FE7">
        <w:rPr>
          <w:rFonts w:ascii="Palatino Linotype" w:eastAsia="Times New Roman" w:hAnsi="Palatino Linotype"/>
          <w:sz w:val="22"/>
          <w:szCs w:val="22"/>
        </w:rPr>
        <w:t>in</w:t>
      </w:r>
      <w:r w:rsidRPr="00BA2435">
        <w:rPr>
          <w:rFonts w:ascii="Palatino Linotype" w:eastAsia="Times New Roman" w:hAnsi="Palatino Linotype"/>
          <w:sz w:val="22"/>
          <w:szCs w:val="22"/>
        </w:rPr>
        <w:t xml:space="preserve">creased by </w:t>
      </w:r>
      <w:r w:rsidR="00360BE5">
        <w:rPr>
          <w:rFonts w:ascii="Palatino Linotype" w:eastAsia="Times New Roman" w:hAnsi="Palatino Linotype"/>
          <w:sz w:val="22"/>
          <w:szCs w:val="22"/>
        </w:rPr>
        <w:t>6</w:t>
      </w:r>
      <w:r w:rsidR="00BD3EDC" w:rsidRPr="00BA2435">
        <w:rPr>
          <w:rFonts w:ascii="Palatino Linotype" w:eastAsia="Times New Roman" w:hAnsi="Palatino Linotype"/>
          <w:sz w:val="22"/>
          <w:szCs w:val="22"/>
        </w:rPr>
        <w:t xml:space="preserve"> per cent </w:t>
      </w:r>
      <w:proofErr w:type="gramStart"/>
      <w:r w:rsidR="00BD3EDC" w:rsidRPr="00BA2435">
        <w:rPr>
          <w:rFonts w:ascii="Palatino Linotype" w:eastAsia="Times New Roman" w:hAnsi="Palatino Linotype"/>
          <w:sz w:val="22"/>
          <w:szCs w:val="22"/>
        </w:rPr>
        <w:t xml:space="preserve">to </w:t>
      </w:r>
      <w:r w:rsidR="002E1620" w:rsidRPr="00360BE5">
        <w:rPr>
          <w:rFonts w:ascii="Tahoma" w:eastAsia="Times New Roman" w:hAnsi="Tahoma" w:cs="Tahoma"/>
          <w:sz w:val="22"/>
          <w:szCs w:val="22"/>
        </w:rPr>
        <w:t>₹</w:t>
      </w:r>
      <w:r w:rsidR="00BD3EDC" w:rsidRPr="00BA2435">
        <w:rPr>
          <w:rFonts w:ascii="Palatino Linotype" w:eastAsia="Times New Roman" w:hAnsi="Palatino Linotype"/>
          <w:sz w:val="22"/>
          <w:szCs w:val="22"/>
        </w:rPr>
        <w:t xml:space="preserve"> </w:t>
      </w:r>
      <w:r w:rsidR="00360BE5" w:rsidRPr="00360BE5">
        <w:rPr>
          <w:rFonts w:ascii="Palatino Linotype" w:eastAsia="Times New Roman" w:hAnsi="Palatino Linotype"/>
          <w:sz w:val="22"/>
          <w:szCs w:val="22"/>
        </w:rPr>
        <w:t>8</w:t>
      </w:r>
      <w:proofErr w:type="gramEnd"/>
      <w:r w:rsidR="00360BE5" w:rsidRPr="00360BE5">
        <w:rPr>
          <w:rFonts w:ascii="Palatino Linotype" w:eastAsia="Times New Roman" w:hAnsi="Palatino Linotype"/>
          <w:sz w:val="22"/>
          <w:szCs w:val="22"/>
        </w:rPr>
        <w:t>,45,443</w:t>
      </w:r>
      <w:r w:rsidR="00715FE7">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 xml:space="preserve">crore in </w:t>
      </w:r>
      <w:r w:rsidR="00360BE5">
        <w:rPr>
          <w:rFonts w:ascii="Palatino Linotype" w:eastAsia="Times New Roman" w:hAnsi="Palatino Linotype"/>
          <w:sz w:val="22"/>
          <w:szCs w:val="22"/>
        </w:rPr>
        <w:t>January 2020</w:t>
      </w:r>
      <w:r w:rsidR="00BD3EDC" w:rsidRPr="00BA2435">
        <w:rPr>
          <w:rFonts w:ascii="Palatino Linotype" w:eastAsia="Times New Roman" w:hAnsi="Palatino Linotype"/>
          <w:sz w:val="22"/>
          <w:szCs w:val="22"/>
        </w:rPr>
        <w:t xml:space="preserve"> from </w:t>
      </w:r>
      <w:r w:rsidR="00360BE5" w:rsidRPr="00360BE5">
        <w:rPr>
          <w:rFonts w:ascii="Tahoma" w:eastAsia="Times New Roman" w:hAnsi="Tahoma" w:cs="Tahoma"/>
          <w:sz w:val="22"/>
          <w:szCs w:val="22"/>
        </w:rPr>
        <w:t>₹</w:t>
      </w:r>
      <w:r w:rsidR="00360BE5" w:rsidRPr="00360BE5">
        <w:rPr>
          <w:rFonts w:ascii="Palatino Linotype" w:eastAsia="Times New Roman" w:hAnsi="Palatino Linotype"/>
          <w:sz w:val="22"/>
          <w:szCs w:val="22"/>
        </w:rPr>
        <w:t xml:space="preserve"> 7,97,945 crore in December 2019</w:t>
      </w:r>
      <w:r w:rsidR="00BD3EDC" w:rsidRPr="00BA2435">
        <w:rPr>
          <w:rFonts w:ascii="Palatino Linotype" w:eastAsia="Times New Roman" w:hAnsi="Palatino Linotype"/>
          <w:sz w:val="22"/>
          <w:szCs w:val="22"/>
        </w:rPr>
        <w:t>.</w:t>
      </w:r>
    </w:p>
    <w:p w:rsidR="00BD3EDC" w:rsidRPr="00BA2435" w:rsidRDefault="00D86166" w:rsidP="00360BE5">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w:t>
      </w:r>
      <w:r w:rsidR="00BD3EDC" w:rsidRPr="00BA2435">
        <w:rPr>
          <w:rFonts w:ascii="Palatino Linotype" w:eastAsia="Times New Roman" w:hAnsi="Palatino Linotype"/>
          <w:sz w:val="22"/>
          <w:szCs w:val="22"/>
        </w:rPr>
        <w:t>trading volu</w:t>
      </w:r>
      <w:r w:rsidR="00F073AA">
        <w:rPr>
          <w:rFonts w:ascii="Palatino Linotype" w:eastAsia="Times New Roman" w:hAnsi="Palatino Linotype"/>
          <w:sz w:val="22"/>
          <w:szCs w:val="22"/>
        </w:rPr>
        <w:t>me</w:t>
      </w:r>
      <w:r>
        <w:rPr>
          <w:rFonts w:ascii="Palatino Linotype" w:eastAsia="Times New Roman" w:hAnsi="Palatino Linotype"/>
          <w:sz w:val="22"/>
          <w:szCs w:val="22"/>
        </w:rPr>
        <w:t>s in</w:t>
      </w:r>
      <w:r w:rsidR="00F073AA">
        <w:rPr>
          <w:rFonts w:ascii="Palatino Linotype" w:eastAsia="Times New Roman" w:hAnsi="Palatino Linotype"/>
          <w:sz w:val="22"/>
          <w:szCs w:val="22"/>
        </w:rPr>
        <w:t xml:space="preserve"> Currency Derivatives at BSE </w:t>
      </w:r>
      <w:r w:rsidR="00360BE5">
        <w:rPr>
          <w:rFonts w:ascii="Palatino Linotype" w:eastAsia="Times New Roman" w:hAnsi="Palatino Linotype"/>
          <w:sz w:val="22"/>
          <w:szCs w:val="22"/>
        </w:rPr>
        <w:t>de</w:t>
      </w:r>
      <w:r w:rsidR="00BD3EDC" w:rsidRPr="00BA2435">
        <w:rPr>
          <w:rFonts w:ascii="Palatino Linotype" w:eastAsia="Times New Roman" w:hAnsi="Palatino Linotype"/>
          <w:sz w:val="22"/>
          <w:szCs w:val="22"/>
        </w:rPr>
        <w:t xml:space="preserve">creased by </w:t>
      </w:r>
      <w:r w:rsidR="00360BE5">
        <w:rPr>
          <w:rFonts w:ascii="Palatino Linotype" w:eastAsia="Times New Roman" w:hAnsi="Palatino Linotype"/>
          <w:sz w:val="22"/>
          <w:szCs w:val="22"/>
        </w:rPr>
        <w:t>4.8</w:t>
      </w:r>
      <w:r w:rsidR="00BD3EDC" w:rsidRPr="00BA2435">
        <w:rPr>
          <w:rFonts w:ascii="Palatino Linotype" w:eastAsia="Times New Roman" w:hAnsi="Palatino Linotype"/>
          <w:sz w:val="22"/>
          <w:szCs w:val="22"/>
        </w:rPr>
        <w:t xml:space="preserve"> per cent </w:t>
      </w:r>
      <w:proofErr w:type="gramStart"/>
      <w:r w:rsidR="00BD3EDC" w:rsidRPr="00BA2435">
        <w:rPr>
          <w:rFonts w:ascii="Palatino Linotype" w:eastAsia="Times New Roman" w:hAnsi="Palatino Linotype"/>
          <w:sz w:val="22"/>
          <w:szCs w:val="22"/>
        </w:rPr>
        <w:t xml:space="preserve">to </w:t>
      </w:r>
      <w:r w:rsidR="002E1620">
        <w:rPr>
          <w:rFonts w:ascii="Tahoma" w:eastAsia="Times New Roman" w:hAnsi="Tahoma" w:cs="Tahoma"/>
          <w:b/>
          <w:szCs w:val="22"/>
        </w:rPr>
        <w:t>₹</w:t>
      </w:r>
      <w:r w:rsidR="00BD3EDC" w:rsidRPr="00BA2435">
        <w:rPr>
          <w:rFonts w:ascii="Palatino Linotype" w:eastAsia="Times New Roman" w:hAnsi="Palatino Linotype"/>
          <w:sz w:val="22"/>
          <w:szCs w:val="22"/>
        </w:rPr>
        <w:t xml:space="preserve"> </w:t>
      </w:r>
      <w:r w:rsidR="00360BE5" w:rsidRPr="00360BE5">
        <w:rPr>
          <w:rFonts w:ascii="Palatino Linotype" w:eastAsia="Times New Roman" w:hAnsi="Palatino Linotype"/>
          <w:sz w:val="22"/>
          <w:szCs w:val="22"/>
        </w:rPr>
        <w:t>4</w:t>
      </w:r>
      <w:proofErr w:type="gramEnd"/>
      <w:r w:rsidR="00360BE5" w:rsidRPr="00360BE5">
        <w:rPr>
          <w:rFonts w:ascii="Palatino Linotype" w:eastAsia="Times New Roman" w:hAnsi="Palatino Linotype"/>
          <w:sz w:val="22"/>
          <w:szCs w:val="22"/>
        </w:rPr>
        <w:t>,82,786</w:t>
      </w:r>
      <w:r w:rsidR="00942E4C">
        <w:rPr>
          <w:rFonts w:ascii="Palatino Linotype" w:eastAsia="Times New Roman" w:hAnsi="Palatino Linotype"/>
          <w:sz w:val="22"/>
          <w:szCs w:val="22"/>
        </w:rPr>
        <w:t xml:space="preserve"> </w:t>
      </w:r>
      <w:r w:rsidR="007B7F5A">
        <w:rPr>
          <w:rFonts w:ascii="Palatino Linotype" w:eastAsia="Times New Roman" w:hAnsi="Palatino Linotype"/>
          <w:sz w:val="22"/>
          <w:szCs w:val="22"/>
        </w:rPr>
        <w:t xml:space="preserve">crore </w:t>
      </w:r>
      <w:r w:rsidR="00BD3EDC" w:rsidRPr="00BA2435">
        <w:rPr>
          <w:rFonts w:ascii="Palatino Linotype" w:eastAsia="Times New Roman" w:hAnsi="Palatino Linotype"/>
          <w:sz w:val="22"/>
          <w:szCs w:val="22"/>
        </w:rPr>
        <w:t xml:space="preserve">from </w:t>
      </w:r>
      <w:r w:rsidR="002E1620">
        <w:rPr>
          <w:rFonts w:ascii="Tahoma" w:eastAsia="Times New Roman" w:hAnsi="Tahoma" w:cs="Tahoma"/>
          <w:b/>
          <w:szCs w:val="22"/>
        </w:rPr>
        <w:t>₹</w:t>
      </w:r>
      <w:r w:rsidR="00BD3EDC" w:rsidRPr="00BD3EDC">
        <w:t xml:space="preserve"> </w:t>
      </w:r>
      <w:r w:rsidR="00360BE5" w:rsidRPr="00942E4C">
        <w:rPr>
          <w:rFonts w:ascii="Palatino Linotype" w:eastAsia="Times New Roman" w:hAnsi="Palatino Linotype"/>
          <w:sz w:val="22"/>
          <w:szCs w:val="22"/>
        </w:rPr>
        <w:t>5,64,692</w:t>
      </w:r>
      <w:r w:rsidR="00360BE5">
        <w:rPr>
          <w:rFonts w:ascii="Palatino Linotype" w:eastAsia="Times New Roman" w:hAnsi="Palatino Linotype"/>
          <w:sz w:val="22"/>
          <w:szCs w:val="22"/>
        </w:rPr>
        <w:t xml:space="preserve"> </w:t>
      </w:r>
      <w:r w:rsidR="00BD3EDC" w:rsidRPr="00BA2435">
        <w:rPr>
          <w:rFonts w:ascii="Palatino Linotype" w:eastAsia="Times New Roman" w:hAnsi="Palatino Linotype"/>
          <w:sz w:val="22"/>
          <w:szCs w:val="22"/>
        </w:rPr>
        <w:t>crore during the same period.</w:t>
      </w:r>
    </w:p>
    <w:p w:rsidR="00BD3EDC" w:rsidRPr="00360BE5" w:rsidRDefault="00BD3EDC" w:rsidP="00360BE5">
      <w:pPr>
        <w:pStyle w:val="ListParagraph"/>
        <w:numPr>
          <w:ilvl w:val="0"/>
          <w:numId w:val="7"/>
        </w:numPr>
        <w:jc w:val="both"/>
        <w:rPr>
          <w:rFonts w:ascii="Palatino Linotype" w:eastAsia="Times New Roman" w:hAnsi="Palatino Linotype"/>
          <w:sz w:val="22"/>
          <w:szCs w:val="22"/>
        </w:rPr>
      </w:pPr>
      <w:r w:rsidRPr="00BA2435">
        <w:rPr>
          <w:rFonts w:ascii="Palatino Linotype" w:eastAsia="Times New Roman" w:hAnsi="Palatino Linotype"/>
          <w:sz w:val="22"/>
          <w:szCs w:val="22"/>
        </w:rPr>
        <w:t>The trading volume</w:t>
      </w:r>
      <w:r w:rsidR="004F1BBB">
        <w:rPr>
          <w:rFonts w:ascii="Palatino Linotype" w:eastAsia="Times New Roman" w:hAnsi="Palatino Linotype"/>
          <w:sz w:val="22"/>
          <w:szCs w:val="22"/>
        </w:rPr>
        <w:t>s in</w:t>
      </w:r>
      <w:r w:rsidRPr="00BA2435">
        <w:rPr>
          <w:rFonts w:ascii="Palatino Linotype" w:eastAsia="Times New Roman" w:hAnsi="Palatino Linotype"/>
          <w:sz w:val="22"/>
          <w:szCs w:val="22"/>
        </w:rPr>
        <w:t xml:space="preserve"> Currency Derivatives at MSEI stood </w:t>
      </w:r>
      <w:proofErr w:type="gramStart"/>
      <w:r w:rsidR="00F073AA" w:rsidRPr="00BA2435">
        <w:rPr>
          <w:rFonts w:ascii="Palatino Linotype" w:eastAsia="Times New Roman" w:hAnsi="Palatino Linotype"/>
          <w:sz w:val="22"/>
          <w:szCs w:val="22"/>
        </w:rPr>
        <w:t xml:space="preserve">at </w:t>
      </w:r>
      <w:r w:rsidR="002E1620" w:rsidRPr="00360BE5">
        <w:rPr>
          <w:rFonts w:ascii="Tahoma" w:eastAsia="Times New Roman" w:hAnsi="Tahoma" w:cs="Tahoma"/>
          <w:sz w:val="22"/>
          <w:szCs w:val="22"/>
        </w:rPr>
        <w:t>₹</w:t>
      </w:r>
      <w:r w:rsidRPr="00BA2435">
        <w:rPr>
          <w:rFonts w:ascii="Palatino Linotype" w:eastAsia="Times New Roman" w:hAnsi="Palatino Linotype"/>
          <w:sz w:val="22"/>
          <w:szCs w:val="22"/>
        </w:rPr>
        <w:t xml:space="preserve"> </w:t>
      </w:r>
      <w:r w:rsidR="00360BE5" w:rsidRPr="00360BE5">
        <w:rPr>
          <w:rFonts w:ascii="Palatino Linotype" w:eastAsia="Times New Roman" w:hAnsi="Palatino Linotype"/>
          <w:sz w:val="22"/>
          <w:szCs w:val="22"/>
        </w:rPr>
        <w:t>5,957</w:t>
      </w:r>
      <w:proofErr w:type="gramEnd"/>
      <w:r w:rsidR="00360BE5" w:rsidRPr="00360BE5">
        <w:rPr>
          <w:rFonts w:ascii="Palatino Linotype" w:eastAsia="Times New Roman" w:hAnsi="Palatino Linotype"/>
          <w:sz w:val="22"/>
          <w:szCs w:val="22"/>
        </w:rPr>
        <w:t xml:space="preserve"> </w:t>
      </w:r>
      <w:r w:rsidRPr="00360BE5">
        <w:rPr>
          <w:rFonts w:ascii="Palatino Linotype" w:eastAsia="Times New Roman" w:hAnsi="Palatino Linotype"/>
          <w:sz w:val="22"/>
          <w:szCs w:val="22"/>
        </w:rPr>
        <w:t xml:space="preserve">crore in </w:t>
      </w:r>
      <w:r w:rsidR="00360BE5">
        <w:rPr>
          <w:rFonts w:ascii="Palatino Linotype" w:eastAsia="Times New Roman" w:hAnsi="Palatino Linotype"/>
          <w:sz w:val="22"/>
          <w:szCs w:val="22"/>
        </w:rPr>
        <w:t>January 2020</w:t>
      </w:r>
      <w:r w:rsidRPr="00360BE5">
        <w:rPr>
          <w:rFonts w:ascii="Palatino Linotype" w:eastAsia="Times New Roman" w:hAnsi="Palatino Linotype"/>
          <w:sz w:val="22"/>
          <w:szCs w:val="22"/>
        </w:rPr>
        <w:t xml:space="preserve"> from </w:t>
      </w:r>
      <w:r w:rsidR="00360BE5" w:rsidRPr="00360BE5">
        <w:rPr>
          <w:rFonts w:ascii="Tahoma" w:eastAsia="Times New Roman" w:hAnsi="Tahoma" w:cs="Tahoma"/>
          <w:sz w:val="22"/>
          <w:szCs w:val="22"/>
        </w:rPr>
        <w:t>₹</w:t>
      </w:r>
      <w:r w:rsidR="00360BE5" w:rsidRPr="00360BE5">
        <w:rPr>
          <w:rFonts w:ascii="Palatino Linotype" w:eastAsia="Times New Roman" w:hAnsi="Palatino Linotype"/>
          <w:sz w:val="22"/>
          <w:szCs w:val="22"/>
        </w:rPr>
        <w:t xml:space="preserve"> 6,259 crore in December 2019</w:t>
      </w:r>
      <w:r w:rsidR="004F1BBB" w:rsidRPr="00360BE5">
        <w:rPr>
          <w:rFonts w:ascii="Palatino Linotype" w:eastAsia="Times New Roman" w:hAnsi="Palatino Linotype"/>
          <w:sz w:val="22"/>
          <w:szCs w:val="22"/>
        </w:rPr>
        <w:t xml:space="preserve">, </w:t>
      </w:r>
      <w:r w:rsidR="00360BE5">
        <w:rPr>
          <w:rFonts w:ascii="Palatino Linotype" w:eastAsia="Times New Roman" w:hAnsi="Palatino Linotype"/>
          <w:sz w:val="22"/>
          <w:szCs w:val="22"/>
        </w:rPr>
        <w:t>de</w:t>
      </w:r>
      <w:r w:rsidR="00715FE7" w:rsidRPr="00360BE5">
        <w:rPr>
          <w:rFonts w:ascii="Palatino Linotype" w:eastAsia="Times New Roman" w:hAnsi="Palatino Linotype"/>
          <w:sz w:val="22"/>
          <w:szCs w:val="22"/>
        </w:rPr>
        <w:t>creased</w:t>
      </w:r>
      <w:r w:rsidR="004F1BBB" w:rsidRPr="00360BE5">
        <w:rPr>
          <w:rFonts w:ascii="Palatino Linotype" w:eastAsia="Times New Roman" w:hAnsi="Palatino Linotype"/>
          <w:sz w:val="22"/>
          <w:szCs w:val="22"/>
        </w:rPr>
        <w:t xml:space="preserve"> </w:t>
      </w:r>
      <w:r w:rsidR="00715FE7" w:rsidRPr="00360BE5">
        <w:rPr>
          <w:rFonts w:ascii="Palatino Linotype" w:eastAsia="Times New Roman" w:hAnsi="Palatino Linotype"/>
          <w:sz w:val="22"/>
          <w:szCs w:val="22"/>
        </w:rPr>
        <w:t xml:space="preserve">by </w:t>
      </w:r>
      <w:r w:rsidR="00360BE5">
        <w:rPr>
          <w:rFonts w:ascii="Palatino Linotype" w:eastAsia="Times New Roman" w:hAnsi="Palatino Linotype"/>
          <w:sz w:val="22"/>
          <w:szCs w:val="22"/>
        </w:rPr>
        <w:t>14.5</w:t>
      </w:r>
      <w:r w:rsidR="004F1BBB" w:rsidRPr="00360BE5">
        <w:rPr>
          <w:rFonts w:ascii="Palatino Linotype" w:eastAsia="Times New Roman" w:hAnsi="Palatino Linotype"/>
          <w:sz w:val="22"/>
          <w:szCs w:val="22"/>
        </w:rPr>
        <w:t xml:space="preserve"> per cent</w:t>
      </w:r>
      <w:r w:rsidR="007B7F5A" w:rsidRPr="00360BE5">
        <w:rPr>
          <w:rFonts w:ascii="Palatino Linotype" w:eastAsia="Times New Roman" w:hAnsi="Palatino Linotype"/>
          <w:sz w:val="22"/>
          <w:szCs w:val="22"/>
        </w:rPr>
        <w:t>.</w:t>
      </w:r>
    </w:p>
    <w:p w:rsidR="00C036D9" w:rsidRPr="00715FE7" w:rsidRDefault="00C036D9" w:rsidP="00C036D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t xml:space="preserve">Figure </w:t>
      </w:r>
      <w:r w:rsidR="00104045">
        <w:rPr>
          <w:rFonts w:ascii="Palatino Linotype" w:hAnsi="Palatino Linotype"/>
          <w:b/>
          <w:bCs/>
          <w:sz w:val="22"/>
          <w:szCs w:val="22"/>
        </w:rPr>
        <w:t>8</w:t>
      </w:r>
      <w:r w:rsidRPr="00E34D03">
        <w:rPr>
          <w:rFonts w:ascii="Palatino Linotype" w:hAnsi="Palatino Linotype"/>
          <w:b/>
          <w:bCs/>
          <w:sz w:val="22"/>
          <w:szCs w:val="22"/>
        </w:rPr>
        <w:t xml:space="preserve">: Trends of Currency Derivatives at NSE, MSEI and BSE </w:t>
      </w:r>
      <w:proofErr w:type="gramStart"/>
      <w:r w:rsidRPr="00E34D03">
        <w:rPr>
          <w:rFonts w:ascii="Palatino Linotype" w:hAnsi="Palatino Linotype"/>
          <w:b/>
          <w:bCs/>
          <w:sz w:val="22"/>
          <w:szCs w:val="22"/>
        </w:rPr>
        <w:t>(</w:t>
      </w:r>
      <w:r w:rsidR="002E1620">
        <w:rPr>
          <w:rFonts w:ascii="Tahoma" w:hAnsi="Tahoma" w:cs="Tahoma"/>
          <w:b/>
          <w:bCs/>
          <w:sz w:val="22"/>
          <w:szCs w:val="22"/>
        </w:rPr>
        <w:t>₹</w:t>
      </w:r>
      <w:r w:rsidRPr="00E34D03">
        <w:rPr>
          <w:rFonts w:ascii="Palatino Linotype" w:eastAsia="Times New Roman" w:hAnsi="Palatino Linotype" w:cs="Helvetica"/>
          <w:b/>
          <w:bCs/>
          <w:sz w:val="22"/>
          <w:szCs w:val="22"/>
        </w:rPr>
        <w:t xml:space="preserve"> crore</w:t>
      </w:r>
      <w:proofErr w:type="gramEnd"/>
      <w:r w:rsidRPr="00E34D03">
        <w:rPr>
          <w:rFonts w:ascii="Palatino Linotype" w:hAnsi="Palatino Linotype"/>
          <w:b/>
          <w:bCs/>
          <w:sz w:val="22"/>
          <w:szCs w:val="22"/>
        </w:rPr>
        <w:t>)</w:t>
      </w:r>
    </w:p>
    <w:p w:rsidR="00BD3EDC" w:rsidRDefault="00332F86" w:rsidP="00BA2435">
      <w:pPr>
        <w:jc w:val="both"/>
        <w:rPr>
          <w:rFonts w:ascii="Palatino Linotype" w:eastAsia="Times New Roman" w:hAnsi="Palatino Linotype"/>
          <w:sz w:val="22"/>
          <w:szCs w:val="22"/>
        </w:rPr>
      </w:pPr>
      <w:r>
        <w:rPr>
          <w:noProof/>
          <w:lang w:val="en-IN" w:eastAsia="en-IN" w:bidi="hi-IN"/>
        </w:rPr>
        <w:drawing>
          <wp:inline distT="0" distB="0" distL="0" distR="0" wp14:anchorId="23C06C47" wp14:editId="2B16389D">
            <wp:extent cx="6278880" cy="2294890"/>
            <wp:effectExtent l="0" t="0" r="7620"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0920E5" w:rsidRDefault="000920E5" w:rsidP="0032036A">
      <w:pPr>
        <w:rPr>
          <w:rFonts w:ascii="Palatino Linotype" w:hAnsi="Palatino Linotype"/>
          <w:b/>
          <w:sz w:val="22"/>
          <w:szCs w:val="22"/>
        </w:rPr>
      </w:pPr>
    </w:p>
    <w:p w:rsidR="000920E5" w:rsidRDefault="000920E5"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lastRenderedPageBreak/>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Pr="00360BE5" w:rsidRDefault="0032036A" w:rsidP="00360BE5">
      <w:pPr>
        <w:pStyle w:val="ListParagraph"/>
        <w:numPr>
          <w:ilvl w:val="0"/>
          <w:numId w:val="11"/>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During </w:t>
      </w:r>
      <w:r w:rsidR="00360BE5">
        <w:rPr>
          <w:rFonts w:ascii="Palatino Linotype" w:eastAsia="Times New Roman" w:hAnsi="Palatino Linotype"/>
          <w:color w:val="000000" w:themeColor="text1"/>
          <w:sz w:val="22"/>
          <w:szCs w:val="22"/>
        </w:rPr>
        <w:t>January 2020</w:t>
      </w:r>
      <w:r w:rsidRPr="00186E61">
        <w:rPr>
          <w:rFonts w:ascii="Palatino Linotype" w:eastAsia="Times New Roman" w:hAnsi="Palatino Linotype"/>
          <w:color w:val="000000" w:themeColor="text1"/>
          <w:sz w:val="22"/>
          <w:szCs w:val="22"/>
        </w:rPr>
        <w:t>, the monthly turnover of interest ra</w:t>
      </w:r>
      <w:r w:rsidR="00BD3EDC" w:rsidRPr="00186E61">
        <w:rPr>
          <w:rFonts w:ascii="Palatino Linotype" w:eastAsia="Times New Roman" w:hAnsi="Palatino Linotype"/>
          <w:color w:val="000000" w:themeColor="text1"/>
          <w:sz w:val="22"/>
          <w:szCs w:val="22"/>
        </w:rPr>
        <w:t xml:space="preserve">te futures at NSE </w:t>
      </w:r>
      <w:r w:rsidR="00360BE5">
        <w:rPr>
          <w:rFonts w:ascii="Palatino Linotype" w:eastAsia="Times New Roman" w:hAnsi="Palatino Linotype"/>
          <w:color w:val="000000" w:themeColor="text1"/>
          <w:sz w:val="22"/>
          <w:szCs w:val="22"/>
        </w:rPr>
        <w:t>de</w:t>
      </w:r>
      <w:r w:rsidR="00BD3EDC" w:rsidRPr="00186E61">
        <w:rPr>
          <w:rFonts w:ascii="Palatino Linotype" w:eastAsia="Times New Roman" w:hAnsi="Palatino Linotype"/>
          <w:color w:val="000000" w:themeColor="text1"/>
          <w:sz w:val="22"/>
          <w:szCs w:val="22"/>
        </w:rPr>
        <w:t xml:space="preserve">creased by </w:t>
      </w:r>
      <w:r w:rsidR="00360BE5">
        <w:rPr>
          <w:rFonts w:ascii="Palatino Linotype" w:eastAsia="Times New Roman" w:hAnsi="Palatino Linotype"/>
          <w:color w:val="000000" w:themeColor="text1"/>
          <w:sz w:val="22"/>
          <w:szCs w:val="22"/>
        </w:rPr>
        <w:t>14.5</w:t>
      </w:r>
      <w:r w:rsidRPr="00186E61">
        <w:rPr>
          <w:rFonts w:ascii="Palatino Linotype" w:eastAsia="Times New Roman" w:hAnsi="Palatino Linotype"/>
          <w:color w:val="000000" w:themeColor="text1"/>
          <w:sz w:val="22"/>
          <w:szCs w:val="22"/>
        </w:rPr>
        <w:t xml:space="preserve"> per cent </w:t>
      </w:r>
      <w:proofErr w:type="gramStart"/>
      <w:r w:rsidRPr="00186E61">
        <w:rPr>
          <w:rFonts w:ascii="Palatino Linotype" w:eastAsia="Times New Roman" w:hAnsi="Palatino Linotype"/>
          <w:color w:val="000000" w:themeColor="text1"/>
          <w:sz w:val="22"/>
          <w:szCs w:val="22"/>
        </w:rPr>
        <w:t xml:space="preserve">to </w:t>
      </w:r>
      <w:r w:rsidR="002E1620" w:rsidRPr="00360BE5">
        <w:rPr>
          <w:rFonts w:ascii="Tahoma" w:eastAsia="Times New Roman" w:hAnsi="Tahoma" w:cs="Tahoma"/>
          <w:color w:val="000000" w:themeColor="text1"/>
          <w:sz w:val="22"/>
          <w:szCs w:val="22"/>
        </w:rPr>
        <w:t>₹</w:t>
      </w:r>
      <w:r w:rsidR="00F073AA" w:rsidRPr="007B7F5A">
        <w:rPr>
          <w:rFonts w:ascii="Palatino Linotype" w:eastAsia="Times New Roman" w:hAnsi="Palatino Linotype"/>
          <w:color w:val="000000" w:themeColor="text1"/>
          <w:sz w:val="22"/>
          <w:szCs w:val="22"/>
        </w:rPr>
        <w:t xml:space="preserve"> </w:t>
      </w:r>
      <w:r w:rsidR="00360BE5" w:rsidRPr="00360BE5">
        <w:rPr>
          <w:rFonts w:ascii="Palatino Linotype" w:eastAsia="Times New Roman" w:hAnsi="Palatino Linotype"/>
          <w:color w:val="000000" w:themeColor="text1"/>
          <w:sz w:val="22"/>
          <w:szCs w:val="22"/>
        </w:rPr>
        <w:t>26,807</w:t>
      </w:r>
      <w:proofErr w:type="gramEnd"/>
      <w:r w:rsidR="00360BE5" w:rsidRPr="00360BE5">
        <w:rPr>
          <w:rFonts w:ascii="Palatino Linotype" w:eastAsia="Times New Roman" w:hAnsi="Palatino Linotype"/>
          <w:color w:val="000000" w:themeColor="text1"/>
          <w:sz w:val="22"/>
          <w:szCs w:val="22"/>
        </w:rPr>
        <w:t xml:space="preserve"> </w:t>
      </w:r>
      <w:r w:rsidRPr="00360BE5">
        <w:rPr>
          <w:rFonts w:ascii="Palatino Linotype" w:eastAsia="Times New Roman" w:hAnsi="Palatino Linotype"/>
          <w:color w:val="000000" w:themeColor="text1"/>
          <w:sz w:val="22"/>
          <w:szCs w:val="22"/>
        </w:rPr>
        <w:t xml:space="preserve">crore from </w:t>
      </w:r>
      <w:r w:rsidR="002E1620" w:rsidRPr="00360BE5">
        <w:rPr>
          <w:rFonts w:ascii="Tahoma" w:eastAsia="Times New Roman" w:hAnsi="Tahoma" w:cs="Tahoma"/>
          <w:color w:val="000000" w:themeColor="text1"/>
          <w:sz w:val="22"/>
          <w:szCs w:val="22"/>
        </w:rPr>
        <w:t>₹</w:t>
      </w:r>
      <w:r w:rsidR="007B7F5A" w:rsidRPr="00360BE5">
        <w:rPr>
          <w:rFonts w:ascii="Palatino Linotype" w:eastAsia="Times New Roman" w:hAnsi="Palatino Linotype"/>
          <w:color w:val="000000" w:themeColor="text1"/>
          <w:sz w:val="22"/>
          <w:szCs w:val="22"/>
        </w:rPr>
        <w:t xml:space="preserve"> </w:t>
      </w:r>
      <w:r w:rsidR="00360BE5" w:rsidRPr="00360BE5">
        <w:rPr>
          <w:rFonts w:ascii="Palatino Linotype" w:eastAsia="Times New Roman" w:hAnsi="Palatino Linotype"/>
          <w:color w:val="000000" w:themeColor="text1"/>
          <w:sz w:val="22"/>
          <w:szCs w:val="22"/>
        </w:rPr>
        <w:t>31,364</w:t>
      </w:r>
      <w:r w:rsidR="00360BE5">
        <w:rPr>
          <w:rFonts w:ascii="Palatino Linotype" w:eastAsia="Times New Roman" w:hAnsi="Palatino Linotype"/>
          <w:color w:val="000000" w:themeColor="text1"/>
          <w:sz w:val="22"/>
          <w:szCs w:val="22"/>
        </w:rPr>
        <w:t xml:space="preserve"> </w:t>
      </w:r>
      <w:r w:rsidRPr="00360BE5">
        <w:rPr>
          <w:rFonts w:ascii="Palatino Linotype" w:eastAsia="Times New Roman" w:hAnsi="Palatino Linotype"/>
          <w:color w:val="000000" w:themeColor="text1"/>
          <w:sz w:val="22"/>
          <w:szCs w:val="22"/>
        </w:rPr>
        <w:t xml:space="preserve">crore in </w:t>
      </w:r>
      <w:r w:rsidR="00360BE5">
        <w:rPr>
          <w:rFonts w:ascii="Palatino Linotype" w:eastAsia="Times New Roman" w:hAnsi="Palatino Linotype"/>
          <w:color w:val="000000" w:themeColor="text1"/>
          <w:sz w:val="22"/>
          <w:szCs w:val="22"/>
        </w:rPr>
        <w:t>December</w:t>
      </w:r>
      <w:r w:rsidRPr="00360BE5">
        <w:rPr>
          <w:rFonts w:ascii="Palatino Linotype" w:eastAsia="Times New Roman" w:hAnsi="Palatino Linotype"/>
          <w:color w:val="000000" w:themeColor="text1"/>
          <w:sz w:val="22"/>
          <w:szCs w:val="22"/>
        </w:rPr>
        <w:t xml:space="preserve"> 2019. </w:t>
      </w:r>
    </w:p>
    <w:p w:rsidR="00EA4711" w:rsidRPr="007B7F5A" w:rsidRDefault="00EA4711" w:rsidP="00EA4711">
      <w:pPr>
        <w:pStyle w:val="ListParagraph"/>
        <w:ind w:left="360"/>
        <w:jc w:val="both"/>
        <w:rPr>
          <w:rFonts w:ascii="Palatino Linotype" w:eastAsia="Times New Roman" w:hAnsi="Palatino Linotype"/>
          <w:color w:val="000000" w:themeColor="text1"/>
          <w:sz w:val="22"/>
          <w:szCs w:val="22"/>
        </w:rPr>
      </w:pPr>
    </w:p>
    <w:p w:rsidR="0032036A" w:rsidRPr="00360BE5" w:rsidRDefault="00BD3EDC" w:rsidP="00360BE5">
      <w:pPr>
        <w:pStyle w:val="ListParagraph"/>
        <w:numPr>
          <w:ilvl w:val="0"/>
          <w:numId w:val="11"/>
        </w:numPr>
        <w:jc w:val="both"/>
        <w:rPr>
          <w:rFonts w:ascii="Palatino Linotype" w:eastAsia="Times New Roman" w:hAnsi="Palatino Linotype"/>
          <w:color w:val="000000" w:themeColor="text1"/>
          <w:sz w:val="22"/>
          <w:szCs w:val="22"/>
        </w:rPr>
      </w:pPr>
      <w:r w:rsidRPr="00186E61">
        <w:rPr>
          <w:rFonts w:ascii="Palatino Linotype" w:eastAsia="Times New Roman" w:hAnsi="Palatino Linotype"/>
          <w:color w:val="000000" w:themeColor="text1"/>
          <w:sz w:val="22"/>
          <w:szCs w:val="22"/>
        </w:rPr>
        <w:t xml:space="preserve">The </w:t>
      </w:r>
      <w:r w:rsidR="0032036A" w:rsidRPr="00186E61">
        <w:rPr>
          <w:rFonts w:ascii="Palatino Linotype" w:eastAsia="Times New Roman" w:hAnsi="Palatino Linotype"/>
          <w:color w:val="000000" w:themeColor="text1"/>
          <w:sz w:val="22"/>
          <w:szCs w:val="22"/>
        </w:rPr>
        <w:t>monthly turnover o</w:t>
      </w:r>
      <w:r w:rsidRPr="00186E61">
        <w:rPr>
          <w:rFonts w:ascii="Palatino Linotype" w:eastAsia="Times New Roman" w:hAnsi="Palatino Linotype"/>
          <w:color w:val="000000" w:themeColor="text1"/>
          <w:sz w:val="22"/>
          <w:szCs w:val="22"/>
        </w:rPr>
        <w:t xml:space="preserve">f interest rate futures at BSE </w:t>
      </w:r>
      <w:r w:rsidR="00360BE5">
        <w:rPr>
          <w:rFonts w:ascii="Palatino Linotype" w:eastAsia="Times New Roman" w:hAnsi="Palatino Linotype"/>
          <w:color w:val="000000" w:themeColor="text1"/>
          <w:sz w:val="22"/>
          <w:szCs w:val="22"/>
        </w:rPr>
        <w:t>in</w:t>
      </w:r>
      <w:r w:rsidR="0032036A" w:rsidRPr="00186E61">
        <w:rPr>
          <w:rFonts w:ascii="Palatino Linotype" w:eastAsia="Times New Roman" w:hAnsi="Palatino Linotype"/>
          <w:color w:val="000000" w:themeColor="text1"/>
          <w:sz w:val="22"/>
          <w:szCs w:val="22"/>
        </w:rPr>
        <w:t xml:space="preserve">creased by </w:t>
      </w:r>
      <w:r w:rsidR="00360BE5">
        <w:rPr>
          <w:rFonts w:ascii="Palatino Linotype" w:eastAsia="Times New Roman" w:hAnsi="Palatino Linotype"/>
          <w:color w:val="000000" w:themeColor="text1"/>
          <w:sz w:val="22"/>
          <w:szCs w:val="22"/>
        </w:rPr>
        <w:t>29</w:t>
      </w:r>
      <w:r w:rsidR="005C1A9B">
        <w:rPr>
          <w:rFonts w:ascii="Palatino Linotype" w:eastAsia="Times New Roman" w:hAnsi="Palatino Linotype"/>
          <w:color w:val="000000" w:themeColor="text1"/>
          <w:sz w:val="22"/>
          <w:szCs w:val="22"/>
        </w:rPr>
        <w:t xml:space="preserve"> </w:t>
      </w:r>
      <w:r w:rsidR="0032036A" w:rsidRPr="00186E61">
        <w:rPr>
          <w:rFonts w:ascii="Palatino Linotype" w:eastAsia="Times New Roman" w:hAnsi="Palatino Linotype"/>
          <w:color w:val="000000" w:themeColor="text1"/>
          <w:sz w:val="22"/>
          <w:szCs w:val="22"/>
        </w:rPr>
        <w:t xml:space="preserve">per cent </w:t>
      </w:r>
      <w:proofErr w:type="gramStart"/>
      <w:r w:rsidR="0032036A" w:rsidRPr="00C20615">
        <w:rPr>
          <w:rFonts w:ascii="Palatino Linotype" w:eastAsia="Times New Roman" w:hAnsi="Palatino Linotype"/>
          <w:color w:val="000000" w:themeColor="text1"/>
          <w:sz w:val="22"/>
          <w:szCs w:val="22"/>
        </w:rPr>
        <w:t xml:space="preserve">to </w:t>
      </w:r>
      <w:r w:rsidR="002E1620" w:rsidRPr="00360BE5">
        <w:rPr>
          <w:rFonts w:ascii="Tahoma" w:eastAsia="Times New Roman" w:hAnsi="Tahoma" w:cs="Tahoma"/>
          <w:color w:val="000000" w:themeColor="text1"/>
          <w:sz w:val="22"/>
          <w:szCs w:val="22"/>
        </w:rPr>
        <w:t>₹</w:t>
      </w:r>
      <w:r w:rsidR="0032036A" w:rsidRPr="00C20615">
        <w:rPr>
          <w:rFonts w:ascii="Palatino Linotype" w:eastAsia="Times New Roman" w:hAnsi="Palatino Linotype"/>
          <w:color w:val="000000" w:themeColor="text1"/>
          <w:sz w:val="22"/>
          <w:szCs w:val="22"/>
        </w:rPr>
        <w:t xml:space="preserve"> </w:t>
      </w:r>
      <w:r w:rsidR="00360BE5" w:rsidRPr="00360BE5">
        <w:rPr>
          <w:rFonts w:ascii="Palatino Linotype" w:eastAsia="Times New Roman" w:hAnsi="Palatino Linotype"/>
          <w:color w:val="000000" w:themeColor="text1"/>
          <w:sz w:val="22"/>
          <w:szCs w:val="22"/>
        </w:rPr>
        <w:t>6,208</w:t>
      </w:r>
      <w:proofErr w:type="gramEnd"/>
      <w:r w:rsidR="00942E4C" w:rsidRPr="00360BE5">
        <w:rPr>
          <w:rFonts w:ascii="Palatino Linotype" w:eastAsia="Times New Roman" w:hAnsi="Palatino Linotype"/>
          <w:color w:val="000000" w:themeColor="text1"/>
          <w:sz w:val="22"/>
          <w:szCs w:val="22"/>
        </w:rPr>
        <w:t xml:space="preserve"> </w:t>
      </w:r>
      <w:r w:rsidR="0032036A" w:rsidRPr="00360BE5">
        <w:rPr>
          <w:rFonts w:ascii="Palatino Linotype" w:eastAsia="Times New Roman" w:hAnsi="Palatino Linotype"/>
          <w:color w:val="000000" w:themeColor="text1"/>
          <w:sz w:val="22"/>
          <w:szCs w:val="22"/>
        </w:rPr>
        <w:t xml:space="preserve">crore from </w:t>
      </w:r>
      <w:r w:rsidR="002E1620" w:rsidRPr="00360BE5">
        <w:rPr>
          <w:rFonts w:ascii="Tahoma" w:eastAsia="Times New Roman" w:hAnsi="Tahoma" w:cs="Tahoma"/>
          <w:color w:val="000000" w:themeColor="text1"/>
          <w:sz w:val="22"/>
          <w:szCs w:val="22"/>
        </w:rPr>
        <w:t>₹</w:t>
      </w:r>
      <w:r w:rsidR="00C20615" w:rsidRPr="00360BE5">
        <w:rPr>
          <w:rFonts w:ascii="Palatino Linotype" w:eastAsia="Times New Roman" w:hAnsi="Palatino Linotype"/>
          <w:color w:val="000000" w:themeColor="text1"/>
          <w:sz w:val="22"/>
          <w:szCs w:val="22"/>
        </w:rPr>
        <w:t xml:space="preserve"> </w:t>
      </w:r>
      <w:r w:rsidR="00360BE5" w:rsidRPr="00360BE5">
        <w:rPr>
          <w:rFonts w:ascii="Palatino Linotype" w:eastAsia="Times New Roman" w:hAnsi="Palatino Linotype"/>
          <w:color w:val="000000" w:themeColor="text1"/>
          <w:sz w:val="22"/>
          <w:szCs w:val="22"/>
        </w:rPr>
        <w:t>4,814</w:t>
      </w:r>
      <w:r w:rsidR="00360BE5">
        <w:rPr>
          <w:rFonts w:ascii="Palatino Linotype" w:eastAsia="Times New Roman" w:hAnsi="Palatino Linotype"/>
          <w:color w:val="000000" w:themeColor="text1"/>
          <w:sz w:val="22"/>
          <w:szCs w:val="22"/>
        </w:rPr>
        <w:t xml:space="preserve"> </w:t>
      </w:r>
      <w:r w:rsidR="0032036A" w:rsidRPr="00360BE5">
        <w:rPr>
          <w:rFonts w:ascii="Palatino Linotype" w:eastAsia="Times New Roman" w:hAnsi="Palatino Linotype"/>
          <w:color w:val="000000" w:themeColor="text1"/>
          <w:sz w:val="22"/>
          <w:szCs w:val="22"/>
        </w:rPr>
        <w:t>crore</w:t>
      </w:r>
      <w:r w:rsidRPr="00360BE5">
        <w:rPr>
          <w:rFonts w:ascii="Palatino Linotype" w:eastAsia="Times New Roman" w:hAnsi="Palatino Linotype"/>
          <w:color w:val="000000" w:themeColor="text1"/>
          <w:sz w:val="22"/>
          <w:szCs w:val="22"/>
        </w:rPr>
        <w:t xml:space="preserve"> during the same period</w:t>
      </w:r>
      <w:r w:rsidR="0032036A" w:rsidRPr="00360BE5">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 xml:space="preserve">Figure </w:t>
      </w:r>
      <w:r w:rsidR="00104045">
        <w:rPr>
          <w:rFonts w:ascii="Palatino Linotype" w:hAnsi="Palatino Linotype"/>
          <w:b/>
          <w:color w:val="000000" w:themeColor="text1"/>
          <w:sz w:val="22"/>
          <w:szCs w:val="22"/>
        </w:rPr>
        <w:t>9</w:t>
      </w:r>
      <w:r w:rsidRPr="00E34D03">
        <w:rPr>
          <w:rFonts w:ascii="Palatino Linotype" w:hAnsi="Palatino Linotype"/>
          <w:b/>
          <w:color w:val="000000" w:themeColor="text1"/>
          <w:sz w:val="22"/>
          <w:szCs w:val="22"/>
        </w:rPr>
        <w:t xml:space="preserve">: Trends of Interest Rate Futures at NSE and BSE </w:t>
      </w:r>
      <w:proofErr w:type="gramStart"/>
      <w:r w:rsidRPr="00E34D03">
        <w:rPr>
          <w:rFonts w:ascii="Palatino Linotype" w:hAnsi="Palatino Linotype"/>
          <w:b/>
          <w:color w:val="000000" w:themeColor="text1"/>
          <w:sz w:val="22"/>
          <w:szCs w:val="22"/>
        </w:rPr>
        <w:t>(</w:t>
      </w:r>
      <w:r w:rsidR="002E1620">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r w:rsidRPr="00E34D03">
        <w:rPr>
          <w:rFonts w:ascii="Palatino Linotype" w:hAnsi="Palatino Linotype"/>
          <w:b/>
          <w:color w:val="000000" w:themeColor="text1"/>
          <w:sz w:val="22"/>
          <w:szCs w:val="22"/>
        </w:rPr>
        <w:t>crore</w:t>
      </w:r>
      <w:proofErr w:type="gramEnd"/>
      <w:r w:rsidRPr="00E34D03">
        <w:rPr>
          <w:rFonts w:ascii="Palatino Linotype" w:hAnsi="Palatino Linotype"/>
          <w:b/>
          <w:color w:val="000000" w:themeColor="text1"/>
          <w:sz w:val="22"/>
          <w:szCs w:val="22"/>
        </w:rPr>
        <w:t>)</w:t>
      </w:r>
    </w:p>
    <w:p w:rsidR="0032036A" w:rsidRPr="009A0EB3" w:rsidRDefault="00332F86" w:rsidP="00332F86">
      <w:pPr>
        <w:ind w:left="360"/>
        <w:jc w:val="both"/>
        <w:rPr>
          <w:rFonts w:ascii="Palatino Linotype" w:eastAsia="Times New Roman" w:hAnsi="Palatino Linotype"/>
          <w:sz w:val="22"/>
          <w:szCs w:val="22"/>
          <w:lang w:val="en-US"/>
        </w:rPr>
      </w:pPr>
      <w:r>
        <w:rPr>
          <w:noProof/>
          <w:lang w:val="en-IN" w:eastAsia="en-IN" w:bidi="hi-IN"/>
        </w:rPr>
        <w:drawing>
          <wp:inline distT="0" distB="0" distL="0" distR="0" wp14:anchorId="2E6A224A" wp14:editId="50673CDF">
            <wp:extent cx="5781675" cy="2457450"/>
            <wp:effectExtent l="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360BE5" w:rsidRDefault="0032036A" w:rsidP="00360BE5">
      <w:pPr>
        <w:pStyle w:val="ListParagraph"/>
        <w:numPr>
          <w:ilvl w:val="0"/>
          <w:numId w:val="8"/>
        </w:numPr>
        <w:jc w:val="both"/>
        <w:rPr>
          <w:rFonts w:ascii="Palatino Linotype" w:hAnsi="Palatino Linotype" w:cs="Arial"/>
          <w:bCs/>
          <w:sz w:val="22"/>
          <w:szCs w:val="22"/>
        </w:rPr>
      </w:pPr>
      <w:r w:rsidRPr="003C2CFF">
        <w:rPr>
          <w:rFonts w:ascii="Palatino Linotype" w:hAnsi="Palatino Linotype" w:cs="Arial"/>
          <w:bCs/>
          <w:sz w:val="22"/>
          <w:szCs w:val="22"/>
        </w:rPr>
        <w:t xml:space="preserve">During </w:t>
      </w:r>
      <w:r w:rsidR="00360BE5">
        <w:rPr>
          <w:rFonts w:ascii="Palatino Linotype" w:hAnsi="Palatino Linotype" w:cs="Arial"/>
          <w:bCs/>
          <w:sz w:val="22"/>
          <w:szCs w:val="22"/>
        </w:rPr>
        <w:t>January</w:t>
      </w:r>
      <w:r w:rsidR="005C1A9B" w:rsidRPr="005C1A9B">
        <w:rPr>
          <w:rFonts w:ascii="Palatino Linotype" w:hAnsi="Palatino Linotype" w:cs="Arial"/>
          <w:bCs/>
          <w:sz w:val="22"/>
          <w:szCs w:val="22"/>
        </w:rPr>
        <w:t xml:space="preserve"> </w:t>
      </w:r>
      <w:r w:rsidR="00360BE5">
        <w:rPr>
          <w:rFonts w:ascii="Palatino Linotype" w:hAnsi="Palatino Linotype" w:cs="Arial"/>
          <w:bCs/>
          <w:sz w:val="22"/>
          <w:szCs w:val="22"/>
        </w:rPr>
        <w:t>2020</w:t>
      </w:r>
      <w:r w:rsidRPr="003C2CFF">
        <w:rPr>
          <w:rFonts w:ascii="Palatino Linotype" w:hAnsi="Palatino Linotype" w:cs="Arial"/>
          <w:bCs/>
          <w:sz w:val="22"/>
          <w:szCs w:val="22"/>
        </w:rPr>
        <w:t xml:space="preserve">, BSE </w:t>
      </w:r>
      <w:r w:rsidR="003F139B" w:rsidRPr="003C2CFF">
        <w:rPr>
          <w:rFonts w:ascii="Palatino Linotype" w:hAnsi="Palatino Linotype" w:cs="Arial"/>
          <w:bCs/>
          <w:sz w:val="22"/>
          <w:szCs w:val="22"/>
        </w:rPr>
        <w:t xml:space="preserve">noted </w:t>
      </w:r>
      <w:r w:rsidR="00360BE5" w:rsidRPr="00360BE5">
        <w:rPr>
          <w:rFonts w:ascii="Palatino Linotype" w:hAnsi="Palatino Linotype" w:cs="Arial"/>
          <w:bCs/>
          <w:sz w:val="22"/>
          <w:szCs w:val="22"/>
        </w:rPr>
        <w:t>4,822</w:t>
      </w:r>
      <w:r w:rsidR="007448A6">
        <w:rPr>
          <w:rFonts w:ascii="Palatino Linotype" w:hAnsi="Palatino Linotype" w:cs="Arial"/>
          <w:bCs/>
          <w:sz w:val="22"/>
          <w:szCs w:val="22"/>
        </w:rPr>
        <w:t xml:space="preserve"> </w:t>
      </w:r>
      <w:r w:rsidRPr="00EA4711">
        <w:rPr>
          <w:rFonts w:ascii="Palatino Linotype" w:hAnsi="Palatino Linotype" w:cs="Arial"/>
          <w:bCs/>
          <w:sz w:val="22"/>
          <w:szCs w:val="22"/>
        </w:rPr>
        <w:t xml:space="preserve">trades of corporate debt with a traded value </w:t>
      </w:r>
      <w:proofErr w:type="gramStart"/>
      <w:r w:rsidRPr="00EA4711">
        <w:rPr>
          <w:rFonts w:ascii="Palatino Linotype" w:hAnsi="Palatino Linotype" w:cs="Arial"/>
          <w:bCs/>
          <w:sz w:val="22"/>
          <w:szCs w:val="22"/>
        </w:rPr>
        <w:t xml:space="preserve">of </w:t>
      </w:r>
      <w:r w:rsidR="002E1620" w:rsidRPr="00360BE5">
        <w:rPr>
          <w:rFonts w:ascii="Tahoma" w:hAnsi="Tahoma" w:cs="Tahoma"/>
          <w:bCs/>
          <w:sz w:val="22"/>
          <w:szCs w:val="22"/>
        </w:rPr>
        <w:t>₹</w:t>
      </w:r>
      <w:r w:rsidR="007448A6" w:rsidRPr="007448A6">
        <w:rPr>
          <w:rFonts w:ascii="Palatino Linotype" w:hAnsi="Palatino Linotype" w:cs="Arial"/>
          <w:bCs/>
          <w:sz w:val="22"/>
          <w:szCs w:val="22"/>
        </w:rPr>
        <w:t xml:space="preserve"> </w:t>
      </w:r>
      <w:r w:rsidR="00360BE5" w:rsidRPr="00360BE5">
        <w:rPr>
          <w:rFonts w:ascii="Palatino Linotype" w:hAnsi="Palatino Linotype" w:cs="Arial"/>
          <w:bCs/>
          <w:sz w:val="22"/>
          <w:szCs w:val="22"/>
        </w:rPr>
        <w:t>62,925</w:t>
      </w:r>
      <w:proofErr w:type="gramEnd"/>
      <w:r w:rsidR="00360BE5" w:rsidRPr="00360BE5">
        <w:rPr>
          <w:rFonts w:ascii="Palatino Linotype" w:hAnsi="Palatino Linotype" w:cs="Arial"/>
          <w:bCs/>
          <w:sz w:val="22"/>
          <w:szCs w:val="22"/>
        </w:rPr>
        <w:t xml:space="preserve"> </w:t>
      </w:r>
      <w:r w:rsidRPr="00360BE5">
        <w:rPr>
          <w:rFonts w:ascii="Palatino Linotype" w:hAnsi="Palatino Linotype" w:cs="Arial"/>
          <w:bCs/>
          <w:sz w:val="22"/>
          <w:szCs w:val="22"/>
        </w:rPr>
        <w:t xml:space="preserve">crore as compared to </w:t>
      </w:r>
      <w:r w:rsidR="00360BE5" w:rsidRPr="00360BE5">
        <w:rPr>
          <w:rFonts w:ascii="Palatino Linotype" w:hAnsi="Palatino Linotype" w:cs="Arial"/>
          <w:bCs/>
          <w:sz w:val="22"/>
          <w:szCs w:val="22"/>
        </w:rPr>
        <w:t xml:space="preserve">noted 4,397 trades of corporate debt with a traded value of </w:t>
      </w:r>
      <w:r w:rsidR="00360BE5" w:rsidRPr="00360BE5">
        <w:rPr>
          <w:rFonts w:ascii="Tahoma" w:hAnsi="Tahoma" w:cs="Tahoma"/>
          <w:bCs/>
          <w:sz w:val="22"/>
          <w:szCs w:val="22"/>
        </w:rPr>
        <w:t>₹</w:t>
      </w:r>
      <w:r w:rsidR="00360BE5" w:rsidRPr="00360BE5">
        <w:rPr>
          <w:rFonts w:ascii="Palatino Linotype" w:hAnsi="Palatino Linotype" w:cs="Arial"/>
          <w:bCs/>
          <w:sz w:val="22"/>
          <w:szCs w:val="22"/>
        </w:rPr>
        <w:t xml:space="preserve"> 52,392 crore </w:t>
      </w:r>
      <w:r w:rsidR="003F139B" w:rsidRPr="00360BE5">
        <w:rPr>
          <w:rFonts w:ascii="Palatino Linotype" w:hAnsi="Palatino Linotype" w:cs="Arial"/>
          <w:bCs/>
          <w:sz w:val="22"/>
          <w:szCs w:val="22"/>
        </w:rPr>
        <w:t xml:space="preserve">in </w:t>
      </w:r>
      <w:r w:rsidR="00360BE5" w:rsidRPr="00360BE5">
        <w:rPr>
          <w:rFonts w:ascii="Palatino Linotype" w:hAnsi="Palatino Linotype" w:cs="Arial"/>
          <w:bCs/>
          <w:sz w:val="22"/>
          <w:szCs w:val="22"/>
        </w:rPr>
        <w:t>December</w:t>
      </w:r>
      <w:r w:rsidR="003F139B" w:rsidRPr="00360BE5">
        <w:rPr>
          <w:rFonts w:ascii="Palatino Linotype" w:hAnsi="Palatino Linotype" w:cs="Arial"/>
          <w:bCs/>
          <w:sz w:val="22"/>
          <w:szCs w:val="22"/>
        </w:rPr>
        <w:t xml:space="preserve"> 2019</w:t>
      </w:r>
      <w:r w:rsidRPr="00360BE5">
        <w:rPr>
          <w:rFonts w:ascii="Palatino Linotype" w:hAnsi="Palatino Linotype" w:cs="Arial"/>
          <w:bCs/>
          <w:sz w:val="22"/>
          <w:szCs w:val="22"/>
        </w:rPr>
        <w:t xml:space="preserve">.  </w:t>
      </w:r>
    </w:p>
    <w:p w:rsidR="0032036A" w:rsidRPr="00360BE5" w:rsidRDefault="0032036A" w:rsidP="00360BE5">
      <w:pPr>
        <w:pStyle w:val="ListParagraph"/>
        <w:numPr>
          <w:ilvl w:val="0"/>
          <w:numId w:val="8"/>
        </w:numPr>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360BE5" w:rsidRPr="00360BE5">
        <w:rPr>
          <w:rFonts w:ascii="Palatino Linotype" w:hAnsi="Palatino Linotype" w:cs="Arial"/>
          <w:bCs/>
          <w:sz w:val="22"/>
          <w:szCs w:val="22"/>
        </w:rPr>
        <w:t>7,718</w:t>
      </w:r>
      <w:r w:rsidR="00360BE5">
        <w:rPr>
          <w:rFonts w:ascii="Palatino Linotype" w:hAnsi="Palatino Linotype" w:cs="Arial"/>
          <w:bCs/>
          <w:sz w:val="22"/>
          <w:szCs w:val="22"/>
        </w:rPr>
        <w:t xml:space="preserve"> </w:t>
      </w:r>
      <w:r w:rsidRPr="003C2CFF">
        <w:rPr>
          <w:rFonts w:ascii="Palatino Linotype" w:hAnsi="Palatino Linotype" w:cs="Arial"/>
          <w:bCs/>
          <w:sz w:val="22"/>
          <w:szCs w:val="22"/>
        </w:rPr>
        <w:t xml:space="preserve">trades were noted with a traded value </w:t>
      </w:r>
      <w:proofErr w:type="gramStart"/>
      <w:r w:rsidRPr="003C2CFF">
        <w:rPr>
          <w:rFonts w:ascii="Palatino Linotype" w:hAnsi="Palatino Linotype" w:cs="Arial"/>
          <w:bCs/>
          <w:sz w:val="22"/>
          <w:szCs w:val="22"/>
        </w:rPr>
        <w:t xml:space="preserve">of </w:t>
      </w:r>
      <w:r w:rsidR="002E1620" w:rsidRPr="00360BE5">
        <w:rPr>
          <w:rFonts w:ascii="Tahoma" w:hAnsi="Tahoma" w:cs="Tahoma"/>
          <w:bCs/>
          <w:sz w:val="22"/>
          <w:szCs w:val="22"/>
        </w:rPr>
        <w:t>₹</w:t>
      </w:r>
      <w:r w:rsidRPr="003C2CFF">
        <w:rPr>
          <w:rFonts w:ascii="Palatino Linotype" w:hAnsi="Palatino Linotype" w:cs="Arial"/>
          <w:bCs/>
          <w:sz w:val="22"/>
          <w:szCs w:val="22"/>
        </w:rPr>
        <w:t xml:space="preserve"> </w:t>
      </w:r>
      <w:r w:rsidR="00360BE5" w:rsidRPr="00360BE5">
        <w:rPr>
          <w:rFonts w:ascii="Palatino Linotype" w:hAnsi="Palatino Linotype" w:cs="Arial"/>
          <w:bCs/>
          <w:sz w:val="22"/>
          <w:szCs w:val="22"/>
        </w:rPr>
        <w:t>1</w:t>
      </w:r>
      <w:proofErr w:type="gramEnd"/>
      <w:r w:rsidR="00360BE5" w:rsidRPr="00360BE5">
        <w:rPr>
          <w:rFonts w:ascii="Palatino Linotype" w:hAnsi="Palatino Linotype" w:cs="Arial"/>
          <w:bCs/>
          <w:sz w:val="22"/>
          <w:szCs w:val="22"/>
        </w:rPr>
        <w:t xml:space="preserve">,34,636 </w:t>
      </w:r>
      <w:r w:rsidRPr="00360BE5">
        <w:rPr>
          <w:rFonts w:ascii="Palatino Linotype" w:hAnsi="Palatino Linotype" w:cs="Arial"/>
          <w:bCs/>
          <w:sz w:val="22"/>
          <w:szCs w:val="22"/>
        </w:rPr>
        <w:t xml:space="preserve">crore in </w:t>
      </w:r>
      <w:r w:rsidR="00360BE5">
        <w:rPr>
          <w:rFonts w:ascii="Palatino Linotype" w:hAnsi="Palatino Linotype" w:cs="Arial"/>
          <w:bCs/>
          <w:sz w:val="22"/>
          <w:szCs w:val="22"/>
        </w:rPr>
        <w:t>January 2020</w:t>
      </w:r>
      <w:r w:rsidRPr="00360BE5">
        <w:rPr>
          <w:rFonts w:ascii="Palatino Linotype" w:hAnsi="Palatino Linotype" w:cs="Arial"/>
          <w:bCs/>
          <w:sz w:val="22"/>
          <w:szCs w:val="22"/>
        </w:rPr>
        <w:t xml:space="preserve"> as compared to </w:t>
      </w:r>
      <w:r w:rsidR="00360BE5" w:rsidRPr="00360BE5">
        <w:rPr>
          <w:rFonts w:ascii="Palatino Linotype" w:hAnsi="Palatino Linotype" w:cs="Arial"/>
          <w:bCs/>
          <w:sz w:val="22"/>
          <w:szCs w:val="22"/>
        </w:rPr>
        <w:t xml:space="preserve">5,877 trades were noted with a traded value of </w:t>
      </w:r>
      <w:r w:rsidR="00360BE5" w:rsidRPr="00360BE5">
        <w:rPr>
          <w:rFonts w:ascii="Tahoma" w:hAnsi="Tahoma" w:cs="Tahoma"/>
          <w:bCs/>
          <w:sz w:val="22"/>
          <w:szCs w:val="22"/>
        </w:rPr>
        <w:t>₹</w:t>
      </w:r>
      <w:r w:rsidR="00360BE5" w:rsidRPr="00360BE5">
        <w:rPr>
          <w:rFonts w:ascii="Palatino Linotype" w:hAnsi="Palatino Linotype" w:cs="Arial"/>
          <w:bCs/>
          <w:sz w:val="22"/>
          <w:szCs w:val="22"/>
        </w:rPr>
        <w:t xml:space="preserve"> 97,560 crore in December 2019</w:t>
      </w:r>
      <w:r w:rsidRPr="00360BE5">
        <w:rPr>
          <w:rFonts w:ascii="Palatino Linotype" w:hAnsi="Palatino Linotype" w:cs="Arial"/>
          <w:bCs/>
          <w:sz w:val="22"/>
          <w:szCs w:val="22"/>
        </w:rPr>
        <w:t xml:space="preserve">. </w:t>
      </w:r>
    </w:p>
    <w:p w:rsidR="006446D3" w:rsidRDefault="006446D3"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t xml:space="preserve">Figure </w:t>
      </w:r>
      <w:r w:rsidR="00104045">
        <w:rPr>
          <w:rFonts w:ascii="Palatino Linotype" w:hAnsi="Palatino Linotype"/>
          <w:b/>
          <w:sz w:val="22"/>
          <w:szCs w:val="22"/>
        </w:rPr>
        <w:t>10</w:t>
      </w:r>
      <w:r w:rsidRPr="00E34D03">
        <w:rPr>
          <w:rFonts w:ascii="Palatino Linotype" w:hAnsi="Palatino Linotype"/>
          <w:b/>
          <w:sz w:val="22"/>
          <w:szCs w:val="22"/>
        </w:rPr>
        <w:t xml:space="preserve">: Trends in Reported Turnover of Corporate Bonds </w:t>
      </w:r>
      <w:proofErr w:type="gramStart"/>
      <w:r w:rsidRPr="00E34D03">
        <w:rPr>
          <w:rFonts w:ascii="Palatino Linotype" w:hAnsi="Palatino Linotype"/>
          <w:b/>
          <w:sz w:val="22"/>
          <w:szCs w:val="22"/>
        </w:rPr>
        <w:t>(</w:t>
      </w:r>
      <w:r w:rsidR="002E1620">
        <w:rPr>
          <w:rFonts w:ascii="Tahoma" w:hAnsi="Tahoma" w:cs="Tahoma"/>
          <w:b/>
          <w:sz w:val="22"/>
          <w:szCs w:val="22"/>
        </w:rPr>
        <w:t>₹</w:t>
      </w:r>
      <w:r w:rsidRPr="00E34D03">
        <w:rPr>
          <w:rFonts w:ascii="Palatino Linotype" w:eastAsia="Times New Roman" w:hAnsi="Palatino Linotype" w:cs="Garamond"/>
          <w:sz w:val="22"/>
          <w:szCs w:val="22"/>
        </w:rPr>
        <w:t xml:space="preserve"> </w:t>
      </w:r>
      <w:r w:rsidRPr="00E34D03">
        <w:rPr>
          <w:rFonts w:ascii="Palatino Linotype" w:hAnsi="Palatino Linotype"/>
          <w:b/>
          <w:sz w:val="22"/>
          <w:szCs w:val="22"/>
        </w:rPr>
        <w:t>crore</w:t>
      </w:r>
      <w:proofErr w:type="gramEnd"/>
      <w:r w:rsidRPr="00E34D03">
        <w:rPr>
          <w:rFonts w:ascii="Palatino Linotype" w:hAnsi="Palatino Linotype"/>
          <w:b/>
          <w:sz w:val="22"/>
          <w:szCs w:val="22"/>
        </w:rPr>
        <w:t>)</w:t>
      </w:r>
    </w:p>
    <w:p w:rsidR="0032036A" w:rsidRDefault="00332F86" w:rsidP="0032036A">
      <w:pPr>
        <w:jc w:val="center"/>
        <w:outlineLvl w:val="0"/>
        <w:rPr>
          <w:rFonts w:ascii="Palatino Linotype" w:hAnsi="Palatino Linotype"/>
          <w:b/>
          <w:sz w:val="22"/>
          <w:szCs w:val="22"/>
          <w:highlight w:val="yellow"/>
        </w:rPr>
      </w:pPr>
      <w:r>
        <w:rPr>
          <w:noProof/>
          <w:lang w:val="en-IN" w:eastAsia="en-IN" w:bidi="hi-IN"/>
        </w:rPr>
        <w:drawing>
          <wp:inline distT="0" distB="0" distL="0" distR="0" wp14:anchorId="77E92991" wp14:editId="191009C2">
            <wp:extent cx="5419726" cy="22955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lastRenderedPageBreak/>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6F587F" w:rsidRPr="00360BE5" w:rsidRDefault="0032036A" w:rsidP="00360BE5">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mutual fund industry saw a net </w:t>
      </w:r>
      <w:r w:rsidR="00F07BF2">
        <w:rPr>
          <w:rFonts w:ascii="Palatino Linotype" w:hAnsi="Palatino Linotype" w:cs="Arial"/>
          <w:sz w:val="22"/>
          <w:szCs w:val="22"/>
        </w:rPr>
        <w:t>inflow</w:t>
      </w:r>
      <w:r w:rsidRPr="00186E61">
        <w:rPr>
          <w:rFonts w:ascii="Palatino Linotype" w:hAnsi="Palatino Linotype" w:cs="Arial"/>
          <w:sz w:val="22"/>
          <w:szCs w:val="22"/>
        </w:rPr>
        <w:t xml:space="preserve"> </w:t>
      </w:r>
      <w:proofErr w:type="gramStart"/>
      <w:r w:rsidRPr="00186E61">
        <w:rPr>
          <w:rFonts w:ascii="Palatino Linotype" w:hAnsi="Palatino Linotype" w:cs="Arial"/>
          <w:sz w:val="22"/>
          <w:szCs w:val="22"/>
        </w:rPr>
        <w:t xml:space="preserve">of </w:t>
      </w:r>
      <w:r w:rsidR="002E1620" w:rsidRPr="00360BE5">
        <w:rPr>
          <w:rFonts w:ascii="Tahoma" w:hAnsi="Tahoma" w:cs="Tahoma"/>
          <w:sz w:val="22"/>
          <w:szCs w:val="22"/>
        </w:rPr>
        <w:t>₹</w:t>
      </w:r>
      <w:r w:rsidRPr="005B5C45">
        <w:rPr>
          <w:rFonts w:ascii="Palatino Linotype" w:hAnsi="Palatino Linotype" w:cs="Arial"/>
          <w:sz w:val="22"/>
          <w:szCs w:val="22"/>
        </w:rPr>
        <w:t xml:space="preserve"> </w:t>
      </w:r>
      <w:r w:rsidR="00360BE5" w:rsidRPr="00360BE5">
        <w:rPr>
          <w:rFonts w:ascii="Palatino Linotype" w:hAnsi="Palatino Linotype" w:cs="Arial"/>
          <w:sz w:val="22"/>
          <w:szCs w:val="22"/>
        </w:rPr>
        <w:t>1</w:t>
      </w:r>
      <w:proofErr w:type="gramEnd"/>
      <w:r w:rsidR="00360BE5" w:rsidRPr="00360BE5">
        <w:rPr>
          <w:rFonts w:ascii="Palatino Linotype" w:hAnsi="Palatino Linotype" w:cs="Arial"/>
          <w:sz w:val="22"/>
          <w:szCs w:val="22"/>
        </w:rPr>
        <w:t xml:space="preserve">,20,149 </w:t>
      </w:r>
      <w:r w:rsidRPr="00360BE5">
        <w:rPr>
          <w:rFonts w:ascii="Palatino Linotype" w:hAnsi="Palatino Linotype" w:cs="Arial"/>
          <w:sz w:val="22"/>
          <w:szCs w:val="22"/>
        </w:rPr>
        <w:t xml:space="preserve">crore in </w:t>
      </w:r>
      <w:r w:rsidR="00360BE5">
        <w:rPr>
          <w:rFonts w:ascii="Palatino Linotype" w:hAnsi="Palatino Linotype" w:cs="Arial"/>
          <w:sz w:val="22"/>
          <w:szCs w:val="22"/>
        </w:rPr>
        <w:t>January 2020</w:t>
      </w:r>
      <w:r w:rsidR="009A6127" w:rsidRPr="00360BE5">
        <w:rPr>
          <w:rFonts w:ascii="Palatino Linotype" w:hAnsi="Palatino Linotype" w:cs="Arial"/>
          <w:sz w:val="22"/>
          <w:szCs w:val="22"/>
        </w:rPr>
        <w:t xml:space="preserve"> compared to </w:t>
      </w:r>
      <w:r w:rsidR="003C0053" w:rsidRPr="00360BE5">
        <w:rPr>
          <w:rFonts w:ascii="Palatino Linotype" w:hAnsi="Palatino Linotype" w:cs="Arial"/>
          <w:sz w:val="22"/>
          <w:szCs w:val="22"/>
        </w:rPr>
        <w:t xml:space="preserve">a net </w:t>
      </w:r>
      <w:r w:rsidR="00360BE5">
        <w:rPr>
          <w:rFonts w:ascii="Palatino Linotype" w:hAnsi="Palatino Linotype" w:cs="Arial"/>
          <w:sz w:val="22"/>
          <w:szCs w:val="22"/>
        </w:rPr>
        <w:t>out</w:t>
      </w:r>
      <w:r w:rsidR="003C0053" w:rsidRPr="00360BE5">
        <w:rPr>
          <w:rFonts w:ascii="Palatino Linotype" w:hAnsi="Palatino Linotype" w:cs="Arial"/>
          <w:sz w:val="22"/>
          <w:szCs w:val="22"/>
        </w:rPr>
        <w:t xml:space="preserve">flow of </w:t>
      </w:r>
      <w:r w:rsidR="00373B39" w:rsidRPr="00360BE5">
        <w:rPr>
          <w:rFonts w:ascii="Tahoma" w:hAnsi="Tahoma" w:cs="Tahoma"/>
          <w:sz w:val="22"/>
          <w:szCs w:val="22"/>
        </w:rPr>
        <w:t>₹</w:t>
      </w:r>
      <w:r w:rsidR="00373B39" w:rsidRPr="00360BE5">
        <w:rPr>
          <w:rFonts w:ascii="Palatino Linotype" w:hAnsi="Palatino Linotype" w:cs="Arial"/>
          <w:sz w:val="22"/>
          <w:szCs w:val="22"/>
        </w:rPr>
        <w:t xml:space="preserve"> </w:t>
      </w:r>
      <w:r w:rsidR="00360BE5" w:rsidRPr="00360BE5">
        <w:rPr>
          <w:rFonts w:ascii="Palatino Linotype" w:hAnsi="Palatino Linotype" w:cs="Arial"/>
          <w:sz w:val="22"/>
          <w:szCs w:val="22"/>
        </w:rPr>
        <w:t xml:space="preserve">61,497 </w:t>
      </w:r>
      <w:r w:rsidR="00373B39" w:rsidRPr="00360BE5">
        <w:rPr>
          <w:rFonts w:ascii="Palatino Linotype" w:hAnsi="Palatino Linotype" w:cs="Arial"/>
          <w:sz w:val="22"/>
          <w:szCs w:val="22"/>
        </w:rPr>
        <w:t xml:space="preserve">crore in </w:t>
      </w:r>
      <w:r w:rsidR="00360BE5">
        <w:rPr>
          <w:rFonts w:ascii="Palatino Linotype" w:hAnsi="Palatino Linotype" w:cs="Arial"/>
          <w:sz w:val="22"/>
          <w:szCs w:val="22"/>
        </w:rPr>
        <w:t>December</w:t>
      </w:r>
      <w:r w:rsidR="00373B39" w:rsidRPr="00360BE5">
        <w:rPr>
          <w:rFonts w:ascii="Palatino Linotype" w:hAnsi="Palatino Linotype" w:cs="Arial"/>
          <w:sz w:val="22"/>
          <w:szCs w:val="22"/>
        </w:rPr>
        <w:t xml:space="preserve"> 2019</w:t>
      </w:r>
      <w:r w:rsidR="006F587F" w:rsidRPr="00360BE5">
        <w:rPr>
          <w:rFonts w:ascii="Palatino Linotype" w:hAnsi="Palatino Linotype" w:cs="Arial"/>
          <w:sz w:val="22"/>
          <w:szCs w:val="22"/>
        </w:rPr>
        <w:t>.</w:t>
      </w:r>
    </w:p>
    <w:p w:rsidR="00922D02" w:rsidRPr="008C7CE1" w:rsidRDefault="009A6127" w:rsidP="00FC0A85">
      <w:pPr>
        <w:pStyle w:val="ListParagraph"/>
        <w:numPr>
          <w:ilvl w:val="0"/>
          <w:numId w:val="12"/>
        </w:numPr>
        <w:ind w:left="360"/>
        <w:jc w:val="both"/>
        <w:rPr>
          <w:rFonts w:ascii="Palatino Linotype" w:hAnsi="Palatino Linotype" w:cs="Arial"/>
          <w:sz w:val="22"/>
          <w:szCs w:val="22"/>
        </w:rPr>
      </w:pPr>
      <w:r w:rsidRPr="008C7CE1">
        <w:rPr>
          <w:rFonts w:ascii="Palatino Linotype" w:hAnsi="Palatino Linotype" w:cs="Arial"/>
          <w:sz w:val="22"/>
          <w:szCs w:val="22"/>
        </w:rPr>
        <w:t>In terms of category of scheme,</w:t>
      </w:r>
      <w:r w:rsidR="005A3028" w:rsidRPr="008C7CE1">
        <w:rPr>
          <w:rFonts w:ascii="Palatino Linotype" w:hAnsi="Palatino Linotype" w:cs="Arial"/>
          <w:sz w:val="22"/>
          <w:szCs w:val="22"/>
        </w:rPr>
        <w:t xml:space="preserve"> </w:t>
      </w:r>
      <w:r w:rsidR="00373B39" w:rsidRPr="008C7CE1">
        <w:rPr>
          <w:rFonts w:ascii="Palatino Linotype" w:hAnsi="Palatino Linotype" w:cs="Arial"/>
          <w:sz w:val="22"/>
          <w:szCs w:val="22"/>
        </w:rPr>
        <w:t xml:space="preserve">there was a </w:t>
      </w:r>
      <w:r w:rsidR="008C7CE1" w:rsidRPr="008C7CE1">
        <w:rPr>
          <w:rFonts w:ascii="Palatino Linotype" w:hAnsi="Palatino Linotype" w:cs="Arial"/>
          <w:sz w:val="22"/>
          <w:szCs w:val="22"/>
        </w:rPr>
        <w:t>mobilization</w:t>
      </w:r>
      <w:r w:rsidR="00373B39" w:rsidRPr="008C7CE1">
        <w:rPr>
          <w:rFonts w:ascii="Palatino Linotype" w:hAnsi="Palatino Linotype" w:cs="Arial"/>
          <w:sz w:val="22"/>
          <w:szCs w:val="22"/>
        </w:rPr>
        <w:t xml:space="preserve"> </w:t>
      </w:r>
      <w:proofErr w:type="gramStart"/>
      <w:r w:rsidR="00373B39" w:rsidRPr="008C7CE1">
        <w:rPr>
          <w:rFonts w:ascii="Palatino Linotype" w:hAnsi="Palatino Linotype" w:cs="Arial"/>
          <w:sz w:val="22"/>
          <w:szCs w:val="22"/>
        </w:rPr>
        <w:t xml:space="preserve">of </w:t>
      </w:r>
      <w:r w:rsidR="002E1620" w:rsidRPr="00FC0A85">
        <w:rPr>
          <w:rFonts w:ascii="Tahoma" w:hAnsi="Tahoma" w:cs="Tahoma"/>
          <w:sz w:val="22"/>
          <w:szCs w:val="22"/>
        </w:rPr>
        <w:t>₹</w:t>
      </w:r>
      <w:r w:rsidR="002E627C" w:rsidRPr="008C7CE1">
        <w:rPr>
          <w:rFonts w:ascii="Palatino Linotype" w:hAnsi="Palatino Linotype" w:cs="Arial"/>
          <w:sz w:val="22"/>
          <w:szCs w:val="22"/>
        </w:rPr>
        <w:t xml:space="preserve"> </w:t>
      </w:r>
      <w:r w:rsidR="008C7CE1" w:rsidRPr="008C7CE1">
        <w:rPr>
          <w:rFonts w:ascii="Palatino Linotype" w:hAnsi="Palatino Linotype" w:cs="Arial"/>
          <w:sz w:val="22"/>
          <w:szCs w:val="22"/>
        </w:rPr>
        <w:t>1</w:t>
      </w:r>
      <w:proofErr w:type="gramEnd"/>
      <w:r w:rsidR="008C7CE1" w:rsidRPr="008C7CE1">
        <w:rPr>
          <w:rFonts w:ascii="Palatino Linotype" w:hAnsi="Palatino Linotype" w:cs="Arial"/>
          <w:sz w:val="22"/>
          <w:szCs w:val="22"/>
        </w:rPr>
        <w:t>,20,904</w:t>
      </w:r>
      <w:r w:rsidR="00EF3DC1">
        <w:rPr>
          <w:rFonts w:ascii="Palatino Linotype" w:hAnsi="Palatino Linotype" w:cs="Arial"/>
          <w:sz w:val="22"/>
          <w:szCs w:val="22"/>
        </w:rPr>
        <w:t xml:space="preserve"> </w:t>
      </w:r>
      <w:r w:rsidR="005A3028" w:rsidRPr="008C7CE1">
        <w:rPr>
          <w:rFonts w:ascii="Palatino Linotype" w:hAnsi="Palatino Linotype" w:cs="Arial"/>
          <w:sz w:val="22"/>
          <w:szCs w:val="22"/>
        </w:rPr>
        <w:t xml:space="preserve">crore </w:t>
      </w:r>
      <w:r w:rsidR="00373B39" w:rsidRPr="008C7CE1">
        <w:rPr>
          <w:rFonts w:ascii="Palatino Linotype" w:hAnsi="Palatino Linotype" w:cs="Arial"/>
          <w:sz w:val="22"/>
          <w:szCs w:val="22"/>
        </w:rPr>
        <w:t xml:space="preserve">from open ended schemes during </w:t>
      </w:r>
      <w:r w:rsidR="008C7CE1" w:rsidRPr="008C7CE1">
        <w:rPr>
          <w:rFonts w:ascii="Palatino Linotype" w:hAnsi="Palatino Linotype" w:cs="Arial"/>
          <w:sz w:val="22"/>
          <w:szCs w:val="22"/>
        </w:rPr>
        <w:t>January 2020</w:t>
      </w:r>
      <w:r w:rsidR="00373B39" w:rsidRPr="008C7CE1">
        <w:rPr>
          <w:rFonts w:ascii="Palatino Linotype" w:hAnsi="Palatino Linotype" w:cs="Arial"/>
          <w:sz w:val="22"/>
          <w:szCs w:val="22"/>
        </w:rPr>
        <w:t xml:space="preserve">. Among the open ended </w:t>
      </w:r>
      <w:proofErr w:type="gramStart"/>
      <w:r w:rsidR="00373B39" w:rsidRPr="008C7CE1">
        <w:rPr>
          <w:rFonts w:ascii="Palatino Linotype" w:hAnsi="Palatino Linotype" w:cs="Arial"/>
          <w:sz w:val="22"/>
          <w:szCs w:val="22"/>
        </w:rPr>
        <w:t>schemes</w:t>
      </w:r>
      <w:r w:rsidR="004F4B1D" w:rsidRPr="008C7CE1">
        <w:rPr>
          <w:rFonts w:ascii="Palatino Linotype" w:hAnsi="Palatino Linotype" w:cs="Arial"/>
          <w:sz w:val="22"/>
          <w:szCs w:val="22"/>
        </w:rPr>
        <w:t xml:space="preserve">, </w:t>
      </w:r>
      <w:r w:rsidR="002E1620" w:rsidRPr="00FC0A85">
        <w:rPr>
          <w:rFonts w:ascii="Tahoma" w:hAnsi="Tahoma" w:cs="Tahoma"/>
          <w:sz w:val="22"/>
          <w:szCs w:val="22"/>
        </w:rPr>
        <w:t>₹</w:t>
      </w:r>
      <w:r w:rsidR="008C7CE1" w:rsidRPr="008C7CE1">
        <w:rPr>
          <w:rFonts w:ascii="Palatino Linotype" w:hAnsi="Palatino Linotype" w:cs="Arial"/>
          <w:sz w:val="22"/>
          <w:szCs w:val="22"/>
        </w:rPr>
        <w:t xml:space="preserve"> </w:t>
      </w:r>
      <w:r w:rsidR="00EF3DC1" w:rsidRPr="00EF3DC1">
        <w:rPr>
          <w:rFonts w:ascii="Palatino Linotype" w:hAnsi="Palatino Linotype" w:cs="Arial"/>
          <w:sz w:val="22"/>
          <w:szCs w:val="22"/>
        </w:rPr>
        <w:t>1</w:t>
      </w:r>
      <w:proofErr w:type="gramEnd"/>
      <w:r w:rsidR="00EF3DC1" w:rsidRPr="00EF3DC1">
        <w:rPr>
          <w:rFonts w:ascii="Palatino Linotype" w:hAnsi="Palatino Linotype" w:cs="Arial"/>
          <w:sz w:val="22"/>
          <w:szCs w:val="22"/>
        </w:rPr>
        <w:t>,09,306</w:t>
      </w:r>
      <w:r w:rsidR="008C7CE1" w:rsidRPr="008C7CE1">
        <w:rPr>
          <w:rFonts w:ascii="Palatino Linotype" w:hAnsi="Palatino Linotype" w:cs="Arial"/>
          <w:sz w:val="22"/>
          <w:szCs w:val="22"/>
        </w:rPr>
        <w:t xml:space="preserve"> </w:t>
      </w:r>
      <w:r w:rsidR="006F587F" w:rsidRPr="008C7CE1">
        <w:rPr>
          <w:rFonts w:ascii="Palatino Linotype" w:hAnsi="Palatino Linotype" w:cs="Arial"/>
          <w:sz w:val="22"/>
          <w:szCs w:val="22"/>
        </w:rPr>
        <w:t xml:space="preserve">crore </w:t>
      </w:r>
      <w:r w:rsidR="008C7CE1" w:rsidRPr="008C7CE1">
        <w:rPr>
          <w:rFonts w:ascii="Palatino Linotype" w:hAnsi="Palatino Linotype" w:cs="Arial"/>
          <w:sz w:val="22"/>
          <w:szCs w:val="22"/>
        </w:rPr>
        <w:t>mobilized</w:t>
      </w:r>
      <w:r w:rsidR="005A3028" w:rsidRPr="008C7CE1">
        <w:rPr>
          <w:rFonts w:ascii="Palatino Linotype" w:hAnsi="Palatino Linotype" w:cs="Arial"/>
          <w:sz w:val="22"/>
          <w:szCs w:val="22"/>
        </w:rPr>
        <w:t xml:space="preserve"> </w:t>
      </w:r>
      <w:r w:rsidR="008C7CE1" w:rsidRPr="008C7CE1">
        <w:rPr>
          <w:rFonts w:ascii="Palatino Linotype" w:hAnsi="Palatino Linotype" w:cs="Arial"/>
          <w:sz w:val="22"/>
          <w:szCs w:val="22"/>
        </w:rPr>
        <w:t>through</w:t>
      </w:r>
      <w:r w:rsidR="0032036A" w:rsidRPr="008C7CE1">
        <w:rPr>
          <w:rFonts w:ascii="Palatino Linotype" w:hAnsi="Palatino Linotype" w:cs="Arial"/>
          <w:sz w:val="22"/>
          <w:szCs w:val="22"/>
        </w:rPr>
        <w:t xml:space="preserve"> </w:t>
      </w:r>
      <w:r w:rsidR="006F587F" w:rsidRPr="008C7CE1">
        <w:rPr>
          <w:rFonts w:ascii="Palatino Linotype" w:hAnsi="Palatino Linotype" w:cs="Arial"/>
          <w:sz w:val="22"/>
          <w:szCs w:val="22"/>
        </w:rPr>
        <w:t>Income/Debt Oriented Schemes</w:t>
      </w:r>
      <w:r w:rsidR="008C7CE1" w:rsidRPr="008C7CE1">
        <w:rPr>
          <w:rFonts w:ascii="Palatino Linotype" w:hAnsi="Palatino Linotype" w:cs="Arial"/>
          <w:sz w:val="22"/>
          <w:szCs w:val="22"/>
        </w:rPr>
        <w:t xml:space="preserve">, followed by </w:t>
      </w:r>
      <w:r w:rsidR="00373B39" w:rsidRPr="008C7CE1">
        <w:rPr>
          <w:rFonts w:ascii="Palatino Linotype" w:hAnsi="Palatino Linotype" w:cs="Arial"/>
          <w:sz w:val="22"/>
          <w:szCs w:val="22"/>
        </w:rPr>
        <w:t xml:space="preserve"> </w:t>
      </w:r>
      <w:r w:rsidR="008C7CE1" w:rsidRPr="008C7CE1">
        <w:rPr>
          <w:rFonts w:ascii="Palatino Linotype" w:hAnsi="Palatino Linotype" w:cs="Arial"/>
          <w:sz w:val="22"/>
          <w:szCs w:val="22"/>
        </w:rPr>
        <w:t>growth/equity oriented schemes (</w:t>
      </w:r>
      <w:r w:rsidR="00F12D1C" w:rsidRPr="00FC0A85">
        <w:rPr>
          <w:rFonts w:ascii="Tahoma" w:hAnsi="Tahoma" w:cs="Tahoma"/>
          <w:sz w:val="22"/>
          <w:szCs w:val="22"/>
        </w:rPr>
        <w:t>₹</w:t>
      </w:r>
      <w:r w:rsidR="00F12D1C">
        <w:rPr>
          <w:rFonts w:ascii="Palatino Linotype" w:hAnsi="Palatino Linotype" w:cs="Arial"/>
          <w:sz w:val="22"/>
          <w:szCs w:val="22"/>
        </w:rPr>
        <w:t xml:space="preserve"> </w:t>
      </w:r>
      <w:r w:rsidR="008C7CE1" w:rsidRPr="008C7CE1">
        <w:rPr>
          <w:rFonts w:ascii="Palatino Linotype" w:hAnsi="Palatino Linotype" w:cs="Arial"/>
          <w:sz w:val="22"/>
          <w:szCs w:val="22"/>
        </w:rPr>
        <w:t xml:space="preserve"> </w:t>
      </w:r>
      <w:r w:rsidR="00FC0A85" w:rsidRPr="00FC0A85">
        <w:rPr>
          <w:rFonts w:ascii="Palatino Linotype" w:hAnsi="Palatino Linotype" w:cs="Arial"/>
          <w:sz w:val="22"/>
          <w:szCs w:val="22"/>
        </w:rPr>
        <w:t>7,877</w:t>
      </w:r>
      <w:r w:rsidR="00FC0A85">
        <w:rPr>
          <w:rFonts w:ascii="Palatino Linotype" w:hAnsi="Palatino Linotype" w:cs="Arial"/>
          <w:sz w:val="22"/>
          <w:szCs w:val="22"/>
        </w:rPr>
        <w:t xml:space="preserve"> </w:t>
      </w:r>
      <w:r w:rsidR="008C7CE1" w:rsidRPr="008C7CE1">
        <w:rPr>
          <w:rFonts w:ascii="Palatino Linotype" w:hAnsi="Palatino Linotype" w:cs="Arial"/>
          <w:sz w:val="22"/>
          <w:szCs w:val="22"/>
        </w:rPr>
        <w:t xml:space="preserve">crore),  </w:t>
      </w:r>
      <w:r w:rsidR="00FC0A85" w:rsidRPr="008C7CE1">
        <w:rPr>
          <w:rFonts w:ascii="Palatino Linotype" w:hAnsi="Palatino Linotype" w:cs="Arial"/>
          <w:sz w:val="22"/>
          <w:szCs w:val="22"/>
        </w:rPr>
        <w:t>other schemes (ETFs) (</w:t>
      </w:r>
      <w:r w:rsidR="00FC0A85" w:rsidRPr="00FC0A85">
        <w:rPr>
          <w:rFonts w:ascii="Tahoma" w:hAnsi="Tahoma" w:cs="Tahoma"/>
          <w:sz w:val="22"/>
          <w:szCs w:val="22"/>
        </w:rPr>
        <w:t>₹</w:t>
      </w:r>
      <w:r w:rsidR="00FC0A85">
        <w:rPr>
          <w:rFonts w:ascii="Palatino Linotype" w:hAnsi="Palatino Linotype" w:cs="Arial"/>
          <w:sz w:val="22"/>
          <w:szCs w:val="22"/>
        </w:rPr>
        <w:t xml:space="preserve"> </w:t>
      </w:r>
      <w:r w:rsidR="00FC0A85" w:rsidRPr="008C7CE1">
        <w:rPr>
          <w:rFonts w:ascii="Palatino Linotype" w:hAnsi="Palatino Linotype" w:cs="Arial"/>
          <w:sz w:val="22"/>
          <w:szCs w:val="22"/>
        </w:rPr>
        <w:t xml:space="preserve"> </w:t>
      </w:r>
      <w:r w:rsidR="00FC0A85" w:rsidRPr="00FC0A85">
        <w:rPr>
          <w:rFonts w:ascii="Palatino Linotype" w:hAnsi="Palatino Linotype" w:cs="Arial"/>
          <w:sz w:val="22"/>
          <w:szCs w:val="22"/>
        </w:rPr>
        <w:t>2,345</w:t>
      </w:r>
      <w:r w:rsidR="00FC0A85" w:rsidRPr="008C7CE1">
        <w:rPr>
          <w:rFonts w:ascii="Palatino Linotype" w:hAnsi="Palatino Linotype" w:cs="Arial"/>
          <w:sz w:val="22"/>
          <w:szCs w:val="22"/>
        </w:rPr>
        <w:t xml:space="preserve"> crore)</w:t>
      </w:r>
      <w:r w:rsidR="00FC0A85">
        <w:rPr>
          <w:rFonts w:ascii="Palatino Linotype" w:hAnsi="Palatino Linotype" w:cs="Arial"/>
          <w:sz w:val="22"/>
          <w:szCs w:val="22"/>
        </w:rPr>
        <w:t>,</w:t>
      </w:r>
      <w:r w:rsidR="00FC0A85" w:rsidRPr="008C7CE1">
        <w:rPr>
          <w:rFonts w:ascii="Palatino Linotype" w:hAnsi="Palatino Linotype" w:cs="Arial"/>
          <w:sz w:val="22"/>
          <w:szCs w:val="22"/>
        </w:rPr>
        <w:t xml:space="preserve"> </w:t>
      </w:r>
      <w:r w:rsidR="00373B39" w:rsidRPr="008C7CE1">
        <w:rPr>
          <w:rFonts w:ascii="Palatino Linotype" w:hAnsi="Palatino Linotype" w:cs="Arial"/>
          <w:sz w:val="22"/>
          <w:szCs w:val="22"/>
        </w:rPr>
        <w:t>Hybrid Schemes</w:t>
      </w:r>
      <w:r w:rsidR="008C7CE1" w:rsidRPr="008C7CE1">
        <w:rPr>
          <w:rFonts w:ascii="Palatino Linotype" w:hAnsi="Palatino Linotype" w:cs="Arial"/>
          <w:sz w:val="22"/>
          <w:szCs w:val="22"/>
        </w:rPr>
        <w:t xml:space="preserve"> (</w:t>
      </w:r>
      <w:r w:rsidR="00F12D1C" w:rsidRPr="00FC0A85">
        <w:rPr>
          <w:rFonts w:ascii="Tahoma" w:hAnsi="Tahoma" w:cs="Tahoma"/>
          <w:sz w:val="22"/>
          <w:szCs w:val="22"/>
        </w:rPr>
        <w:t>₹</w:t>
      </w:r>
      <w:r w:rsidR="00F12D1C">
        <w:rPr>
          <w:rFonts w:ascii="Palatino Linotype" w:hAnsi="Palatino Linotype" w:cs="Arial"/>
          <w:sz w:val="22"/>
          <w:szCs w:val="22"/>
        </w:rPr>
        <w:t xml:space="preserve"> </w:t>
      </w:r>
      <w:r w:rsidR="00FC0A85" w:rsidRPr="00FC0A85">
        <w:rPr>
          <w:rFonts w:ascii="Palatino Linotype" w:hAnsi="Palatino Linotype" w:cs="Arial"/>
          <w:sz w:val="22"/>
          <w:szCs w:val="22"/>
        </w:rPr>
        <w:t>1,260</w:t>
      </w:r>
      <w:r w:rsidR="00FC0A85">
        <w:rPr>
          <w:rFonts w:ascii="Palatino Linotype" w:hAnsi="Palatino Linotype" w:cs="Arial"/>
          <w:sz w:val="22"/>
          <w:szCs w:val="22"/>
        </w:rPr>
        <w:t xml:space="preserve"> crore)</w:t>
      </w:r>
      <w:r w:rsidR="008C7CE1" w:rsidRPr="008C7CE1">
        <w:rPr>
          <w:rFonts w:ascii="Palatino Linotype" w:hAnsi="Palatino Linotype" w:cs="Arial"/>
          <w:sz w:val="22"/>
          <w:szCs w:val="22"/>
        </w:rPr>
        <w:t xml:space="preserve">  and </w:t>
      </w:r>
      <w:r w:rsidR="003C0053" w:rsidRPr="008C7CE1">
        <w:rPr>
          <w:rFonts w:ascii="Palatino Linotype" w:hAnsi="Palatino Linotype" w:cs="Arial"/>
          <w:sz w:val="22"/>
          <w:szCs w:val="22"/>
        </w:rPr>
        <w:t>Solution Oriented Schemes (</w:t>
      </w:r>
      <w:r w:rsidR="002E1620" w:rsidRPr="00FC0A85">
        <w:rPr>
          <w:rFonts w:ascii="Tahoma" w:hAnsi="Tahoma" w:cs="Tahoma"/>
          <w:sz w:val="22"/>
          <w:szCs w:val="22"/>
        </w:rPr>
        <w:t>₹</w:t>
      </w:r>
      <w:r w:rsidR="005A3028" w:rsidRPr="008C7CE1">
        <w:rPr>
          <w:rFonts w:ascii="Palatino Linotype" w:hAnsi="Palatino Linotype" w:cs="Arial"/>
          <w:sz w:val="22"/>
          <w:szCs w:val="22"/>
        </w:rPr>
        <w:t xml:space="preserve"> </w:t>
      </w:r>
      <w:r w:rsidR="00FC0A85">
        <w:rPr>
          <w:rFonts w:ascii="Palatino Linotype" w:hAnsi="Palatino Linotype" w:cs="Arial"/>
          <w:sz w:val="22"/>
          <w:szCs w:val="22"/>
        </w:rPr>
        <w:t>117</w:t>
      </w:r>
      <w:r w:rsidR="005A3028" w:rsidRPr="008C7CE1">
        <w:rPr>
          <w:rFonts w:ascii="Palatino Linotype" w:hAnsi="Palatino Linotype" w:cs="Arial"/>
          <w:sz w:val="22"/>
          <w:szCs w:val="22"/>
        </w:rPr>
        <w:t xml:space="preserve"> crore</w:t>
      </w:r>
      <w:r w:rsidR="003C0053" w:rsidRPr="008C7CE1">
        <w:rPr>
          <w:rFonts w:ascii="Palatino Linotype" w:hAnsi="Palatino Linotype" w:cs="Arial"/>
          <w:sz w:val="22"/>
          <w:szCs w:val="22"/>
        </w:rPr>
        <w:t>)</w:t>
      </w:r>
      <w:r w:rsidR="00922D02" w:rsidRPr="008C7CE1">
        <w:rPr>
          <w:rFonts w:ascii="Palatino Linotype" w:hAnsi="Palatino Linotype" w:cs="Arial"/>
          <w:sz w:val="22"/>
          <w:szCs w:val="22"/>
        </w:rPr>
        <w:t>.</w:t>
      </w:r>
    </w:p>
    <w:p w:rsidR="005A3028" w:rsidRPr="008C7CE1" w:rsidRDefault="006F587F" w:rsidP="004F4B1D">
      <w:pPr>
        <w:pStyle w:val="ListParagraph"/>
        <w:numPr>
          <w:ilvl w:val="0"/>
          <w:numId w:val="12"/>
        </w:numPr>
        <w:ind w:left="360"/>
        <w:jc w:val="both"/>
        <w:rPr>
          <w:rFonts w:ascii="Palatino Linotype" w:hAnsi="Palatino Linotype" w:cs="Arial"/>
          <w:sz w:val="22"/>
          <w:szCs w:val="22"/>
        </w:rPr>
      </w:pPr>
      <w:r w:rsidRPr="008C7CE1">
        <w:rPr>
          <w:rFonts w:ascii="Palatino Linotype" w:hAnsi="Palatino Linotype" w:cs="Arial"/>
          <w:sz w:val="22"/>
          <w:szCs w:val="22"/>
        </w:rPr>
        <w:t xml:space="preserve">There </w:t>
      </w:r>
      <w:r w:rsidR="00D86166" w:rsidRPr="008C7CE1">
        <w:rPr>
          <w:rFonts w:ascii="Palatino Linotype" w:hAnsi="Palatino Linotype" w:cs="Arial"/>
          <w:sz w:val="22"/>
          <w:szCs w:val="22"/>
        </w:rPr>
        <w:t>was</w:t>
      </w:r>
      <w:r w:rsidR="002576F1" w:rsidRPr="008C7CE1">
        <w:rPr>
          <w:rFonts w:ascii="Palatino Linotype" w:hAnsi="Palatino Linotype" w:cs="Arial"/>
          <w:sz w:val="22"/>
          <w:szCs w:val="22"/>
        </w:rPr>
        <w:t xml:space="preserve"> a</w:t>
      </w:r>
      <w:r w:rsidRPr="008C7CE1">
        <w:rPr>
          <w:rFonts w:ascii="Palatino Linotype" w:hAnsi="Palatino Linotype" w:cs="Arial"/>
          <w:sz w:val="22"/>
          <w:szCs w:val="22"/>
        </w:rPr>
        <w:t xml:space="preserve"> </w:t>
      </w:r>
      <w:r w:rsidR="002576F1" w:rsidRPr="008C7CE1">
        <w:rPr>
          <w:rFonts w:ascii="Palatino Linotype" w:hAnsi="Palatino Linotype" w:cs="Arial"/>
          <w:sz w:val="22"/>
          <w:szCs w:val="22"/>
        </w:rPr>
        <w:t xml:space="preserve">net redemption </w:t>
      </w:r>
      <w:proofErr w:type="gramStart"/>
      <w:r w:rsidR="002576F1" w:rsidRPr="008C7CE1">
        <w:rPr>
          <w:rFonts w:ascii="Palatino Linotype" w:hAnsi="Palatino Linotype" w:cs="Arial"/>
          <w:sz w:val="22"/>
          <w:szCs w:val="22"/>
        </w:rPr>
        <w:t>of</w:t>
      </w:r>
      <w:r w:rsidRPr="008C7CE1">
        <w:rPr>
          <w:rFonts w:ascii="Palatino Linotype" w:hAnsi="Palatino Linotype" w:cs="Arial"/>
          <w:sz w:val="22"/>
          <w:szCs w:val="22"/>
        </w:rPr>
        <w:t xml:space="preserve"> </w:t>
      </w:r>
      <w:r w:rsidR="002E1620" w:rsidRPr="008C7CE1">
        <w:rPr>
          <w:rFonts w:ascii="Tahoma" w:hAnsi="Tahoma" w:cs="Tahoma"/>
          <w:sz w:val="22"/>
          <w:szCs w:val="22"/>
        </w:rPr>
        <w:t>₹</w:t>
      </w:r>
      <w:r w:rsidRPr="008C7CE1">
        <w:rPr>
          <w:rFonts w:ascii="Palatino Linotype" w:hAnsi="Palatino Linotype" w:cs="Arial"/>
          <w:sz w:val="22"/>
          <w:szCs w:val="22"/>
        </w:rPr>
        <w:t xml:space="preserve"> </w:t>
      </w:r>
      <w:r w:rsidR="008C7CE1" w:rsidRPr="008C7CE1">
        <w:rPr>
          <w:rFonts w:ascii="Palatino Linotype" w:hAnsi="Palatino Linotype" w:cs="Arial"/>
          <w:sz w:val="22"/>
          <w:szCs w:val="22"/>
        </w:rPr>
        <w:t>754</w:t>
      </w:r>
      <w:proofErr w:type="gramEnd"/>
      <w:r w:rsidR="001E51C8" w:rsidRPr="008C7CE1">
        <w:rPr>
          <w:rFonts w:ascii="Palatino Linotype" w:hAnsi="Palatino Linotype" w:cs="Arial"/>
          <w:sz w:val="22"/>
          <w:szCs w:val="22"/>
        </w:rPr>
        <w:t xml:space="preserve"> </w:t>
      </w:r>
      <w:r w:rsidRPr="008C7CE1">
        <w:rPr>
          <w:rFonts w:ascii="Palatino Linotype" w:hAnsi="Palatino Linotype" w:cs="Arial"/>
          <w:sz w:val="22"/>
          <w:szCs w:val="22"/>
        </w:rPr>
        <w:t xml:space="preserve">crore from </w:t>
      </w:r>
      <w:r w:rsidR="005A3028" w:rsidRPr="008C7CE1">
        <w:rPr>
          <w:rFonts w:ascii="Palatino Linotype" w:hAnsi="Palatino Linotype" w:cs="Arial"/>
          <w:sz w:val="22"/>
          <w:szCs w:val="22"/>
        </w:rPr>
        <w:t xml:space="preserve">closed ended schemes </w:t>
      </w:r>
      <w:r w:rsidR="008C7CE1">
        <w:rPr>
          <w:rFonts w:ascii="Palatino Linotype" w:hAnsi="Palatino Linotype" w:cs="Arial"/>
          <w:sz w:val="22"/>
          <w:szCs w:val="22"/>
        </w:rPr>
        <w:t xml:space="preserve">and </w:t>
      </w:r>
      <w:r w:rsidR="00F12D1C">
        <w:rPr>
          <w:rFonts w:ascii="Tahoma" w:hAnsi="Tahoma" w:cs="Tahoma"/>
          <w:sz w:val="22"/>
          <w:szCs w:val="22"/>
        </w:rPr>
        <w:t>₹</w:t>
      </w:r>
      <w:r w:rsidR="00F12D1C">
        <w:rPr>
          <w:rFonts w:ascii="Palatino Linotype" w:hAnsi="Palatino Linotype" w:cs="Arial"/>
          <w:sz w:val="22"/>
          <w:szCs w:val="22"/>
        </w:rPr>
        <w:t xml:space="preserve"> </w:t>
      </w:r>
      <w:r w:rsidR="008C7CE1">
        <w:rPr>
          <w:rFonts w:ascii="Palatino Linotype" w:hAnsi="Palatino Linotype" w:cs="Arial"/>
          <w:sz w:val="22"/>
          <w:szCs w:val="22"/>
        </w:rPr>
        <w:t xml:space="preserve"> 2 crore from Interval schemes </w:t>
      </w:r>
      <w:r w:rsidRPr="008C7CE1">
        <w:rPr>
          <w:rFonts w:ascii="Palatino Linotype" w:hAnsi="Palatino Linotype" w:cs="Arial"/>
          <w:sz w:val="22"/>
          <w:szCs w:val="22"/>
        </w:rPr>
        <w:t xml:space="preserve">during </w:t>
      </w:r>
      <w:r w:rsidR="008C7CE1">
        <w:rPr>
          <w:rFonts w:ascii="Palatino Linotype" w:hAnsi="Palatino Linotype" w:cs="Arial"/>
          <w:sz w:val="22"/>
          <w:szCs w:val="22"/>
        </w:rPr>
        <w:t>January 2020</w:t>
      </w:r>
      <w:r w:rsidRPr="008C7CE1">
        <w:rPr>
          <w:rFonts w:ascii="Palatino Linotype" w:hAnsi="Palatino Linotype" w:cs="Arial"/>
          <w:sz w:val="22"/>
          <w:szCs w:val="22"/>
        </w:rPr>
        <w:t>.</w:t>
      </w:r>
    </w:p>
    <w:p w:rsidR="0032036A" w:rsidRPr="00594142" w:rsidRDefault="0032036A" w:rsidP="005E3B1B">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The net assets under </w:t>
      </w:r>
      <w:r w:rsidR="009A6127" w:rsidRPr="00186E61">
        <w:rPr>
          <w:rFonts w:ascii="Palatino Linotype" w:hAnsi="Palatino Linotype" w:cs="Arial"/>
          <w:sz w:val="22"/>
          <w:szCs w:val="22"/>
        </w:rPr>
        <w:t xml:space="preserve">management of all mutual funds </w:t>
      </w:r>
      <w:r w:rsidR="001E51C8">
        <w:rPr>
          <w:rFonts w:ascii="Palatino Linotype" w:hAnsi="Palatino Linotype" w:cs="Arial"/>
          <w:sz w:val="22"/>
          <w:szCs w:val="22"/>
        </w:rPr>
        <w:t xml:space="preserve">stood </w:t>
      </w:r>
      <w:proofErr w:type="gramStart"/>
      <w:r w:rsidR="001E51C8">
        <w:rPr>
          <w:rFonts w:ascii="Palatino Linotype" w:hAnsi="Palatino Linotype" w:cs="Arial"/>
          <w:sz w:val="22"/>
          <w:szCs w:val="22"/>
        </w:rPr>
        <w:t xml:space="preserve">at </w:t>
      </w:r>
      <w:r w:rsidR="002E1620" w:rsidRPr="004F4B1D">
        <w:rPr>
          <w:rFonts w:ascii="Tahoma" w:hAnsi="Tahoma" w:cs="Tahoma"/>
          <w:sz w:val="22"/>
          <w:szCs w:val="22"/>
        </w:rPr>
        <w:t>₹</w:t>
      </w:r>
      <w:r w:rsidRPr="00186E61">
        <w:rPr>
          <w:rFonts w:ascii="Palatino Linotype" w:hAnsi="Palatino Linotype" w:cs="Arial"/>
          <w:sz w:val="22"/>
          <w:szCs w:val="22"/>
        </w:rPr>
        <w:t xml:space="preserve"> </w:t>
      </w:r>
      <w:r w:rsidR="00360BE5">
        <w:rPr>
          <w:rFonts w:ascii="Palatino Linotype" w:hAnsi="Palatino Linotype" w:cs="Arial"/>
          <w:sz w:val="22"/>
          <w:szCs w:val="22"/>
        </w:rPr>
        <w:t>27.9</w:t>
      </w:r>
      <w:proofErr w:type="gramEnd"/>
      <w:r w:rsidRPr="00186E61">
        <w:rPr>
          <w:rFonts w:ascii="Palatino Linotype" w:hAnsi="Palatino Linotype" w:cs="Arial"/>
          <w:sz w:val="22"/>
          <w:szCs w:val="22"/>
        </w:rPr>
        <w:t xml:space="preserve"> lakh crore at the end of </w:t>
      </w:r>
      <w:r w:rsidR="00360BE5">
        <w:rPr>
          <w:rFonts w:ascii="Palatino Linotype" w:hAnsi="Palatino Linotype" w:cs="Arial"/>
          <w:sz w:val="22"/>
          <w:szCs w:val="22"/>
        </w:rPr>
        <w:t>January 2020</w:t>
      </w:r>
      <w:r w:rsidR="003423FE">
        <w:rPr>
          <w:rFonts w:ascii="Palatino Linotype" w:hAnsi="Palatino Linotype" w:cs="Arial"/>
          <w:sz w:val="22"/>
          <w:szCs w:val="22"/>
        </w:rPr>
        <w:t xml:space="preserve"> from </w:t>
      </w:r>
      <w:r w:rsidR="002E1620" w:rsidRPr="004F4B1D">
        <w:rPr>
          <w:rFonts w:ascii="Tahoma" w:hAnsi="Tahoma" w:cs="Tahoma"/>
          <w:sz w:val="22"/>
          <w:szCs w:val="22"/>
        </w:rPr>
        <w:t>₹</w:t>
      </w:r>
      <w:r w:rsidR="003423FE">
        <w:rPr>
          <w:rFonts w:ascii="Palatino Linotype" w:hAnsi="Palatino Linotype" w:cs="Arial"/>
          <w:sz w:val="22"/>
          <w:szCs w:val="22"/>
        </w:rPr>
        <w:t xml:space="preserve"> </w:t>
      </w:r>
      <w:r w:rsidR="00360BE5">
        <w:rPr>
          <w:rFonts w:ascii="Palatino Linotype" w:hAnsi="Palatino Linotype" w:cs="Arial"/>
          <w:sz w:val="22"/>
          <w:szCs w:val="22"/>
        </w:rPr>
        <w:t>26.5</w:t>
      </w:r>
      <w:r w:rsidR="003423FE">
        <w:rPr>
          <w:rFonts w:ascii="Palatino Linotype" w:hAnsi="Palatino Linotype" w:cs="Arial"/>
          <w:sz w:val="22"/>
          <w:szCs w:val="22"/>
        </w:rPr>
        <w:t xml:space="preserve"> crore as on </w:t>
      </w:r>
      <w:r w:rsidR="00360BE5">
        <w:rPr>
          <w:rFonts w:ascii="Palatino Linotype" w:hAnsi="Palatino Linotype" w:cs="Arial"/>
          <w:sz w:val="22"/>
          <w:szCs w:val="22"/>
        </w:rPr>
        <w:t>December 31</w:t>
      </w:r>
      <w:r w:rsidR="003423FE">
        <w:rPr>
          <w:rFonts w:ascii="Palatino Linotype" w:hAnsi="Palatino Linotype" w:cs="Arial"/>
          <w:sz w:val="22"/>
          <w:szCs w:val="22"/>
        </w:rPr>
        <w:t>, 2019.</w:t>
      </w:r>
    </w:p>
    <w:p w:rsidR="005A3028" w:rsidRPr="00594142" w:rsidRDefault="0032036A" w:rsidP="005E3B1B">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As on </w:t>
      </w:r>
      <w:r w:rsidR="00ED094A">
        <w:rPr>
          <w:rFonts w:ascii="Palatino Linotype" w:hAnsi="Palatino Linotype" w:cs="Arial"/>
          <w:sz w:val="22"/>
          <w:szCs w:val="22"/>
        </w:rPr>
        <w:t>January 31, 2020</w:t>
      </w:r>
      <w:r w:rsidRPr="00186E61">
        <w:rPr>
          <w:rFonts w:ascii="Palatino Linotype" w:hAnsi="Palatino Linotype" w:cs="Arial"/>
          <w:sz w:val="22"/>
          <w:szCs w:val="22"/>
        </w:rPr>
        <w:t xml:space="preserve">, there were a total of </w:t>
      </w:r>
      <w:r w:rsidR="003423FE">
        <w:rPr>
          <w:rFonts w:ascii="Palatino Linotype" w:hAnsi="Palatino Linotype" w:cs="Arial"/>
          <w:sz w:val="22"/>
          <w:szCs w:val="22"/>
        </w:rPr>
        <w:t>1,9</w:t>
      </w:r>
      <w:r w:rsidR="00922D02">
        <w:rPr>
          <w:rFonts w:ascii="Palatino Linotype" w:hAnsi="Palatino Linotype" w:cs="Arial"/>
          <w:sz w:val="22"/>
          <w:szCs w:val="22"/>
        </w:rPr>
        <w:t>1</w:t>
      </w:r>
      <w:r w:rsidR="00ED094A">
        <w:rPr>
          <w:rFonts w:ascii="Palatino Linotype" w:hAnsi="Palatino Linotype" w:cs="Arial"/>
          <w:sz w:val="22"/>
          <w:szCs w:val="22"/>
        </w:rPr>
        <w:t>2</w:t>
      </w:r>
      <w:r w:rsidRPr="00186E61">
        <w:rPr>
          <w:rFonts w:ascii="Palatino Linotype" w:hAnsi="Palatino Linotype" w:cs="Arial"/>
          <w:sz w:val="22"/>
          <w:szCs w:val="22"/>
        </w:rPr>
        <w:t xml:space="preserve"> mutual fund schemes in the market, of which </w:t>
      </w:r>
      <w:r w:rsidR="005B5C45">
        <w:rPr>
          <w:rFonts w:ascii="Palatino Linotype" w:hAnsi="Palatino Linotype" w:cs="Arial"/>
          <w:sz w:val="22"/>
          <w:szCs w:val="22"/>
        </w:rPr>
        <w:t>1,13</w:t>
      </w:r>
      <w:r w:rsidR="00922D02">
        <w:rPr>
          <w:rFonts w:ascii="Palatino Linotype" w:hAnsi="Palatino Linotype" w:cs="Arial"/>
          <w:sz w:val="22"/>
          <w:szCs w:val="22"/>
        </w:rPr>
        <w:t>4</w:t>
      </w:r>
      <w:r w:rsidRPr="00186E61">
        <w:rPr>
          <w:rFonts w:ascii="Palatino Linotype" w:hAnsi="Palatino Linotype" w:cs="Arial"/>
          <w:sz w:val="22"/>
          <w:szCs w:val="22"/>
        </w:rPr>
        <w:t xml:space="preserve"> were income / debt oriented schemes</w:t>
      </w:r>
      <w:r w:rsidR="005A3028" w:rsidRPr="00186E61">
        <w:rPr>
          <w:rFonts w:ascii="Palatino Linotype" w:hAnsi="Palatino Linotype" w:cs="Arial"/>
          <w:sz w:val="22"/>
          <w:szCs w:val="22"/>
        </w:rPr>
        <w:t xml:space="preserve"> (3</w:t>
      </w:r>
      <w:r w:rsidR="00922D02">
        <w:rPr>
          <w:rFonts w:ascii="Palatino Linotype" w:hAnsi="Palatino Linotype" w:cs="Arial"/>
          <w:sz w:val="22"/>
          <w:szCs w:val="22"/>
        </w:rPr>
        <w:t>2</w:t>
      </w:r>
      <w:r w:rsidR="00ED094A">
        <w:rPr>
          <w:rFonts w:ascii="Palatino Linotype" w:hAnsi="Palatino Linotype" w:cs="Arial"/>
          <w:sz w:val="22"/>
          <w:szCs w:val="22"/>
        </w:rPr>
        <w:t>3</w:t>
      </w:r>
      <w:r w:rsidR="005A3028" w:rsidRPr="00186E61">
        <w:rPr>
          <w:rFonts w:ascii="Palatino Linotype" w:hAnsi="Palatino Linotype" w:cs="Arial"/>
          <w:sz w:val="22"/>
          <w:szCs w:val="22"/>
        </w:rPr>
        <w:t xml:space="preserve"> open ended and </w:t>
      </w:r>
      <w:r w:rsidR="0093151B" w:rsidRPr="00186E61">
        <w:rPr>
          <w:rFonts w:ascii="Palatino Linotype" w:hAnsi="Palatino Linotype" w:cs="Arial"/>
          <w:sz w:val="22"/>
          <w:szCs w:val="22"/>
        </w:rPr>
        <w:t>8</w:t>
      </w:r>
      <w:r w:rsidR="007C2931">
        <w:rPr>
          <w:rFonts w:ascii="Palatino Linotype" w:hAnsi="Palatino Linotype" w:cs="Arial"/>
          <w:sz w:val="22"/>
          <w:szCs w:val="22"/>
        </w:rPr>
        <w:t>1</w:t>
      </w:r>
      <w:r w:rsidR="00ED094A">
        <w:rPr>
          <w:rFonts w:ascii="Palatino Linotype" w:hAnsi="Palatino Linotype" w:cs="Arial"/>
          <w:sz w:val="22"/>
          <w:szCs w:val="22"/>
        </w:rPr>
        <w:t>1</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93151B" w:rsidRPr="00186E61">
        <w:rPr>
          <w:rFonts w:ascii="Palatino Linotype" w:hAnsi="Palatino Linotype" w:cs="Arial"/>
          <w:sz w:val="22"/>
          <w:szCs w:val="22"/>
        </w:rPr>
        <w:t>4</w:t>
      </w:r>
      <w:r w:rsidR="007C2931">
        <w:rPr>
          <w:rFonts w:ascii="Palatino Linotype" w:hAnsi="Palatino Linotype" w:cs="Arial"/>
          <w:sz w:val="22"/>
          <w:szCs w:val="22"/>
        </w:rPr>
        <w:t>4</w:t>
      </w:r>
      <w:r w:rsidR="00ED094A">
        <w:rPr>
          <w:rFonts w:ascii="Palatino Linotype" w:hAnsi="Palatino Linotype" w:cs="Arial"/>
          <w:sz w:val="22"/>
          <w:szCs w:val="22"/>
        </w:rPr>
        <w:t>4</w:t>
      </w:r>
      <w:r w:rsidRPr="00186E61">
        <w:rPr>
          <w:rFonts w:ascii="Palatino Linotype" w:hAnsi="Palatino Linotype" w:cs="Arial"/>
          <w:sz w:val="22"/>
          <w:szCs w:val="22"/>
        </w:rPr>
        <w:t xml:space="preserve"> were growth / equity oriented schemes</w:t>
      </w:r>
      <w:r w:rsidR="005A3028" w:rsidRPr="00186E61">
        <w:rPr>
          <w:rFonts w:ascii="Palatino Linotype" w:hAnsi="Palatino Linotype" w:cs="Arial"/>
          <w:sz w:val="22"/>
          <w:szCs w:val="22"/>
        </w:rPr>
        <w:t xml:space="preserve"> (3</w:t>
      </w:r>
      <w:r w:rsidR="007C2931">
        <w:rPr>
          <w:rFonts w:ascii="Palatino Linotype" w:hAnsi="Palatino Linotype" w:cs="Arial"/>
          <w:sz w:val="22"/>
          <w:szCs w:val="22"/>
        </w:rPr>
        <w:t>2</w:t>
      </w:r>
      <w:r w:rsidR="00ED094A">
        <w:rPr>
          <w:rFonts w:ascii="Palatino Linotype" w:hAnsi="Palatino Linotype" w:cs="Arial"/>
          <w:sz w:val="22"/>
          <w:szCs w:val="22"/>
        </w:rPr>
        <w:t>8</w:t>
      </w:r>
      <w:r w:rsidR="005A3028" w:rsidRPr="00186E61">
        <w:rPr>
          <w:rFonts w:ascii="Palatino Linotype" w:hAnsi="Palatino Linotype" w:cs="Arial"/>
          <w:sz w:val="22"/>
          <w:szCs w:val="22"/>
        </w:rPr>
        <w:t xml:space="preserve"> open ended and </w:t>
      </w:r>
      <w:r w:rsidR="003423FE">
        <w:rPr>
          <w:rFonts w:ascii="Palatino Linotype" w:hAnsi="Palatino Linotype" w:cs="Arial"/>
          <w:sz w:val="22"/>
          <w:szCs w:val="22"/>
        </w:rPr>
        <w:t>11</w:t>
      </w:r>
      <w:r w:rsidR="00ED094A">
        <w:rPr>
          <w:rFonts w:ascii="Palatino Linotype" w:hAnsi="Palatino Linotype" w:cs="Arial"/>
          <w:sz w:val="22"/>
          <w:szCs w:val="22"/>
        </w:rPr>
        <w:t>6</w:t>
      </w:r>
      <w:r w:rsidR="005A3028" w:rsidRPr="00186E61">
        <w:rPr>
          <w:rFonts w:ascii="Palatino Linotype" w:hAnsi="Palatino Linotype" w:cs="Arial"/>
          <w:sz w:val="22"/>
          <w:szCs w:val="22"/>
        </w:rPr>
        <w:t xml:space="preserve"> closed ended)</w:t>
      </w:r>
      <w:r w:rsidRPr="00186E61">
        <w:rPr>
          <w:rFonts w:ascii="Palatino Linotype" w:hAnsi="Palatino Linotype" w:cs="Arial"/>
          <w:sz w:val="22"/>
          <w:szCs w:val="22"/>
        </w:rPr>
        <w:t xml:space="preserve">, </w:t>
      </w:r>
      <w:r w:rsidR="005B5C45">
        <w:rPr>
          <w:rFonts w:ascii="Palatino Linotype" w:hAnsi="Palatino Linotype" w:cs="Arial"/>
          <w:sz w:val="22"/>
          <w:szCs w:val="22"/>
        </w:rPr>
        <w:t>14</w:t>
      </w:r>
      <w:r w:rsidR="00ED094A">
        <w:rPr>
          <w:rFonts w:ascii="Palatino Linotype" w:hAnsi="Palatino Linotype" w:cs="Arial"/>
          <w:sz w:val="22"/>
          <w:szCs w:val="22"/>
        </w:rPr>
        <w:t>8</w:t>
      </w:r>
      <w:r w:rsidR="005A3028" w:rsidRPr="00186E61">
        <w:rPr>
          <w:rFonts w:ascii="Palatino Linotype" w:hAnsi="Palatino Linotype" w:cs="Arial"/>
          <w:sz w:val="22"/>
          <w:szCs w:val="22"/>
        </w:rPr>
        <w:t xml:space="preserve"> were open ended other schemes</w:t>
      </w:r>
      <w:r w:rsidR="002E627C">
        <w:rPr>
          <w:rFonts w:ascii="Palatino Linotype" w:hAnsi="Palatino Linotype" w:cs="Arial"/>
          <w:sz w:val="22"/>
          <w:szCs w:val="22"/>
        </w:rPr>
        <w:t xml:space="preserve"> (ETFs)</w:t>
      </w:r>
      <w:r w:rsidR="005A3028" w:rsidRPr="00186E61">
        <w:rPr>
          <w:rFonts w:ascii="Palatino Linotype" w:hAnsi="Palatino Linotype" w:cs="Arial"/>
          <w:sz w:val="22"/>
          <w:szCs w:val="22"/>
        </w:rPr>
        <w:t>, 1</w:t>
      </w:r>
      <w:r w:rsidR="004F4B1D">
        <w:rPr>
          <w:rFonts w:ascii="Palatino Linotype" w:hAnsi="Palatino Linotype" w:cs="Arial"/>
          <w:sz w:val="22"/>
          <w:szCs w:val="22"/>
        </w:rPr>
        <w:t>30</w:t>
      </w:r>
      <w:r w:rsidRPr="00186E61">
        <w:rPr>
          <w:rFonts w:ascii="Palatino Linotype" w:hAnsi="Palatino Linotype" w:cs="Arial"/>
          <w:sz w:val="22"/>
          <w:szCs w:val="22"/>
        </w:rPr>
        <w:t xml:space="preserve"> were </w:t>
      </w:r>
      <w:r w:rsidR="005A3028" w:rsidRPr="00186E61">
        <w:rPr>
          <w:rFonts w:ascii="Palatino Linotype" w:hAnsi="Palatino Linotype" w:cs="Arial"/>
          <w:sz w:val="22"/>
          <w:szCs w:val="22"/>
        </w:rPr>
        <w:t>open ended Hybrid schemes, 3</w:t>
      </w:r>
      <w:r w:rsidR="004F4B1D">
        <w:rPr>
          <w:rFonts w:ascii="Palatino Linotype" w:hAnsi="Palatino Linotype" w:cs="Arial"/>
          <w:sz w:val="22"/>
          <w:szCs w:val="22"/>
        </w:rPr>
        <w:t>3</w:t>
      </w:r>
      <w:r w:rsidR="005A3028" w:rsidRPr="00186E61">
        <w:rPr>
          <w:rFonts w:ascii="Palatino Linotype" w:hAnsi="Palatino Linotype" w:cs="Arial"/>
          <w:sz w:val="22"/>
          <w:szCs w:val="22"/>
        </w:rPr>
        <w:t xml:space="preserve"> were open ended </w:t>
      </w:r>
      <w:r w:rsidR="005A3028" w:rsidRPr="00594142">
        <w:rPr>
          <w:rFonts w:ascii="Palatino Linotype" w:hAnsi="Palatino Linotype" w:cs="Arial"/>
          <w:sz w:val="22"/>
          <w:szCs w:val="22"/>
        </w:rPr>
        <w:t xml:space="preserve">Solution </w:t>
      </w:r>
      <w:r w:rsidR="004028D9" w:rsidRPr="00594142">
        <w:rPr>
          <w:rFonts w:ascii="Palatino Linotype" w:hAnsi="Palatino Linotype" w:cs="Arial"/>
          <w:sz w:val="22"/>
          <w:szCs w:val="22"/>
        </w:rPr>
        <w:t>Oriented Schemes</w:t>
      </w:r>
      <w:r w:rsidR="005A3028" w:rsidRPr="00594142">
        <w:rPr>
          <w:rFonts w:ascii="Palatino Linotype" w:hAnsi="Palatino Linotype" w:cs="Arial"/>
          <w:sz w:val="22"/>
          <w:szCs w:val="22"/>
        </w:rPr>
        <w:t xml:space="preserve"> and 2</w:t>
      </w:r>
      <w:r w:rsidR="004F4B1D">
        <w:rPr>
          <w:rFonts w:ascii="Palatino Linotype" w:hAnsi="Palatino Linotype" w:cs="Arial"/>
          <w:sz w:val="22"/>
          <w:szCs w:val="22"/>
        </w:rPr>
        <w:t>3</w:t>
      </w:r>
      <w:r w:rsidR="005A3028" w:rsidRPr="00594142">
        <w:rPr>
          <w:rFonts w:ascii="Palatino Linotype" w:hAnsi="Palatino Linotype" w:cs="Arial"/>
          <w:sz w:val="22"/>
          <w:szCs w:val="22"/>
        </w:rPr>
        <w:t xml:space="preserve"> interval schemes.</w:t>
      </w:r>
    </w:p>
    <w:p w:rsidR="004173B2" w:rsidRPr="006004A3" w:rsidRDefault="004173B2" w:rsidP="006004A3">
      <w:pPr>
        <w:pStyle w:val="ListParagraph"/>
        <w:numPr>
          <w:ilvl w:val="0"/>
          <w:numId w:val="12"/>
        </w:numPr>
        <w:ind w:left="360"/>
        <w:jc w:val="both"/>
        <w:rPr>
          <w:rFonts w:ascii="Palatino Linotype" w:hAnsi="Palatino Linotype" w:cs="Arial"/>
          <w:sz w:val="22"/>
          <w:szCs w:val="22"/>
        </w:rPr>
      </w:pPr>
      <w:r w:rsidRPr="00186E61">
        <w:rPr>
          <w:rFonts w:ascii="Palatino Linotype" w:hAnsi="Palatino Linotype" w:cs="Arial"/>
          <w:sz w:val="22"/>
          <w:szCs w:val="22"/>
        </w:rPr>
        <w:t xml:space="preserve">In the secondary market transaction, during </w:t>
      </w:r>
      <w:r w:rsidR="006004A3">
        <w:rPr>
          <w:rFonts w:ascii="Palatino Linotype" w:hAnsi="Palatino Linotype" w:cs="Arial"/>
          <w:sz w:val="22"/>
          <w:szCs w:val="22"/>
        </w:rPr>
        <w:t>January 2020</w:t>
      </w:r>
      <w:r w:rsidR="00D81D55">
        <w:rPr>
          <w:rFonts w:ascii="Palatino Linotype" w:hAnsi="Palatino Linotype" w:cs="Arial"/>
          <w:sz w:val="22"/>
          <w:szCs w:val="22"/>
        </w:rPr>
        <w:t>, mutual funds made a net</w:t>
      </w:r>
      <w:r w:rsidRPr="00186E61">
        <w:rPr>
          <w:rFonts w:ascii="Palatino Linotype" w:hAnsi="Palatino Linotype" w:cs="Arial"/>
          <w:sz w:val="22"/>
          <w:szCs w:val="22"/>
        </w:rPr>
        <w:t xml:space="preserve"> investment </w:t>
      </w:r>
      <w:proofErr w:type="gramStart"/>
      <w:r w:rsidR="00D81D55" w:rsidRPr="00186E61">
        <w:rPr>
          <w:rFonts w:ascii="Palatino Linotype" w:hAnsi="Palatino Linotype" w:cs="Arial"/>
          <w:sz w:val="22"/>
          <w:szCs w:val="22"/>
        </w:rPr>
        <w:t xml:space="preserve">of </w:t>
      </w:r>
      <w:r w:rsidR="000920E5" w:rsidRPr="006004A3">
        <w:rPr>
          <w:rFonts w:ascii="Tahoma" w:hAnsi="Tahoma" w:cs="Tahoma"/>
          <w:sz w:val="22"/>
          <w:szCs w:val="22"/>
        </w:rPr>
        <w:t>₹</w:t>
      </w:r>
      <w:r w:rsidR="004F4B1D">
        <w:rPr>
          <w:rFonts w:ascii="Palatino Linotype" w:hAnsi="Palatino Linotype" w:cs="Arial"/>
          <w:sz w:val="22"/>
          <w:szCs w:val="22"/>
        </w:rPr>
        <w:t xml:space="preserve"> </w:t>
      </w:r>
      <w:r w:rsidR="006004A3" w:rsidRPr="006004A3">
        <w:rPr>
          <w:rFonts w:ascii="Palatino Linotype" w:hAnsi="Palatino Linotype" w:cs="Arial"/>
          <w:sz w:val="22"/>
          <w:szCs w:val="22"/>
        </w:rPr>
        <w:t>33,578</w:t>
      </w:r>
      <w:proofErr w:type="gramEnd"/>
      <w:r w:rsidR="003423FE" w:rsidRPr="006004A3">
        <w:rPr>
          <w:rFonts w:ascii="Palatino Linotype" w:hAnsi="Palatino Linotype" w:cs="Arial"/>
          <w:sz w:val="22"/>
          <w:szCs w:val="22"/>
        </w:rPr>
        <w:t xml:space="preserve"> </w:t>
      </w:r>
      <w:r w:rsidRPr="006004A3">
        <w:rPr>
          <w:rFonts w:ascii="Palatino Linotype" w:hAnsi="Palatino Linotype" w:cs="Arial"/>
          <w:sz w:val="22"/>
          <w:szCs w:val="22"/>
        </w:rPr>
        <w:t>crore (</w:t>
      </w:r>
      <w:r w:rsidR="003423FE" w:rsidRPr="006004A3">
        <w:rPr>
          <w:rFonts w:ascii="Palatino Linotype" w:hAnsi="Palatino Linotype" w:cs="Arial"/>
          <w:sz w:val="22"/>
          <w:szCs w:val="22"/>
        </w:rPr>
        <w:t xml:space="preserve">of </w:t>
      </w:r>
      <w:r w:rsidR="00D81D55" w:rsidRPr="006004A3">
        <w:rPr>
          <w:rFonts w:ascii="Palatino Linotype" w:hAnsi="Palatino Linotype" w:cs="Arial"/>
          <w:sz w:val="22"/>
          <w:szCs w:val="22"/>
        </w:rPr>
        <w:t xml:space="preserve">which </w:t>
      </w:r>
      <w:r w:rsidR="002E1620" w:rsidRPr="006004A3">
        <w:rPr>
          <w:rFonts w:ascii="Tahoma" w:hAnsi="Tahoma" w:cs="Tahoma"/>
          <w:sz w:val="22"/>
          <w:szCs w:val="22"/>
        </w:rPr>
        <w:t>₹</w:t>
      </w:r>
      <w:r w:rsidR="00D81D55" w:rsidRPr="006004A3">
        <w:rPr>
          <w:rFonts w:ascii="Palatino Linotype" w:hAnsi="Palatino Linotype" w:cs="Arial"/>
          <w:sz w:val="22"/>
          <w:szCs w:val="22"/>
        </w:rPr>
        <w:t xml:space="preserve"> </w:t>
      </w:r>
      <w:r w:rsidR="006004A3" w:rsidRPr="006004A3">
        <w:rPr>
          <w:rFonts w:ascii="Palatino Linotype" w:hAnsi="Palatino Linotype" w:cs="Arial"/>
          <w:sz w:val="22"/>
          <w:szCs w:val="22"/>
        </w:rPr>
        <w:t>32,193</w:t>
      </w:r>
      <w:r w:rsidR="004F4B1D" w:rsidRPr="006004A3">
        <w:rPr>
          <w:rFonts w:ascii="Palatino Linotype" w:hAnsi="Palatino Linotype" w:cs="Arial"/>
          <w:sz w:val="22"/>
          <w:szCs w:val="22"/>
        </w:rPr>
        <w:t xml:space="preserve"> </w:t>
      </w:r>
      <w:r w:rsidR="003423FE" w:rsidRPr="006004A3">
        <w:rPr>
          <w:rFonts w:ascii="Palatino Linotype" w:hAnsi="Palatino Linotype" w:cs="Arial"/>
          <w:sz w:val="22"/>
          <w:szCs w:val="22"/>
        </w:rPr>
        <w:t xml:space="preserve">crore investment in debt and </w:t>
      </w:r>
      <w:r w:rsidR="002E1620" w:rsidRPr="006004A3">
        <w:rPr>
          <w:rFonts w:ascii="Tahoma" w:hAnsi="Tahoma" w:cs="Tahoma"/>
          <w:sz w:val="22"/>
          <w:szCs w:val="22"/>
        </w:rPr>
        <w:t>₹</w:t>
      </w:r>
      <w:r w:rsidR="004F4B1D" w:rsidRPr="006004A3">
        <w:rPr>
          <w:rFonts w:ascii="Palatino Linotype" w:hAnsi="Palatino Linotype" w:cs="Arial"/>
          <w:sz w:val="22"/>
          <w:szCs w:val="22"/>
        </w:rPr>
        <w:t xml:space="preserve"> </w:t>
      </w:r>
      <w:r w:rsidR="006004A3" w:rsidRPr="006004A3">
        <w:rPr>
          <w:rFonts w:ascii="Palatino Linotype" w:hAnsi="Palatino Linotype" w:cs="Arial"/>
          <w:sz w:val="22"/>
          <w:szCs w:val="22"/>
        </w:rPr>
        <w:t>1,384</w:t>
      </w:r>
      <w:r w:rsidR="006004A3">
        <w:rPr>
          <w:rFonts w:ascii="Palatino Linotype" w:hAnsi="Palatino Linotype" w:cs="Arial"/>
          <w:sz w:val="22"/>
          <w:szCs w:val="22"/>
        </w:rPr>
        <w:t xml:space="preserve"> </w:t>
      </w:r>
      <w:r w:rsidRPr="006004A3">
        <w:rPr>
          <w:rFonts w:ascii="Palatino Linotype" w:hAnsi="Palatino Linotype" w:cs="Arial"/>
          <w:sz w:val="22"/>
          <w:szCs w:val="22"/>
        </w:rPr>
        <w:t xml:space="preserve">crore </w:t>
      </w:r>
      <w:r w:rsidR="004F4B1D" w:rsidRPr="006004A3">
        <w:rPr>
          <w:rFonts w:ascii="Palatino Linotype" w:hAnsi="Palatino Linotype" w:cs="Arial"/>
          <w:sz w:val="22"/>
          <w:szCs w:val="22"/>
        </w:rPr>
        <w:t xml:space="preserve">in </w:t>
      </w:r>
      <w:r w:rsidR="003423FE" w:rsidRPr="006004A3">
        <w:rPr>
          <w:rFonts w:ascii="Palatino Linotype" w:hAnsi="Palatino Linotype" w:cs="Arial"/>
          <w:sz w:val="22"/>
          <w:szCs w:val="22"/>
        </w:rPr>
        <w:t>equity</w:t>
      </w:r>
      <w:r w:rsidRPr="006004A3">
        <w:rPr>
          <w:rFonts w:ascii="Palatino Linotype" w:hAnsi="Palatino Linotype" w:cs="Arial"/>
          <w:sz w:val="22"/>
          <w:szCs w:val="22"/>
        </w:rPr>
        <w:t xml:space="preserve">) compared to </w:t>
      </w:r>
      <w:r w:rsidR="0093151B" w:rsidRPr="006004A3">
        <w:rPr>
          <w:rFonts w:ascii="Palatino Linotype" w:hAnsi="Palatino Linotype" w:cs="Arial"/>
          <w:sz w:val="22"/>
          <w:szCs w:val="22"/>
        </w:rPr>
        <w:t xml:space="preserve">an investment of </w:t>
      </w:r>
      <w:r w:rsidR="006004A3" w:rsidRPr="006004A3">
        <w:rPr>
          <w:rFonts w:ascii="Tahoma" w:hAnsi="Tahoma" w:cs="Tahoma"/>
          <w:sz w:val="22"/>
          <w:szCs w:val="22"/>
        </w:rPr>
        <w:t>₹</w:t>
      </w:r>
      <w:r w:rsidR="006004A3" w:rsidRPr="006004A3">
        <w:rPr>
          <w:rFonts w:ascii="Palatino Linotype" w:hAnsi="Palatino Linotype" w:cs="Arial"/>
          <w:sz w:val="22"/>
          <w:szCs w:val="22"/>
        </w:rPr>
        <w:t xml:space="preserve"> 47,298 crore (of which </w:t>
      </w:r>
      <w:r w:rsidR="006004A3" w:rsidRPr="006004A3">
        <w:rPr>
          <w:rFonts w:ascii="Tahoma" w:hAnsi="Tahoma" w:cs="Tahoma"/>
          <w:sz w:val="22"/>
          <w:szCs w:val="22"/>
        </w:rPr>
        <w:t>₹</w:t>
      </w:r>
      <w:r w:rsidR="006004A3" w:rsidRPr="006004A3">
        <w:rPr>
          <w:rFonts w:ascii="Palatino Linotype" w:hAnsi="Palatino Linotype" w:cs="Arial"/>
          <w:sz w:val="22"/>
          <w:szCs w:val="22"/>
        </w:rPr>
        <w:t xml:space="preserve"> 45,493 crore investment in debt and </w:t>
      </w:r>
      <w:r w:rsidR="006004A3" w:rsidRPr="006004A3">
        <w:rPr>
          <w:rFonts w:ascii="Tahoma" w:hAnsi="Tahoma" w:cs="Tahoma"/>
          <w:sz w:val="22"/>
          <w:szCs w:val="22"/>
        </w:rPr>
        <w:t>₹</w:t>
      </w:r>
      <w:r w:rsidR="006004A3" w:rsidRPr="006004A3">
        <w:rPr>
          <w:rFonts w:ascii="Palatino Linotype" w:hAnsi="Palatino Linotype" w:cs="Arial"/>
          <w:sz w:val="22"/>
          <w:szCs w:val="22"/>
        </w:rPr>
        <w:t xml:space="preserve"> 1,805 crore in equity) </w:t>
      </w:r>
      <w:r w:rsidR="00126726" w:rsidRPr="006004A3">
        <w:rPr>
          <w:rFonts w:ascii="Palatino Linotype" w:hAnsi="Palatino Linotype" w:cs="Arial"/>
          <w:sz w:val="22"/>
          <w:szCs w:val="22"/>
        </w:rPr>
        <w:t>in</w:t>
      </w:r>
      <w:r w:rsidRPr="006004A3">
        <w:rPr>
          <w:rFonts w:ascii="Palatino Linotype" w:hAnsi="Palatino Linotype" w:cs="Arial"/>
          <w:sz w:val="22"/>
          <w:szCs w:val="22"/>
        </w:rPr>
        <w:t xml:space="preserve"> </w:t>
      </w:r>
      <w:r w:rsidR="006004A3" w:rsidRPr="006004A3">
        <w:rPr>
          <w:rFonts w:ascii="Palatino Linotype" w:hAnsi="Palatino Linotype" w:cs="Arial"/>
          <w:sz w:val="22"/>
          <w:szCs w:val="22"/>
        </w:rPr>
        <w:t>December</w:t>
      </w:r>
      <w:r w:rsidRPr="006004A3">
        <w:rPr>
          <w:rFonts w:ascii="Palatino Linotype" w:hAnsi="Palatino Linotype" w:cs="Arial"/>
          <w:sz w:val="22"/>
          <w:szCs w:val="22"/>
        </w:rPr>
        <w:t xml:space="preserve"> 2019. </w:t>
      </w:r>
    </w:p>
    <w:p w:rsidR="00104045" w:rsidRDefault="00104045" w:rsidP="00045B3E">
      <w:pPr>
        <w:pStyle w:val="ListParagraph"/>
        <w:rPr>
          <w:rFonts w:ascii="Palatino Linotype" w:hAnsi="Palatino Linotype"/>
          <w:b/>
          <w:sz w:val="22"/>
          <w:szCs w:val="22"/>
        </w:rPr>
      </w:pPr>
    </w:p>
    <w:p w:rsidR="00E34D03" w:rsidRPr="00E34D03" w:rsidRDefault="00E34D03" w:rsidP="00045B3E">
      <w:pPr>
        <w:pStyle w:val="ListParagraph"/>
        <w:rPr>
          <w:rFonts w:ascii="Palatino Linotype" w:hAnsi="Palatino Linotype"/>
          <w:b/>
          <w:sz w:val="22"/>
          <w:szCs w:val="22"/>
        </w:rPr>
      </w:pPr>
      <w:r w:rsidRPr="00E34D03">
        <w:rPr>
          <w:rFonts w:ascii="Palatino Linotype" w:hAnsi="Palatino Linotype"/>
          <w:b/>
          <w:sz w:val="22"/>
          <w:szCs w:val="22"/>
        </w:rPr>
        <w:t>Figure 1</w:t>
      </w:r>
      <w:r w:rsidR="00104045">
        <w:rPr>
          <w:rFonts w:ascii="Palatino Linotype" w:hAnsi="Palatino Linotype"/>
          <w:b/>
          <w:sz w:val="22"/>
          <w:szCs w:val="22"/>
        </w:rPr>
        <w:t>1</w:t>
      </w:r>
      <w:r w:rsidRPr="00E34D03">
        <w:rPr>
          <w:rFonts w:ascii="Palatino Linotype" w:hAnsi="Palatino Linotype"/>
          <w:b/>
          <w:sz w:val="22"/>
          <w:szCs w:val="22"/>
        </w:rPr>
        <w:t xml:space="preserve">: Trends </w:t>
      </w:r>
      <w:r w:rsidR="002E627C">
        <w:rPr>
          <w:rFonts w:ascii="Palatino Linotype" w:hAnsi="Palatino Linotype"/>
          <w:b/>
          <w:sz w:val="22"/>
          <w:szCs w:val="22"/>
        </w:rPr>
        <w:t>of</w:t>
      </w:r>
      <w:r w:rsidRPr="00E34D03">
        <w:rPr>
          <w:rFonts w:ascii="Palatino Linotype" w:hAnsi="Palatino Linotype"/>
          <w:b/>
          <w:sz w:val="22"/>
          <w:szCs w:val="22"/>
        </w:rPr>
        <w:t xml:space="preserve"> Mutual Funds Investment</w:t>
      </w:r>
      <w:r w:rsidR="002E627C">
        <w:rPr>
          <w:rFonts w:ascii="Palatino Linotype" w:hAnsi="Palatino Linotype"/>
          <w:b/>
          <w:sz w:val="22"/>
          <w:szCs w:val="22"/>
        </w:rPr>
        <w:t xml:space="preserve"> in Secondary Market</w:t>
      </w:r>
      <w:r w:rsidRPr="00E34D03">
        <w:rPr>
          <w:rFonts w:ascii="Palatino Linotype" w:hAnsi="Palatino Linotype"/>
          <w:b/>
          <w:sz w:val="22"/>
          <w:szCs w:val="22"/>
        </w:rPr>
        <w:t xml:space="preserve"> </w:t>
      </w:r>
      <w:proofErr w:type="gramStart"/>
      <w:r w:rsidRPr="00E34D03">
        <w:rPr>
          <w:rFonts w:ascii="Palatino Linotype" w:hAnsi="Palatino Linotype"/>
          <w:b/>
          <w:sz w:val="22"/>
          <w:szCs w:val="22"/>
        </w:rPr>
        <w:t>(</w:t>
      </w:r>
      <w:r w:rsidR="002E1620">
        <w:rPr>
          <w:rFonts w:ascii="Tahoma" w:hAnsi="Tahoma" w:cs="Tahoma"/>
          <w:b/>
          <w:sz w:val="22"/>
          <w:szCs w:val="22"/>
        </w:rPr>
        <w:t>₹</w:t>
      </w:r>
      <w:r w:rsidRPr="00E34D03">
        <w:rPr>
          <w:rFonts w:ascii="Palatino Linotype" w:eastAsia="Times New Roman" w:hAnsi="Palatino Linotype" w:cs="Garamond"/>
          <w:b/>
          <w:sz w:val="22"/>
          <w:szCs w:val="22"/>
        </w:rPr>
        <w:t xml:space="preserve"> </w:t>
      </w:r>
      <w:r w:rsidRPr="00E34D03">
        <w:rPr>
          <w:rFonts w:ascii="Palatino Linotype" w:hAnsi="Palatino Linotype"/>
          <w:b/>
          <w:sz w:val="22"/>
          <w:szCs w:val="22"/>
        </w:rPr>
        <w:t>crore</w:t>
      </w:r>
      <w:proofErr w:type="gramEnd"/>
      <w:r w:rsidRPr="00E34D03">
        <w:rPr>
          <w:rFonts w:ascii="Palatino Linotype" w:hAnsi="Palatino Linotype"/>
          <w:b/>
          <w:sz w:val="22"/>
          <w:szCs w:val="22"/>
        </w:rPr>
        <w:t>)</w:t>
      </w:r>
    </w:p>
    <w:p w:rsidR="005A15AF" w:rsidRDefault="00332F86" w:rsidP="00D81D55">
      <w:pPr>
        <w:ind w:left="360"/>
        <w:jc w:val="both"/>
        <w:rPr>
          <w:rFonts w:ascii="Palatino Linotype" w:hAnsi="Palatino Linotype" w:cs="Arial"/>
          <w:sz w:val="22"/>
          <w:szCs w:val="22"/>
        </w:rPr>
      </w:pPr>
      <w:r>
        <w:rPr>
          <w:noProof/>
          <w:lang w:val="en-IN" w:eastAsia="en-IN" w:bidi="hi-IN"/>
        </w:rPr>
        <w:drawing>
          <wp:inline distT="0" distB="0" distL="0" distR="0" wp14:anchorId="50FCA1E1" wp14:editId="511F3066">
            <wp:extent cx="5524502" cy="2461259"/>
            <wp:effectExtent l="0" t="0" r="0" b="158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C036D9"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C036D9" w:rsidRPr="009A0EB3" w:rsidRDefault="00C036D9" w:rsidP="00C036D9">
      <w:pPr>
        <w:widowControl w:val="0"/>
        <w:tabs>
          <w:tab w:val="left" w:pos="0"/>
        </w:tabs>
        <w:spacing w:before="240"/>
        <w:ind w:left="360"/>
        <w:contextualSpacing/>
        <w:jc w:val="both"/>
        <w:rPr>
          <w:rFonts w:ascii="Palatino Linotype" w:hAnsi="Palatino Linotype"/>
          <w:b/>
          <w:color w:val="000099"/>
          <w:sz w:val="22"/>
          <w:szCs w:val="22"/>
        </w:rPr>
      </w:pPr>
    </w:p>
    <w:p w:rsidR="00913261" w:rsidRPr="00C036D9" w:rsidRDefault="00913261" w:rsidP="005E3B1B">
      <w:pPr>
        <w:pStyle w:val="ListParagraph"/>
        <w:numPr>
          <w:ilvl w:val="0"/>
          <w:numId w:val="9"/>
        </w:numPr>
        <w:jc w:val="both"/>
        <w:rPr>
          <w:rFonts w:ascii="Palatino Linotype" w:eastAsia="Times New Roman" w:hAnsi="Palatino Linotype"/>
          <w:sz w:val="22"/>
          <w:szCs w:val="22"/>
        </w:rPr>
      </w:pPr>
      <w:r w:rsidRPr="00C036D9">
        <w:rPr>
          <w:rFonts w:ascii="Palatino Linotype" w:eastAsia="Times New Roman" w:hAnsi="Palatino Linotype"/>
          <w:sz w:val="22"/>
          <w:szCs w:val="22"/>
        </w:rPr>
        <w:t xml:space="preserve">During </w:t>
      </w:r>
      <w:r w:rsidR="006004A3">
        <w:rPr>
          <w:rFonts w:ascii="Palatino Linotype" w:eastAsia="Times New Roman" w:hAnsi="Palatino Linotype"/>
          <w:sz w:val="22"/>
          <w:szCs w:val="22"/>
        </w:rPr>
        <w:t>January 2020</w:t>
      </w:r>
      <w:r w:rsidRPr="00C036D9">
        <w:rPr>
          <w:rFonts w:ascii="Palatino Linotype" w:eastAsia="Times New Roman" w:hAnsi="Palatino Linotype"/>
          <w:sz w:val="22"/>
          <w:szCs w:val="22"/>
        </w:rPr>
        <w:t xml:space="preserve">, </w:t>
      </w:r>
      <w:r w:rsidR="0032036A" w:rsidRPr="00C036D9">
        <w:rPr>
          <w:rFonts w:ascii="Palatino Linotype" w:eastAsia="Times New Roman" w:hAnsi="Palatino Linotype"/>
          <w:sz w:val="22"/>
          <w:szCs w:val="22"/>
        </w:rPr>
        <w:t>FPIs</w:t>
      </w:r>
      <w:r w:rsidRPr="00C036D9">
        <w:rPr>
          <w:rFonts w:ascii="Palatino Linotype" w:eastAsia="Times New Roman" w:hAnsi="Palatino Linotype"/>
          <w:sz w:val="22"/>
          <w:szCs w:val="22"/>
        </w:rPr>
        <w:t xml:space="preserve"> </w:t>
      </w:r>
      <w:proofErr w:type="gramStart"/>
      <w:r w:rsidR="00126726" w:rsidRPr="00C036D9">
        <w:rPr>
          <w:rFonts w:ascii="Palatino Linotype" w:eastAsia="Times New Roman" w:hAnsi="Palatino Linotype"/>
          <w:sz w:val="22"/>
          <w:szCs w:val="22"/>
        </w:rPr>
        <w:t xml:space="preserve">invested </w:t>
      </w:r>
      <w:r w:rsidR="002E1620" w:rsidRPr="00C036D9">
        <w:rPr>
          <w:rFonts w:ascii="Tahoma" w:eastAsia="Times New Roman" w:hAnsi="Tahoma" w:cs="Tahoma"/>
          <w:sz w:val="22"/>
          <w:szCs w:val="22"/>
        </w:rPr>
        <w:t>₹</w:t>
      </w:r>
      <w:r w:rsidR="00126726" w:rsidRPr="00C036D9">
        <w:rPr>
          <w:rFonts w:ascii="Palatino Linotype" w:eastAsia="Times New Roman" w:hAnsi="Palatino Linotype"/>
          <w:sz w:val="22"/>
          <w:szCs w:val="22"/>
        </w:rPr>
        <w:t xml:space="preserve"> </w:t>
      </w:r>
      <w:r w:rsidR="006004A3">
        <w:rPr>
          <w:rFonts w:ascii="Palatino Linotype" w:eastAsia="Times New Roman" w:hAnsi="Palatino Linotype"/>
          <w:sz w:val="22"/>
          <w:szCs w:val="22"/>
        </w:rPr>
        <w:t>12,123</w:t>
      </w:r>
      <w:proofErr w:type="gramEnd"/>
      <w:r w:rsidR="00126726" w:rsidRPr="00C036D9">
        <w:rPr>
          <w:rFonts w:ascii="Palatino Linotype" w:eastAsia="Times New Roman" w:hAnsi="Palatino Linotype"/>
          <w:sz w:val="22"/>
          <w:szCs w:val="22"/>
        </w:rPr>
        <w:t xml:space="preserve"> crore </w:t>
      </w:r>
      <w:r w:rsidR="00400A9A" w:rsidRPr="00C036D9">
        <w:rPr>
          <w:rFonts w:ascii="Palatino Linotype" w:eastAsia="Times New Roman" w:hAnsi="Palatino Linotype"/>
          <w:sz w:val="22"/>
          <w:szCs w:val="22"/>
        </w:rPr>
        <w:t xml:space="preserve">in equity </w:t>
      </w:r>
      <w:r w:rsidR="00BA7021" w:rsidRPr="00C036D9">
        <w:rPr>
          <w:rFonts w:ascii="Palatino Linotype" w:eastAsia="Times New Roman" w:hAnsi="Palatino Linotype"/>
          <w:sz w:val="22"/>
          <w:szCs w:val="22"/>
        </w:rPr>
        <w:t>compared to</w:t>
      </w:r>
      <w:r w:rsidRPr="00C036D9">
        <w:rPr>
          <w:rFonts w:ascii="Palatino Linotype" w:eastAsia="Times New Roman" w:hAnsi="Palatino Linotype"/>
          <w:sz w:val="22"/>
          <w:szCs w:val="22"/>
        </w:rPr>
        <w:t xml:space="preserve"> </w:t>
      </w:r>
      <w:r w:rsidR="00CA7753" w:rsidRPr="00C036D9">
        <w:rPr>
          <w:rFonts w:ascii="Palatino Linotype" w:eastAsia="Times New Roman" w:hAnsi="Palatino Linotype"/>
          <w:sz w:val="22"/>
          <w:szCs w:val="22"/>
        </w:rPr>
        <w:t xml:space="preserve">an investment of </w:t>
      </w:r>
      <w:r w:rsidR="002E1620" w:rsidRPr="00C036D9">
        <w:rPr>
          <w:rFonts w:ascii="Tahoma" w:eastAsia="Times New Roman" w:hAnsi="Tahoma" w:cs="Tahoma"/>
          <w:sz w:val="22"/>
          <w:szCs w:val="22"/>
        </w:rPr>
        <w:t>₹</w:t>
      </w:r>
      <w:r w:rsidR="00126726" w:rsidRPr="00C036D9">
        <w:rPr>
          <w:rFonts w:ascii="Palatino Linotype" w:eastAsia="Times New Roman" w:hAnsi="Palatino Linotype"/>
          <w:sz w:val="22"/>
          <w:szCs w:val="22"/>
        </w:rPr>
        <w:t xml:space="preserve"> </w:t>
      </w:r>
      <w:r w:rsidR="006004A3">
        <w:rPr>
          <w:rFonts w:ascii="Palatino Linotype" w:eastAsia="Times New Roman" w:hAnsi="Palatino Linotype"/>
          <w:sz w:val="22"/>
          <w:szCs w:val="22"/>
        </w:rPr>
        <w:t>7,338</w:t>
      </w:r>
      <w:r w:rsidR="004F4B1D" w:rsidRPr="00C036D9">
        <w:rPr>
          <w:rFonts w:ascii="Palatino Linotype" w:eastAsia="Times New Roman" w:hAnsi="Palatino Linotype"/>
          <w:sz w:val="22"/>
          <w:szCs w:val="22"/>
        </w:rPr>
        <w:t xml:space="preserve"> crore in equity </w:t>
      </w:r>
      <w:r w:rsidR="00400A9A" w:rsidRPr="00C036D9">
        <w:rPr>
          <w:rFonts w:ascii="Palatino Linotype" w:eastAsia="Times New Roman" w:hAnsi="Palatino Linotype"/>
          <w:sz w:val="22"/>
          <w:szCs w:val="22"/>
        </w:rPr>
        <w:t xml:space="preserve">during </w:t>
      </w:r>
      <w:r w:rsidR="006004A3">
        <w:rPr>
          <w:rFonts w:ascii="Palatino Linotype" w:eastAsia="Times New Roman" w:hAnsi="Palatino Linotype"/>
          <w:sz w:val="22"/>
          <w:szCs w:val="22"/>
        </w:rPr>
        <w:t>December</w:t>
      </w:r>
      <w:r w:rsidR="00400A9A" w:rsidRPr="00C036D9">
        <w:rPr>
          <w:rFonts w:ascii="Palatino Linotype" w:eastAsia="Times New Roman" w:hAnsi="Palatino Linotype"/>
          <w:sz w:val="22"/>
          <w:szCs w:val="22"/>
        </w:rPr>
        <w:t xml:space="preserve"> 2019. </w:t>
      </w:r>
      <w:r w:rsidR="006004A3">
        <w:rPr>
          <w:rFonts w:ascii="Palatino Linotype" w:eastAsia="Times New Roman" w:hAnsi="Palatino Linotype"/>
          <w:sz w:val="22"/>
          <w:szCs w:val="22"/>
        </w:rPr>
        <w:t xml:space="preserve">Further, during January 2020, </w:t>
      </w:r>
      <w:r w:rsidR="00400A9A" w:rsidRPr="00C036D9">
        <w:rPr>
          <w:rFonts w:ascii="Palatino Linotype" w:eastAsia="Times New Roman" w:hAnsi="Palatino Linotype"/>
          <w:sz w:val="22"/>
          <w:szCs w:val="22"/>
        </w:rPr>
        <w:t xml:space="preserve">FPIs withdraw </w:t>
      </w:r>
      <w:proofErr w:type="gramStart"/>
      <w:r w:rsidR="00400A9A" w:rsidRPr="00C036D9">
        <w:rPr>
          <w:rFonts w:ascii="Palatino Linotype" w:eastAsia="Times New Roman" w:hAnsi="Palatino Linotype"/>
          <w:sz w:val="22"/>
          <w:szCs w:val="22"/>
        </w:rPr>
        <w:t xml:space="preserve">of </w:t>
      </w:r>
      <w:r w:rsidR="002E1620" w:rsidRPr="00C036D9">
        <w:rPr>
          <w:rFonts w:ascii="Tahoma" w:eastAsia="Times New Roman" w:hAnsi="Tahoma" w:cs="Tahoma"/>
          <w:sz w:val="22"/>
          <w:szCs w:val="22"/>
        </w:rPr>
        <w:t>₹</w:t>
      </w:r>
      <w:r w:rsidR="00400A9A" w:rsidRPr="00C036D9">
        <w:rPr>
          <w:rFonts w:ascii="Palatino Linotype" w:eastAsia="Times New Roman" w:hAnsi="Palatino Linotype"/>
          <w:sz w:val="22"/>
          <w:szCs w:val="22"/>
        </w:rPr>
        <w:t xml:space="preserve"> </w:t>
      </w:r>
      <w:r w:rsidR="006004A3">
        <w:rPr>
          <w:rFonts w:ascii="Palatino Linotype" w:eastAsia="Times New Roman" w:hAnsi="Palatino Linotype"/>
          <w:sz w:val="22"/>
          <w:szCs w:val="22"/>
        </w:rPr>
        <w:t>11,119</w:t>
      </w:r>
      <w:proofErr w:type="gramEnd"/>
      <w:r w:rsidR="00400A9A" w:rsidRPr="00C036D9">
        <w:rPr>
          <w:rFonts w:ascii="Palatino Linotype" w:eastAsia="Times New Roman" w:hAnsi="Palatino Linotype"/>
          <w:sz w:val="22"/>
          <w:szCs w:val="22"/>
        </w:rPr>
        <w:t xml:space="preserve"> </w:t>
      </w:r>
      <w:r w:rsidR="00400A9A" w:rsidRPr="00C036D9">
        <w:rPr>
          <w:rFonts w:ascii="Palatino Linotype" w:eastAsia="Times New Roman" w:hAnsi="Palatino Linotype"/>
          <w:sz w:val="22"/>
          <w:szCs w:val="22"/>
        </w:rPr>
        <w:lastRenderedPageBreak/>
        <w:t>crore from debt securities</w:t>
      </w:r>
      <w:r w:rsidR="006004A3">
        <w:rPr>
          <w:rFonts w:ascii="Palatino Linotype" w:eastAsia="Times New Roman" w:hAnsi="Palatino Linotype"/>
          <w:sz w:val="22"/>
          <w:szCs w:val="22"/>
        </w:rPr>
        <w:t xml:space="preserve"> and </w:t>
      </w:r>
      <w:r w:rsidR="00F12D1C">
        <w:rPr>
          <w:rFonts w:ascii="Tahoma" w:eastAsia="Times New Roman" w:hAnsi="Tahoma" w:cs="Tahoma"/>
          <w:sz w:val="22"/>
          <w:szCs w:val="22"/>
        </w:rPr>
        <w:t>₹</w:t>
      </w:r>
      <w:r w:rsidR="00F12D1C">
        <w:rPr>
          <w:rFonts w:ascii="Palatino Linotype" w:eastAsia="Times New Roman" w:hAnsi="Palatino Linotype"/>
          <w:sz w:val="22"/>
          <w:szCs w:val="22"/>
        </w:rPr>
        <w:t xml:space="preserve"> </w:t>
      </w:r>
      <w:r w:rsidR="006004A3">
        <w:rPr>
          <w:rFonts w:ascii="Palatino Linotype" w:eastAsia="Times New Roman" w:hAnsi="Palatino Linotype"/>
          <w:sz w:val="22"/>
          <w:szCs w:val="22"/>
        </w:rPr>
        <w:t xml:space="preserve"> 46 crore from Hybrid securities compared to </w:t>
      </w:r>
      <w:r w:rsidR="004F4B1D" w:rsidRPr="00C036D9">
        <w:rPr>
          <w:rFonts w:ascii="Tahoma" w:eastAsia="Times New Roman" w:hAnsi="Tahoma" w:cs="Tahoma"/>
          <w:sz w:val="22"/>
          <w:szCs w:val="22"/>
        </w:rPr>
        <w:t>₹</w:t>
      </w:r>
      <w:r w:rsidR="006004A3">
        <w:rPr>
          <w:rFonts w:ascii="Palatino Linotype" w:eastAsia="Times New Roman" w:hAnsi="Palatino Linotype"/>
          <w:sz w:val="22"/>
          <w:szCs w:val="22"/>
        </w:rPr>
        <w:t xml:space="preserve"> 4,616</w:t>
      </w:r>
      <w:r w:rsidR="004F4B1D" w:rsidRPr="00C036D9">
        <w:rPr>
          <w:rFonts w:ascii="Palatino Linotype" w:eastAsia="Times New Roman" w:hAnsi="Palatino Linotype"/>
          <w:sz w:val="22"/>
          <w:szCs w:val="22"/>
        </w:rPr>
        <w:t xml:space="preserve"> crore </w:t>
      </w:r>
      <w:r w:rsidR="004F4B1D">
        <w:rPr>
          <w:rFonts w:ascii="Palatino Linotype" w:eastAsia="Times New Roman" w:hAnsi="Palatino Linotype"/>
          <w:sz w:val="22"/>
          <w:szCs w:val="22"/>
        </w:rPr>
        <w:t xml:space="preserve">withdrawn </w:t>
      </w:r>
      <w:r w:rsidR="004F4B1D" w:rsidRPr="00C036D9">
        <w:rPr>
          <w:rFonts w:ascii="Palatino Linotype" w:eastAsia="Times New Roman" w:hAnsi="Palatino Linotype"/>
          <w:sz w:val="22"/>
          <w:szCs w:val="22"/>
        </w:rPr>
        <w:t xml:space="preserve">from debt securities </w:t>
      </w:r>
      <w:r w:rsidR="006004A3">
        <w:rPr>
          <w:rFonts w:ascii="Palatino Linotype" w:eastAsia="Times New Roman" w:hAnsi="Palatino Linotype"/>
          <w:sz w:val="22"/>
          <w:szCs w:val="22"/>
        </w:rPr>
        <w:t xml:space="preserve">and </w:t>
      </w:r>
      <w:r w:rsidR="00F12D1C">
        <w:rPr>
          <w:rFonts w:ascii="Tahoma" w:eastAsia="Times New Roman" w:hAnsi="Tahoma" w:cs="Tahoma"/>
          <w:sz w:val="22"/>
          <w:szCs w:val="22"/>
        </w:rPr>
        <w:t>₹</w:t>
      </w:r>
      <w:r w:rsidR="00F12D1C">
        <w:rPr>
          <w:rFonts w:ascii="Palatino Linotype" w:eastAsia="Times New Roman" w:hAnsi="Palatino Linotype"/>
          <w:sz w:val="22"/>
          <w:szCs w:val="22"/>
        </w:rPr>
        <w:t xml:space="preserve"> </w:t>
      </w:r>
      <w:r w:rsidR="006004A3">
        <w:rPr>
          <w:rFonts w:ascii="Palatino Linotype" w:eastAsia="Times New Roman" w:hAnsi="Palatino Linotype"/>
          <w:sz w:val="22"/>
          <w:szCs w:val="22"/>
        </w:rPr>
        <w:t xml:space="preserve"> 40 crore investment in Hybrid securities </w:t>
      </w:r>
      <w:r w:rsidR="004F4B1D" w:rsidRPr="00C036D9">
        <w:rPr>
          <w:rFonts w:ascii="Palatino Linotype" w:eastAsia="Times New Roman" w:hAnsi="Palatino Linotype"/>
          <w:sz w:val="22"/>
          <w:szCs w:val="22"/>
        </w:rPr>
        <w:t xml:space="preserve">in </w:t>
      </w:r>
      <w:r w:rsidR="006004A3">
        <w:rPr>
          <w:rFonts w:ascii="Palatino Linotype" w:eastAsia="Times New Roman" w:hAnsi="Palatino Linotype"/>
          <w:sz w:val="22"/>
          <w:szCs w:val="22"/>
        </w:rPr>
        <w:t>December</w:t>
      </w:r>
      <w:r w:rsidR="004F4B1D" w:rsidRPr="00C036D9">
        <w:rPr>
          <w:rFonts w:ascii="Palatino Linotype" w:eastAsia="Times New Roman" w:hAnsi="Palatino Linotype"/>
          <w:sz w:val="22"/>
          <w:szCs w:val="22"/>
        </w:rPr>
        <w:t xml:space="preserve"> 2019</w:t>
      </w:r>
      <w:r w:rsidR="00C036D9" w:rsidRPr="00C036D9">
        <w:rPr>
          <w:rFonts w:ascii="Palatino Linotype" w:eastAsia="Times New Roman" w:hAnsi="Palatino Linotype"/>
          <w:sz w:val="22"/>
          <w:szCs w:val="22"/>
        </w:rPr>
        <w:t>.</w:t>
      </w:r>
      <w:r w:rsidR="006004A3">
        <w:rPr>
          <w:rFonts w:ascii="Palatino Linotype" w:eastAsia="Times New Roman" w:hAnsi="Palatino Linotype"/>
          <w:sz w:val="22"/>
          <w:szCs w:val="22"/>
        </w:rPr>
        <w:t xml:space="preserve"> In total, during January 2020, FPIs investment </w:t>
      </w:r>
      <w:r w:rsidR="00F12D1C">
        <w:rPr>
          <w:rFonts w:ascii="Tahoma" w:eastAsia="Times New Roman" w:hAnsi="Tahoma" w:cs="Tahoma"/>
          <w:sz w:val="22"/>
          <w:szCs w:val="22"/>
        </w:rPr>
        <w:t>₹</w:t>
      </w:r>
      <w:r w:rsidR="00F12D1C">
        <w:rPr>
          <w:rFonts w:ascii="Palatino Linotype" w:eastAsia="Times New Roman" w:hAnsi="Palatino Linotype"/>
          <w:sz w:val="22"/>
          <w:szCs w:val="22"/>
        </w:rPr>
        <w:t xml:space="preserve"> </w:t>
      </w:r>
      <w:r w:rsidR="006004A3">
        <w:rPr>
          <w:rFonts w:ascii="Palatino Linotype" w:eastAsia="Times New Roman" w:hAnsi="Palatino Linotype"/>
          <w:sz w:val="22"/>
          <w:szCs w:val="22"/>
        </w:rPr>
        <w:t xml:space="preserve"> 957 </w:t>
      </w:r>
      <w:proofErr w:type="gramStart"/>
      <w:r w:rsidR="006004A3">
        <w:rPr>
          <w:rFonts w:ascii="Palatino Linotype" w:eastAsia="Times New Roman" w:hAnsi="Palatino Linotype"/>
          <w:sz w:val="22"/>
          <w:szCs w:val="22"/>
        </w:rPr>
        <w:t>crore</w:t>
      </w:r>
      <w:proofErr w:type="gramEnd"/>
      <w:r w:rsidR="006004A3">
        <w:rPr>
          <w:rFonts w:ascii="Palatino Linotype" w:eastAsia="Times New Roman" w:hAnsi="Palatino Linotype"/>
          <w:sz w:val="22"/>
          <w:szCs w:val="22"/>
        </w:rPr>
        <w:t xml:space="preserve"> in the Indian securities market compared to </w:t>
      </w:r>
      <w:r w:rsidR="00F12D1C">
        <w:rPr>
          <w:rFonts w:ascii="Tahoma" w:eastAsia="Times New Roman" w:hAnsi="Tahoma" w:cs="Tahoma"/>
          <w:sz w:val="22"/>
          <w:szCs w:val="22"/>
        </w:rPr>
        <w:t>₹</w:t>
      </w:r>
      <w:r w:rsidR="00F12D1C">
        <w:rPr>
          <w:rFonts w:ascii="Palatino Linotype" w:eastAsia="Times New Roman" w:hAnsi="Palatino Linotype"/>
          <w:sz w:val="22"/>
          <w:szCs w:val="22"/>
        </w:rPr>
        <w:t xml:space="preserve"> </w:t>
      </w:r>
      <w:r w:rsidR="006004A3">
        <w:rPr>
          <w:rFonts w:ascii="Palatino Linotype" w:eastAsia="Times New Roman" w:hAnsi="Palatino Linotype"/>
          <w:sz w:val="22"/>
          <w:szCs w:val="22"/>
        </w:rPr>
        <w:t xml:space="preserve"> 2,762 crore in December 2019. </w:t>
      </w:r>
    </w:p>
    <w:p w:rsidR="003D192D" w:rsidRPr="008D1F2B" w:rsidRDefault="003D192D" w:rsidP="00DB0B04">
      <w:pPr>
        <w:pStyle w:val="ListParagraph"/>
        <w:numPr>
          <w:ilvl w:val="0"/>
          <w:numId w:val="9"/>
        </w:numPr>
        <w:jc w:val="both"/>
        <w:rPr>
          <w:rFonts w:ascii="Palatino Linotype" w:eastAsia="Times New Roman" w:hAnsi="Palatino Linotype" w:cs="Calibri"/>
          <w:sz w:val="22"/>
          <w:szCs w:val="22"/>
        </w:rPr>
      </w:pPr>
      <w:r w:rsidRPr="008D1F2B">
        <w:rPr>
          <w:rFonts w:ascii="Palatino Linotype" w:eastAsia="Times New Roman" w:hAnsi="Palatino Linotype"/>
          <w:sz w:val="22"/>
          <w:szCs w:val="22"/>
        </w:rPr>
        <w:t xml:space="preserve">The assets of the FPIs in India, as reported by the custodians, at the end of </w:t>
      </w:r>
      <w:r w:rsidR="00DB0B04" w:rsidRPr="008D1F2B">
        <w:rPr>
          <w:rFonts w:ascii="Palatino Linotype" w:eastAsia="Times New Roman" w:hAnsi="Palatino Linotype"/>
          <w:sz w:val="22"/>
          <w:szCs w:val="22"/>
        </w:rPr>
        <w:t>December</w:t>
      </w:r>
      <w:r w:rsidRPr="008D1F2B">
        <w:rPr>
          <w:rFonts w:ascii="Palatino Linotype" w:eastAsia="Times New Roman" w:hAnsi="Palatino Linotype"/>
          <w:sz w:val="22"/>
          <w:szCs w:val="22"/>
        </w:rPr>
        <w:t xml:space="preserve"> 2019 </w:t>
      </w:r>
      <w:proofErr w:type="gramStart"/>
      <w:r w:rsidRPr="008D1F2B">
        <w:rPr>
          <w:rFonts w:ascii="Palatino Linotype" w:eastAsia="Times New Roman" w:hAnsi="Palatino Linotype"/>
          <w:sz w:val="22"/>
          <w:szCs w:val="22"/>
        </w:rPr>
        <w:t>was</w:t>
      </w:r>
      <w:r w:rsidRPr="008D1F2B">
        <w:rPr>
          <w:rFonts w:ascii="Palatino Linotype" w:hAnsi="Palatino Linotype"/>
          <w:sz w:val="22"/>
          <w:szCs w:val="22"/>
        </w:rPr>
        <w:t xml:space="preserve"> </w:t>
      </w:r>
      <w:r w:rsidR="002E1620" w:rsidRPr="008D1F2B">
        <w:rPr>
          <w:rFonts w:ascii="Tahoma" w:hAnsi="Tahoma" w:cs="Tahoma"/>
          <w:sz w:val="22"/>
          <w:szCs w:val="22"/>
        </w:rPr>
        <w:t>₹</w:t>
      </w:r>
      <w:r w:rsidRPr="008D1F2B">
        <w:rPr>
          <w:rFonts w:ascii="Palatino Linotype" w:hAnsi="Palatino Linotype"/>
          <w:sz w:val="22"/>
          <w:szCs w:val="22"/>
        </w:rPr>
        <w:t xml:space="preserve"> </w:t>
      </w:r>
      <w:r w:rsidR="00DB0B04" w:rsidRPr="008D1F2B">
        <w:rPr>
          <w:rFonts w:ascii="Palatino Linotype" w:eastAsia="Times New Roman" w:hAnsi="Palatino Linotype"/>
          <w:sz w:val="22"/>
          <w:szCs w:val="22"/>
        </w:rPr>
        <w:t>35</w:t>
      </w:r>
      <w:proofErr w:type="gramEnd"/>
      <w:r w:rsidR="00DB0B04" w:rsidRPr="008D1F2B">
        <w:rPr>
          <w:rFonts w:ascii="Palatino Linotype" w:eastAsia="Times New Roman" w:hAnsi="Palatino Linotype"/>
          <w:sz w:val="22"/>
          <w:szCs w:val="22"/>
        </w:rPr>
        <w:t>,16,471</w:t>
      </w:r>
      <w:r w:rsidR="004E4FF9" w:rsidRPr="008D1F2B">
        <w:rPr>
          <w:rFonts w:ascii="Palatino Linotype" w:eastAsia="Times New Roman" w:hAnsi="Palatino Linotype"/>
          <w:sz w:val="22"/>
          <w:szCs w:val="22"/>
        </w:rPr>
        <w:t xml:space="preserve"> </w:t>
      </w:r>
      <w:r w:rsidRPr="008D1F2B">
        <w:rPr>
          <w:rFonts w:ascii="Palatino Linotype" w:eastAsia="Times New Roman" w:hAnsi="Palatino Linotype"/>
          <w:sz w:val="22"/>
          <w:szCs w:val="22"/>
        </w:rPr>
        <w:t>crore, out</w:t>
      </w:r>
      <w:r w:rsidRPr="008D1F2B">
        <w:rPr>
          <w:rFonts w:ascii="Palatino Linotype" w:eastAsia="Times New Roman" w:hAnsi="Palatino Linotype" w:cs="Calibri"/>
          <w:sz w:val="22"/>
          <w:szCs w:val="22"/>
        </w:rPr>
        <w:t xml:space="preserve"> of which the notional value of offshore derivative instruments (including ODIs on derivatives) was </w:t>
      </w:r>
      <w:r w:rsidR="002E1620" w:rsidRPr="008D1F2B">
        <w:rPr>
          <w:rFonts w:ascii="Tahoma" w:eastAsia="Times New Roman" w:hAnsi="Tahoma" w:cs="Tahoma"/>
          <w:sz w:val="22"/>
          <w:szCs w:val="22"/>
        </w:rPr>
        <w:t>₹</w:t>
      </w:r>
      <w:r w:rsidRPr="008D1F2B">
        <w:rPr>
          <w:rFonts w:ascii="Palatino Linotype" w:hAnsi="Palatino Linotype"/>
          <w:sz w:val="22"/>
          <w:szCs w:val="22"/>
        </w:rPr>
        <w:t xml:space="preserve"> </w:t>
      </w:r>
      <w:r w:rsidR="00DB0B04" w:rsidRPr="008D1F2B">
        <w:rPr>
          <w:rFonts w:ascii="Palatino Linotype" w:eastAsia="Times New Roman" w:hAnsi="Palatino Linotype" w:cs="Arial"/>
          <w:sz w:val="22"/>
          <w:szCs w:val="22"/>
        </w:rPr>
        <w:t xml:space="preserve">63,901 </w:t>
      </w:r>
      <w:r w:rsidRPr="008D1F2B">
        <w:rPr>
          <w:rFonts w:ascii="Palatino Linotype" w:eastAsia="Times New Roman" w:hAnsi="Palatino Linotype" w:cs="Calibri"/>
          <w:sz w:val="22"/>
          <w:szCs w:val="22"/>
        </w:rPr>
        <w:t xml:space="preserve">crore (or </w:t>
      </w:r>
      <w:r w:rsidR="00DB0B04" w:rsidRPr="008D1F2B">
        <w:rPr>
          <w:rFonts w:ascii="Palatino Linotype" w:eastAsia="Times New Roman" w:hAnsi="Palatino Linotype" w:cs="Calibri"/>
          <w:sz w:val="22"/>
          <w:szCs w:val="22"/>
        </w:rPr>
        <w:t>1.8</w:t>
      </w:r>
      <w:r w:rsidRPr="008D1F2B">
        <w:rPr>
          <w:rFonts w:ascii="Palatino Linotype" w:eastAsia="Times New Roman" w:hAnsi="Palatino Linotype" w:cs="Calibri"/>
          <w:sz w:val="22"/>
          <w:szCs w:val="22"/>
        </w:rPr>
        <w:t xml:space="preserve"> per cent of total assets of FPIs). </w:t>
      </w:r>
    </w:p>
    <w:p w:rsidR="00045B3E" w:rsidRDefault="00045B3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w:t>
      </w:r>
      <w:r w:rsidR="00104045">
        <w:rPr>
          <w:rFonts w:ascii="Palatino Linotype" w:hAnsi="Palatino Linotype"/>
          <w:b/>
          <w:sz w:val="22"/>
          <w:szCs w:val="22"/>
        </w:rPr>
        <w:t>2</w:t>
      </w:r>
      <w:r w:rsidRPr="00E34D03">
        <w:rPr>
          <w:rFonts w:ascii="Palatino Linotype" w:hAnsi="Palatino Linotype"/>
          <w:b/>
          <w:sz w:val="22"/>
          <w:szCs w:val="22"/>
        </w:rPr>
        <w:t xml:space="preserve">: Trends in FPIs Investment </w:t>
      </w:r>
      <w:proofErr w:type="gramStart"/>
      <w:r w:rsidRPr="00E34D03">
        <w:rPr>
          <w:rFonts w:ascii="Palatino Linotype" w:hAnsi="Palatino Linotype"/>
          <w:b/>
          <w:sz w:val="22"/>
          <w:szCs w:val="22"/>
        </w:rPr>
        <w:t>(</w:t>
      </w:r>
      <w:r w:rsidR="002E1620">
        <w:rPr>
          <w:rFonts w:ascii="Tahoma" w:eastAsia="Times New Roman" w:hAnsi="Tahoma" w:cs="Tahoma"/>
          <w:b/>
          <w:sz w:val="22"/>
          <w:szCs w:val="22"/>
        </w:rPr>
        <w:t>₹</w:t>
      </w:r>
      <w:r w:rsidRPr="00E34D03">
        <w:rPr>
          <w:rFonts w:ascii="Palatino Linotype" w:hAnsi="Palatino Linotype"/>
          <w:b/>
          <w:sz w:val="22"/>
          <w:szCs w:val="22"/>
        </w:rPr>
        <w:t xml:space="preserve"> crore</w:t>
      </w:r>
      <w:proofErr w:type="gramEnd"/>
      <w:r w:rsidRPr="00E34D03">
        <w:rPr>
          <w:rFonts w:ascii="Palatino Linotype" w:hAnsi="Palatino Linotype"/>
          <w:b/>
          <w:sz w:val="22"/>
          <w:szCs w:val="22"/>
        </w:rPr>
        <w:t>)</w:t>
      </w:r>
    </w:p>
    <w:p w:rsidR="00A22BC9" w:rsidRPr="00A22BC9" w:rsidRDefault="00332F86" w:rsidP="00F12D1C">
      <w:pPr>
        <w:ind w:left="360"/>
        <w:jc w:val="both"/>
        <w:rPr>
          <w:rFonts w:ascii="Palatino Linotype" w:eastAsia="Times New Roman" w:hAnsi="Palatino Linotype" w:cs="Calibri"/>
          <w:sz w:val="22"/>
          <w:szCs w:val="22"/>
        </w:rPr>
      </w:pPr>
      <w:r>
        <w:rPr>
          <w:noProof/>
          <w:lang w:val="en-IN" w:eastAsia="en-IN" w:bidi="hi-IN"/>
        </w:rPr>
        <w:drawing>
          <wp:inline distT="0" distB="0" distL="0" distR="0" wp14:anchorId="6C239709" wp14:editId="59902B03">
            <wp:extent cx="5564505" cy="2381250"/>
            <wp:effectExtent l="0" t="0" r="1714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036A" w:rsidRDefault="0032036A" w:rsidP="0032036A">
      <w:pPr>
        <w:widowControl w:val="0"/>
        <w:ind w:left="720"/>
        <w:contextualSpacing/>
        <w:jc w:val="both"/>
        <w:rPr>
          <w:rFonts w:ascii="Palatino Linotype" w:eastAsia="Times New Roman" w:hAnsi="Palatino Linotype"/>
          <w:b/>
          <w:color w:val="FF0000"/>
          <w:sz w:val="22"/>
          <w:szCs w:val="22"/>
        </w:rPr>
      </w:pPr>
    </w:p>
    <w:p w:rsidR="00594142" w:rsidRPr="009A0EB3" w:rsidRDefault="00594142"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D192D" w:rsidRPr="00D01238" w:rsidRDefault="003D192D" w:rsidP="005E3B1B">
      <w:pPr>
        <w:pStyle w:val="ListParagraph"/>
        <w:numPr>
          <w:ilvl w:val="0"/>
          <w:numId w:val="13"/>
        </w:numPr>
        <w:jc w:val="both"/>
        <w:rPr>
          <w:rFonts w:ascii="Palatino Linotype" w:eastAsia="Times New Roman" w:hAnsi="Palatino Linotype"/>
          <w:color w:val="000000" w:themeColor="text1"/>
          <w:sz w:val="22"/>
          <w:szCs w:val="22"/>
        </w:rPr>
      </w:pPr>
      <w:r w:rsidRPr="00D01238">
        <w:rPr>
          <w:rFonts w:ascii="Palatino Linotype" w:eastAsia="Times New Roman" w:hAnsi="Palatino Linotype"/>
          <w:color w:val="000000" w:themeColor="text1"/>
          <w:sz w:val="22"/>
          <w:szCs w:val="22"/>
        </w:rPr>
        <w:t xml:space="preserve">As on </w:t>
      </w:r>
      <w:r w:rsidR="00D01238" w:rsidRPr="00D01238">
        <w:rPr>
          <w:rFonts w:ascii="Palatino Linotype" w:eastAsia="Times New Roman" w:hAnsi="Palatino Linotype"/>
          <w:color w:val="000000" w:themeColor="text1"/>
          <w:sz w:val="22"/>
          <w:szCs w:val="22"/>
        </w:rPr>
        <w:t>January 31 2020</w:t>
      </w:r>
      <w:r w:rsidRPr="00D01238">
        <w:rPr>
          <w:rFonts w:ascii="Palatino Linotype" w:eastAsia="Times New Roman" w:hAnsi="Palatino Linotype"/>
          <w:color w:val="000000" w:themeColor="text1"/>
          <w:sz w:val="22"/>
          <w:szCs w:val="22"/>
        </w:rPr>
        <w:t xml:space="preserve">, AUM of the portfolio management industry </w:t>
      </w:r>
      <w:r w:rsidR="003B6B7F" w:rsidRPr="00D01238">
        <w:rPr>
          <w:rFonts w:ascii="Palatino Linotype" w:eastAsia="Times New Roman" w:hAnsi="Palatino Linotype"/>
          <w:color w:val="000000" w:themeColor="text1"/>
          <w:sz w:val="22"/>
          <w:szCs w:val="22"/>
        </w:rPr>
        <w:t>in</w:t>
      </w:r>
      <w:r w:rsidRPr="00D01238">
        <w:rPr>
          <w:rFonts w:ascii="Palatino Linotype" w:eastAsia="Times New Roman" w:hAnsi="Palatino Linotype"/>
          <w:color w:val="000000" w:themeColor="text1"/>
          <w:sz w:val="22"/>
          <w:szCs w:val="22"/>
        </w:rPr>
        <w:t xml:space="preserve">creased by </w:t>
      </w:r>
      <w:r w:rsidR="00D01238" w:rsidRPr="00D01238">
        <w:rPr>
          <w:rFonts w:ascii="Palatino Linotype" w:eastAsia="Times New Roman" w:hAnsi="Palatino Linotype"/>
          <w:color w:val="000000" w:themeColor="text1"/>
          <w:sz w:val="22"/>
          <w:szCs w:val="22"/>
        </w:rPr>
        <w:t>2.6</w:t>
      </w:r>
      <w:r w:rsidRPr="00D01238">
        <w:rPr>
          <w:rFonts w:ascii="Palatino Linotype" w:eastAsia="Times New Roman" w:hAnsi="Palatino Linotype"/>
          <w:color w:val="000000" w:themeColor="text1"/>
          <w:sz w:val="22"/>
          <w:szCs w:val="22"/>
        </w:rPr>
        <w:t xml:space="preserve"> per cent </w:t>
      </w:r>
      <w:proofErr w:type="gramStart"/>
      <w:r w:rsidRPr="00D01238">
        <w:rPr>
          <w:rFonts w:ascii="Palatino Linotype" w:eastAsia="Times New Roman" w:hAnsi="Palatino Linotype"/>
          <w:bCs/>
          <w:color w:val="000000" w:themeColor="text1"/>
          <w:sz w:val="22"/>
          <w:szCs w:val="22"/>
        </w:rPr>
        <w:t xml:space="preserve">to </w:t>
      </w:r>
      <w:r w:rsidR="002E1620" w:rsidRPr="00D01238">
        <w:rPr>
          <w:rFonts w:ascii="Tahoma" w:eastAsia="Times New Roman" w:hAnsi="Tahoma" w:cs="Tahoma"/>
          <w:bCs/>
          <w:color w:val="000000" w:themeColor="text1"/>
          <w:sz w:val="22"/>
          <w:szCs w:val="22"/>
        </w:rPr>
        <w:t>₹</w:t>
      </w:r>
      <w:r w:rsidRPr="00D01238">
        <w:rPr>
          <w:rFonts w:ascii="Palatino Linotype" w:eastAsia="Times New Roman" w:hAnsi="Palatino Linotype"/>
          <w:bCs/>
          <w:color w:val="000000" w:themeColor="text1"/>
          <w:sz w:val="22"/>
          <w:szCs w:val="22"/>
        </w:rPr>
        <w:t xml:space="preserve"> </w:t>
      </w:r>
      <w:r w:rsidR="00D01238" w:rsidRPr="00D01238">
        <w:rPr>
          <w:rFonts w:ascii="Palatino Linotype" w:eastAsia="Times New Roman" w:hAnsi="Palatino Linotype"/>
          <w:bCs/>
          <w:color w:val="000000" w:themeColor="text1"/>
          <w:sz w:val="22"/>
          <w:szCs w:val="22"/>
        </w:rPr>
        <w:t>18.4</w:t>
      </w:r>
      <w:proofErr w:type="gramEnd"/>
      <w:r w:rsidRPr="00D01238">
        <w:rPr>
          <w:rFonts w:ascii="Palatino Linotype" w:eastAsia="Times New Roman" w:hAnsi="Palatino Linotype"/>
          <w:bCs/>
          <w:color w:val="000000" w:themeColor="text1"/>
          <w:sz w:val="22"/>
          <w:szCs w:val="22"/>
        </w:rPr>
        <w:t xml:space="preserve"> lakh crore from </w:t>
      </w:r>
      <w:r w:rsidR="002E1620" w:rsidRPr="00D01238">
        <w:rPr>
          <w:rFonts w:ascii="Tahoma" w:eastAsia="Times New Roman" w:hAnsi="Tahoma" w:cs="Tahoma"/>
          <w:bCs/>
          <w:color w:val="000000" w:themeColor="text1"/>
          <w:sz w:val="22"/>
          <w:szCs w:val="22"/>
        </w:rPr>
        <w:t>₹</w:t>
      </w:r>
      <w:r w:rsidRPr="00D01238">
        <w:rPr>
          <w:rFonts w:ascii="Palatino Linotype" w:eastAsia="Times New Roman" w:hAnsi="Palatino Linotype"/>
          <w:bCs/>
          <w:color w:val="000000" w:themeColor="text1"/>
          <w:sz w:val="22"/>
          <w:szCs w:val="22"/>
        </w:rPr>
        <w:t xml:space="preserve"> </w:t>
      </w:r>
      <w:r w:rsidR="003B6B7F" w:rsidRPr="00D01238">
        <w:rPr>
          <w:rFonts w:ascii="Palatino Linotype" w:eastAsia="Times New Roman" w:hAnsi="Palatino Linotype"/>
          <w:bCs/>
          <w:color w:val="000000" w:themeColor="text1"/>
          <w:sz w:val="22"/>
          <w:szCs w:val="22"/>
        </w:rPr>
        <w:t>17.</w:t>
      </w:r>
      <w:r w:rsidR="00D01238" w:rsidRPr="00D01238">
        <w:rPr>
          <w:rFonts w:ascii="Palatino Linotype" w:eastAsia="Times New Roman" w:hAnsi="Palatino Linotype"/>
          <w:bCs/>
          <w:color w:val="000000" w:themeColor="text1"/>
          <w:sz w:val="22"/>
          <w:szCs w:val="22"/>
        </w:rPr>
        <w:t>9</w:t>
      </w:r>
      <w:r w:rsidRPr="00D01238">
        <w:rPr>
          <w:rFonts w:ascii="Palatino Linotype" w:eastAsia="Times New Roman" w:hAnsi="Palatino Linotype"/>
          <w:bCs/>
          <w:color w:val="000000" w:themeColor="text1"/>
          <w:sz w:val="22"/>
          <w:szCs w:val="22"/>
        </w:rPr>
        <w:t xml:space="preserve"> lakh crore in </w:t>
      </w:r>
      <w:r w:rsidR="00D01238" w:rsidRPr="00D01238">
        <w:rPr>
          <w:rFonts w:ascii="Palatino Linotype" w:eastAsia="Times New Roman" w:hAnsi="Palatino Linotype"/>
          <w:bCs/>
          <w:color w:val="000000" w:themeColor="text1"/>
          <w:sz w:val="22"/>
          <w:szCs w:val="22"/>
        </w:rPr>
        <w:t>December</w:t>
      </w:r>
      <w:r w:rsidRPr="00D01238">
        <w:rPr>
          <w:rFonts w:ascii="Palatino Linotype" w:eastAsia="Times New Roman" w:hAnsi="Palatino Linotype"/>
          <w:bCs/>
          <w:color w:val="000000" w:themeColor="text1"/>
          <w:sz w:val="22"/>
          <w:szCs w:val="22"/>
        </w:rPr>
        <w:t xml:space="preserve"> 2019. Of the total, AUM of fund managers of EPFO/PFs </w:t>
      </w:r>
      <w:proofErr w:type="gramStart"/>
      <w:r w:rsidRPr="00D01238">
        <w:rPr>
          <w:rFonts w:ascii="Palatino Linotype" w:eastAsia="Times New Roman" w:hAnsi="Palatino Linotype"/>
          <w:bCs/>
          <w:color w:val="000000" w:themeColor="text1"/>
          <w:sz w:val="22"/>
          <w:szCs w:val="22"/>
        </w:rPr>
        <w:t xml:space="preserve">contributed </w:t>
      </w:r>
      <w:r w:rsidR="002E1620" w:rsidRPr="00D01238">
        <w:rPr>
          <w:rFonts w:ascii="Tahoma" w:eastAsia="Times New Roman" w:hAnsi="Tahoma" w:cs="Tahoma"/>
          <w:bCs/>
          <w:color w:val="000000" w:themeColor="text1"/>
          <w:sz w:val="22"/>
          <w:szCs w:val="22"/>
        </w:rPr>
        <w:t>₹</w:t>
      </w:r>
      <w:r w:rsidR="00D81D55" w:rsidRPr="00D01238">
        <w:rPr>
          <w:rFonts w:ascii="Palatino Linotype" w:eastAsia="Times New Roman" w:hAnsi="Palatino Linotype"/>
          <w:bCs/>
          <w:color w:val="000000" w:themeColor="text1"/>
          <w:sz w:val="22"/>
          <w:szCs w:val="22"/>
        </w:rPr>
        <w:t xml:space="preserve"> 13</w:t>
      </w:r>
      <w:r w:rsidR="00D01238" w:rsidRPr="00D01238">
        <w:rPr>
          <w:rFonts w:ascii="Palatino Linotype" w:eastAsia="Times New Roman" w:hAnsi="Palatino Linotype"/>
          <w:bCs/>
          <w:color w:val="000000" w:themeColor="text1"/>
          <w:sz w:val="22"/>
          <w:szCs w:val="22"/>
        </w:rPr>
        <w:t>.5</w:t>
      </w:r>
      <w:proofErr w:type="gramEnd"/>
      <w:r w:rsidRPr="00D01238">
        <w:rPr>
          <w:rFonts w:ascii="Palatino Linotype" w:eastAsia="Times New Roman" w:hAnsi="Palatino Linotype"/>
          <w:bCs/>
          <w:color w:val="000000" w:themeColor="text1"/>
          <w:sz w:val="22"/>
          <w:szCs w:val="22"/>
        </w:rPr>
        <w:t xml:space="preserve"> lakh crore (i.e., 7</w:t>
      </w:r>
      <w:r w:rsidR="003B6B7F" w:rsidRPr="00D01238">
        <w:rPr>
          <w:rFonts w:ascii="Palatino Linotype" w:eastAsia="Times New Roman" w:hAnsi="Palatino Linotype"/>
          <w:bCs/>
          <w:color w:val="000000" w:themeColor="text1"/>
          <w:sz w:val="22"/>
          <w:szCs w:val="22"/>
        </w:rPr>
        <w:t>4</w:t>
      </w:r>
      <w:r w:rsidRPr="00D01238">
        <w:rPr>
          <w:rFonts w:ascii="Palatino Linotype" w:eastAsia="Times New Roman" w:hAnsi="Palatino Linotype"/>
          <w:bCs/>
          <w:color w:val="000000" w:themeColor="text1"/>
          <w:sz w:val="22"/>
          <w:szCs w:val="22"/>
        </w:rPr>
        <w:t xml:space="preserve"> per cent of total AUM). </w:t>
      </w:r>
    </w:p>
    <w:p w:rsidR="003D192D" w:rsidRPr="00D01238" w:rsidRDefault="003D192D" w:rsidP="00D01238">
      <w:pPr>
        <w:pStyle w:val="ListParagraph"/>
        <w:numPr>
          <w:ilvl w:val="0"/>
          <w:numId w:val="13"/>
        </w:numPr>
        <w:jc w:val="both"/>
        <w:rPr>
          <w:rFonts w:ascii="Palatino Linotype" w:eastAsia="Times New Roman" w:hAnsi="Palatino Linotype"/>
          <w:color w:val="000000" w:themeColor="text1"/>
          <w:sz w:val="22"/>
          <w:szCs w:val="22"/>
        </w:rPr>
      </w:pPr>
      <w:r w:rsidRPr="00D01238">
        <w:rPr>
          <w:rFonts w:ascii="Palatino Linotype" w:eastAsia="Times New Roman" w:hAnsi="Palatino Linotype" w:cs="Calibri"/>
          <w:color w:val="000000" w:themeColor="text1"/>
          <w:sz w:val="22"/>
          <w:szCs w:val="22"/>
        </w:rPr>
        <w:t xml:space="preserve">In terms of </w:t>
      </w:r>
      <w:r w:rsidRPr="00D01238">
        <w:rPr>
          <w:rFonts w:ascii="Palatino Linotype" w:eastAsia="Times New Roman" w:hAnsi="Palatino Linotype"/>
          <w:color w:val="000000" w:themeColor="text1"/>
          <w:sz w:val="22"/>
          <w:szCs w:val="22"/>
        </w:rPr>
        <w:t xml:space="preserve">number of clients in PMS industry at the end of </w:t>
      </w:r>
      <w:r w:rsidR="00D01238" w:rsidRPr="00D01238">
        <w:rPr>
          <w:rFonts w:ascii="Palatino Linotype" w:eastAsia="Times New Roman" w:hAnsi="Palatino Linotype"/>
          <w:color w:val="000000" w:themeColor="text1"/>
          <w:sz w:val="22"/>
          <w:szCs w:val="22"/>
        </w:rPr>
        <w:t>January 2020</w:t>
      </w:r>
      <w:r w:rsidRPr="00D01238">
        <w:rPr>
          <w:rFonts w:ascii="Palatino Linotype" w:eastAsia="Times New Roman" w:hAnsi="Palatino Linotype"/>
          <w:color w:val="000000" w:themeColor="text1"/>
          <w:sz w:val="22"/>
          <w:szCs w:val="22"/>
        </w:rPr>
        <w:t xml:space="preserve">, discretionary services category topped </w:t>
      </w:r>
      <w:r w:rsidR="00D01238" w:rsidRPr="00D01238">
        <w:rPr>
          <w:rFonts w:ascii="Palatino Linotype" w:eastAsia="Times New Roman" w:hAnsi="Palatino Linotype"/>
          <w:color w:val="000000" w:themeColor="text1"/>
          <w:sz w:val="22"/>
          <w:szCs w:val="22"/>
        </w:rPr>
        <w:t xml:space="preserve">with 1,55,190 </w:t>
      </w:r>
      <w:r w:rsidRPr="00D01238">
        <w:rPr>
          <w:rFonts w:ascii="Palatino Linotype" w:eastAsia="Times New Roman" w:hAnsi="Palatino Linotype"/>
          <w:color w:val="000000" w:themeColor="text1"/>
          <w:sz w:val="22"/>
          <w:szCs w:val="22"/>
        </w:rPr>
        <w:t xml:space="preserve">clients, followed by non-discretionary category </w:t>
      </w:r>
      <w:r w:rsidR="00D01238" w:rsidRPr="00D01238">
        <w:rPr>
          <w:rFonts w:ascii="Palatino Linotype" w:eastAsia="Times New Roman" w:hAnsi="Palatino Linotype"/>
          <w:color w:val="000000" w:themeColor="text1"/>
          <w:sz w:val="22"/>
          <w:szCs w:val="22"/>
        </w:rPr>
        <w:t xml:space="preserve">with 9,488 </w:t>
      </w:r>
      <w:r w:rsidRPr="00D01238">
        <w:rPr>
          <w:rFonts w:ascii="Palatino Linotype" w:eastAsia="Times New Roman" w:hAnsi="Palatino Linotype"/>
          <w:color w:val="000000" w:themeColor="text1"/>
          <w:sz w:val="22"/>
          <w:szCs w:val="22"/>
        </w:rPr>
        <w:t xml:space="preserve">clients and advisory category </w:t>
      </w:r>
      <w:r w:rsidR="00D01238" w:rsidRPr="00D01238">
        <w:rPr>
          <w:rFonts w:ascii="Palatino Linotype" w:eastAsia="Times New Roman" w:hAnsi="Palatino Linotype"/>
          <w:color w:val="000000" w:themeColor="text1"/>
          <w:sz w:val="22"/>
          <w:szCs w:val="22"/>
        </w:rPr>
        <w:t xml:space="preserve">with 3,879 </w:t>
      </w:r>
      <w:r w:rsidRPr="00D01238">
        <w:rPr>
          <w:rFonts w:ascii="Palatino Linotype" w:eastAsia="Times New Roman" w:hAnsi="Palatino Linotype"/>
          <w:color w:val="000000" w:themeColor="text1"/>
          <w:sz w:val="22"/>
          <w:szCs w:val="22"/>
        </w:rPr>
        <w:t>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Pr="009B7E61" w:rsidRDefault="0032036A" w:rsidP="0032036A">
      <w:pPr>
        <w:jc w:val="both"/>
        <w:rPr>
          <w:rFonts w:ascii="Calibri" w:eastAsia="Times New Roman" w:hAnsi="Calibri" w:cs="Calibri"/>
          <w:sz w:val="18"/>
          <w:szCs w:val="18"/>
          <w:lang w:val="en-IN" w:eastAsia="en-IN" w:bidi="hi-IN"/>
        </w:rPr>
      </w:pPr>
      <w:r w:rsidRPr="009A0EB3">
        <w:rPr>
          <w:rFonts w:ascii="Palatino Linotype" w:eastAsia="Times New Roman" w:hAnsi="Palatino Linotype"/>
          <w:sz w:val="22"/>
          <w:szCs w:val="22"/>
        </w:rPr>
        <w:t xml:space="preserve">During </w:t>
      </w:r>
      <w:r w:rsidR="009B7E61">
        <w:rPr>
          <w:rFonts w:ascii="Palatino Linotype" w:eastAsia="Times New Roman" w:hAnsi="Palatino Linotype"/>
          <w:sz w:val="22"/>
          <w:szCs w:val="22"/>
        </w:rPr>
        <w:t>January</w:t>
      </w:r>
      <w:r w:rsidRPr="009A0EB3">
        <w:rPr>
          <w:rFonts w:ascii="Palatino Linotype" w:eastAsia="Times New Roman" w:hAnsi="Palatino Linotype"/>
          <w:sz w:val="22"/>
          <w:szCs w:val="22"/>
        </w:rPr>
        <w:t xml:space="preserve"> </w:t>
      </w:r>
      <w:r w:rsidR="009B7E61">
        <w:rPr>
          <w:rFonts w:ascii="Palatino Linotype" w:eastAsia="Times New Roman" w:hAnsi="Palatino Linotype"/>
          <w:sz w:val="22"/>
          <w:szCs w:val="22"/>
        </w:rPr>
        <w:t>2020</w:t>
      </w:r>
      <w:r w:rsidRPr="009A0EB3">
        <w:rPr>
          <w:rFonts w:ascii="Palatino Linotype" w:eastAsia="Times New Roman" w:hAnsi="Palatino Linotype"/>
          <w:sz w:val="22"/>
          <w:szCs w:val="22"/>
        </w:rPr>
        <w:t xml:space="preserve">, </w:t>
      </w:r>
      <w:r w:rsidR="000133EA">
        <w:rPr>
          <w:rFonts w:ascii="Palatino Linotype" w:eastAsia="Times New Roman" w:hAnsi="Palatino Linotype"/>
          <w:sz w:val="22"/>
          <w:szCs w:val="22"/>
        </w:rPr>
        <w:t>three</w:t>
      </w:r>
      <w:r w:rsidRPr="009A0EB3">
        <w:rPr>
          <w:rFonts w:ascii="Palatino Linotype" w:eastAsia="Times New Roman" w:hAnsi="Palatino Linotype"/>
          <w:sz w:val="22"/>
          <w:szCs w:val="22"/>
        </w:rPr>
        <w:t xml:space="preserve"> open offers with offer value </w:t>
      </w:r>
      <w:proofErr w:type="gramStart"/>
      <w:r w:rsidRPr="009A0EB3">
        <w:rPr>
          <w:rFonts w:ascii="Palatino Linotype" w:eastAsia="Times New Roman" w:hAnsi="Palatino Linotype"/>
          <w:sz w:val="22"/>
          <w:szCs w:val="22"/>
        </w:rPr>
        <w:t xml:space="preserve">of </w:t>
      </w:r>
      <w:r w:rsidR="002E1620">
        <w:rPr>
          <w:rFonts w:ascii="Tahoma" w:eastAsia="Times New Roman" w:hAnsi="Tahoma" w:cs="Tahoma"/>
          <w:sz w:val="22"/>
          <w:szCs w:val="22"/>
        </w:rPr>
        <w:t>₹</w:t>
      </w:r>
      <w:r w:rsidR="000133EA">
        <w:rPr>
          <w:rFonts w:ascii="Palatino Linotype" w:eastAsia="Times New Roman" w:hAnsi="Palatino Linotype"/>
          <w:sz w:val="22"/>
          <w:szCs w:val="22"/>
          <w:lang w:val="en-US"/>
        </w:rPr>
        <w:t xml:space="preserve"> </w:t>
      </w:r>
      <w:r w:rsidR="009B7E61" w:rsidRPr="009B7E61">
        <w:rPr>
          <w:rFonts w:ascii="Calibri" w:eastAsia="Times New Roman" w:hAnsi="Calibri" w:cs="Calibri"/>
          <w:sz w:val="18"/>
          <w:szCs w:val="18"/>
          <w:lang w:val="en-IN" w:eastAsia="en-IN" w:bidi="hi-IN"/>
        </w:rPr>
        <w:t>5,079</w:t>
      </w:r>
      <w:proofErr w:type="gramEnd"/>
      <w:r w:rsidR="009B7E61" w:rsidRPr="009B7E61">
        <w:rPr>
          <w:rFonts w:ascii="Calibri" w:eastAsia="Times New Roman" w:hAnsi="Calibri" w:cs="Calibri"/>
          <w:sz w:val="18"/>
          <w:szCs w:val="18"/>
          <w:lang w:val="en-IN" w:eastAsia="en-IN" w:bidi="hi-IN"/>
        </w:rPr>
        <w:t xml:space="preserve"> </w:t>
      </w:r>
      <w:r w:rsidR="007272D4">
        <w:rPr>
          <w:rFonts w:ascii="Palatino Linotype" w:eastAsia="Times New Roman" w:hAnsi="Palatino Linotype"/>
          <w:sz w:val="22"/>
          <w:szCs w:val="22"/>
          <w:lang w:val="en-US"/>
        </w:rPr>
        <w:t xml:space="preserve"> </w:t>
      </w:r>
      <w:r w:rsidRPr="009A0EB3">
        <w:rPr>
          <w:rFonts w:ascii="Palatino Linotype" w:eastAsia="Times New Roman" w:hAnsi="Palatino Linotype"/>
          <w:sz w:val="22"/>
          <w:szCs w:val="22"/>
          <w:lang w:val="en-US"/>
        </w:rPr>
        <w:t>crore</w:t>
      </w:r>
      <w:r w:rsidRPr="009A0EB3">
        <w:rPr>
          <w:rFonts w:ascii="Palatino Linotype" w:eastAsia="Times New Roman" w:hAnsi="Palatino Linotype" w:cs="Garamond"/>
          <w:sz w:val="22"/>
          <w:szCs w:val="22"/>
        </w:rPr>
        <w:t xml:space="preserve"> was made to the shareholders as against </w:t>
      </w:r>
      <w:r w:rsidR="009B7E61" w:rsidRPr="009B7E61">
        <w:rPr>
          <w:rFonts w:ascii="Palatino Linotype" w:eastAsia="Times New Roman" w:hAnsi="Palatino Linotype"/>
          <w:sz w:val="22"/>
          <w:szCs w:val="22"/>
        </w:rPr>
        <w:t xml:space="preserve">three open offers with offer value of </w:t>
      </w:r>
      <w:r w:rsidR="009B7E61" w:rsidRPr="009B7E61">
        <w:rPr>
          <w:rFonts w:ascii="Tahoma" w:eastAsia="Times New Roman" w:hAnsi="Tahoma" w:cs="Tahoma"/>
          <w:sz w:val="22"/>
          <w:szCs w:val="22"/>
        </w:rPr>
        <w:t>₹</w:t>
      </w:r>
      <w:r w:rsidR="009B7E61" w:rsidRPr="009B7E61">
        <w:rPr>
          <w:rFonts w:ascii="Palatino Linotype" w:eastAsia="Times New Roman" w:hAnsi="Palatino Linotype"/>
          <w:sz w:val="22"/>
          <w:szCs w:val="22"/>
        </w:rPr>
        <w:t xml:space="preserve"> 349 crore </w:t>
      </w:r>
      <w:r w:rsidRPr="009A0EB3">
        <w:rPr>
          <w:rFonts w:ascii="Palatino Linotype" w:eastAsia="Times New Roman" w:hAnsi="Palatino Linotype" w:cs="Garamond"/>
          <w:sz w:val="22"/>
          <w:szCs w:val="22"/>
        </w:rPr>
        <w:t xml:space="preserve">made in </w:t>
      </w:r>
      <w:r w:rsidR="009B7E61">
        <w:rPr>
          <w:rFonts w:ascii="Palatino Linotype" w:eastAsia="Times New Roman" w:hAnsi="Palatino Linotype"/>
          <w:sz w:val="22"/>
          <w:szCs w:val="22"/>
        </w:rPr>
        <w:t>December</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9B7E61">
        <w:rPr>
          <w:rFonts w:ascii="Palatino Linotype" w:eastAsia="Times New Roman" w:hAnsi="Palatino Linotype" w:cs="Garamond"/>
          <w:sz w:val="22"/>
          <w:szCs w:val="22"/>
        </w:rPr>
        <w:t>All</w:t>
      </w:r>
      <w:r w:rsidR="000133EA">
        <w:rPr>
          <w:rFonts w:ascii="Palatino Linotype" w:eastAsia="Times New Roman" w:hAnsi="Palatino Linotype" w:cs="Garamond"/>
          <w:sz w:val="22"/>
          <w:szCs w:val="22"/>
        </w:rPr>
        <w:t xml:space="preserve"> </w:t>
      </w:r>
      <w:r w:rsidR="009B7E61">
        <w:rPr>
          <w:rFonts w:ascii="Palatino Linotype" w:eastAsia="Times New Roman" w:hAnsi="Palatino Linotype" w:cs="Garamond"/>
          <w:sz w:val="22"/>
          <w:szCs w:val="22"/>
        </w:rPr>
        <w:t xml:space="preserve">the </w:t>
      </w:r>
      <w:r w:rsidR="000133EA" w:rsidRPr="009A0EB3">
        <w:rPr>
          <w:rFonts w:ascii="Palatino Linotype" w:eastAsia="Times New Roman" w:hAnsi="Palatino Linotype" w:cs="Garamond"/>
          <w:sz w:val="22"/>
          <w:szCs w:val="22"/>
        </w:rPr>
        <w:t>open offer</w:t>
      </w:r>
      <w:r w:rsidR="009B7E61">
        <w:rPr>
          <w:rFonts w:ascii="Palatino Linotype" w:eastAsia="Times New Roman" w:hAnsi="Palatino Linotype" w:cs="Garamond"/>
          <w:sz w:val="22"/>
          <w:szCs w:val="22"/>
        </w:rPr>
        <w:t>s</w:t>
      </w:r>
      <w:r w:rsidR="000133EA" w:rsidRPr="009A0EB3">
        <w:rPr>
          <w:rFonts w:ascii="Palatino Linotype" w:eastAsia="Times New Roman" w:hAnsi="Palatino Linotype" w:cs="Garamond"/>
          <w:sz w:val="22"/>
          <w:szCs w:val="22"/>
        </w:rPr>
        <w:t xml:space="preserve"> </w:t>
      </w:r>
      <w:r w:rsidR="009B7E61">
        <w:rPr>
          <w:rFonts w:ascii="Palatino Linotype" w:eastAsia="Times New Roman" w:hAnsi="Palatino Linotype" w:cs="Garamond"/>
          <w:sz w:val="22"/>
          <w:szCs w:val="22"/>
        </w:rPr>
        <w:t>were</w:t>
      </w:r>
      <w:r w:rsidR="000133EA" w:rsidRPr="009A0EB3">
        <w:rPr>
          <w:rFonts w:ascii="Palatino Linotype" w:eastAsia="Times New Roman" w:hAnsi="Palatino Linotype" w:cs="Garamond"/>
          <w:sz w:val="22"/>
          <w:szCs w:val="22"/>
        </w:rPr>
        <w:t xml:space="preserve"> for change in control of management</w:t>
      </w:r>
      <w:r w:rsidRPr="009A0EB3">
        <w:rPr>
          <w:rFonts w:ascii="Palatino Linotype" w:eastAsia="Times New Roman" w:hAnsi="Palatino Linotype" w:cs="Garamond"/>
          <w:sz w:val="22"/>
          <w:szCs w:val="22"/>
        </w:rPr>
        <w:t xml:space="preserve">. </w:t>
      </w:r>
    </w:p>
    <w:p w:rsidR="00E34D03" w:rsidRDefault="00E34D03"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F12D1C" w:rsidRDefault="00F12D1C" w:rsidP="0032036A">
      <w:pPr>
        <w:jc w:val="both"/>
        <w:rPr>
          <w:rFonts w:ascii="Palatino Linotype" w:eastAsia="Times New Roman" w:hAnsi="Palatino Linotype" w:cs="Garamond"/>
          <w:sz w:val="22"/>
          <w:szCs w:val="22"/>
        </w:rPr>
      </w:pPr>
    </w:p>
    <w:p w:rsidR="00F12D1C" w:rsidRDefault="00F12D1C" w:rsidP="0032036A">
      <w:pPr>
        <w:jc w:val="both"/>
        <w:rPr>
          <w:rFonts w:ascii="Palatino Linotype" w:eastAsia="Times New Roman" w:hAnsi="Palatino Linotype" w:cs="Garamond"/>
          <w:sz w:val="22"/>
          <w:szCs w:val="22"/>
        </w:rPr>
      </w:pPr>
    </w:p>
    <w:p w:rsidR="00104045" w:rsidRDefault="00104045" w:rsidP="0032036A">
      <w:pPr>
        <w:jc w:val="both"/>
        <w:rPr>
          <w:rFonts w:ascii="Palatino Linotype" w:eastAsia="Times New Roman" w:hAnsi="Palatino Linotype" w:cs="Garamond"/>
          <w:sz w:val="22"/>
          <w:szCs w:val="22"/>
        </w:rPr>
      </w:pPr>
    </w:p>
    <w:p w:rsidR="00C036D9" w:rsidRDefault="00C036D9" w:rsidP="0032036A">
      <w:pPr>
        <w:jc w:val="both"/>
        <w:rPr>
          <w:rFonts w:ascii="Palatino Linotype" w:eastAsia="Times New Roman" w:hAnsi="Palatino Linotype" w:cs="Garamond"/>
          <w:sz w:val="22"/>
          <w:szCs w:val="22"/>
        </w:rPr>
      </w:pPr>
    </w:p>
    <w:p w:rsidR="009B7E61" w:rsidRDefault="009B7E61" w:rsidP="0032036A">
      <w:pPr>
        <w:jc w:val="both"/>
        <w:rPr>
          <w:rFonts w:ascii="Palatino Linotype" w:eastAsia="Times New Roman" w:hAnsi="Palatino Linotype" w:cs="Garamond"/>
          <w:sz w:val="22"/>
          <w:szCs w:val="22"/>
        </w:rPr>
      </w:pPr>
    </w:p>
    <w:p w:rsidR="00C036D9" w:rsidRDefault="00C036D9"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lastRenderedPageBreak/>
        <w:t>Figure</w:t>
      </w:r>
      <w:r w:rsidRPr="009A0EB3">
        <w:rPr>
          <w:rFonts w:ascii="Palatino Linotype" w:eastAsia="Times New Roman" w:hAnsi="Palatino Linotype" w:cs="Garamond"/>
          <w:b/>
          <w:bCs/>
          <w:sz w:val="22"/>
          <w:szCs w:val="22"/>
        </w:rPr>
        <w:t xml:space="preserve"> 1</w:t>
      </w:r>
      <w:r w:rsidR="00104045">
        <w:rPr>
          <w:rFonts w:ascii="Palatino Linotype" w:eastAsia="Times New Roman" w:hAnsi="Palatino Linotype" w:cs="Garamond"/>
          <w:b/>
          <w:bCs/>
          <w:sz w:val="22"/>
          <w:szCs w:val="22"/>
        </w:rPr>
        <w:t>3</w:t>
      </w:r>
      <w:r w:rsidRPr="009A0EB3">
        <w:rPr>
          <w:rFonts w:ascii="Palatino Linotype" w:eastAsia="Times New Roman" w:hAnsi="Palatino Linotype" w:cs="Garamond"/>
          <w:b/>
          <w:bCs/>
          <w:sz w:val="22"/>
          <w:szCs w:val="22"/>
        </w:rPr>
        <w:t>: Details of Open Offers Made under the SEBI (SAST) Regulations</w:t>
      </w:r>
    </w:p>
    <w:p w:rsidR="0032036A" w:rsidRDefault="00332F86" w:rsidP="0032036A">
      <w:pPr>
        <w:jc w:val="both"/>
        <w:rPr>
          <w:rFonts w:ascii="Palatino Linotype" w:eastAsia="Times New Roman" w:hAnsi="Palatino Linotype" w:cs="Garamond"/>
          <w:sz w:val="22"/>
          <w:szCs w:val="22"/>
          <w:highlight w:val="yellow"/>
        </w:rPr>
      </w:pPr>
      <w:r>
        <w:rPr>
          <w:noProof/>
          <w:lang w:val="en-IN" w:eastAsia="en-IN" w:bidi="hi-IN"/>
        </w:rPr>
        <w:drawing>
          <wp:inline distT="0" distB="0" distL="0" distR="0" wp14:anchorId="3DF213DC" wp14:editId="050C7597">
            <wp:extent cx="5905500" cy="2190750"/>
            <wp:effectExtent l="0" t="0" r="0" b="0"/>
            <wp:docPr id="31" name="Chart 31"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5B3E" w:rsidRDefault="00045B3E" w:rsidP="00045B3E">
      <w:pPr>
        <w:widowControl w:val="0"/>
        <w:ind w:left="720"/>
        <w:contextualSpacing/>
        <w:jc w:val="both"/>
        <w:rPr>
          <w:rFonts w:ascii="Palatino Linotype" w:hAnsi="Palatino Linotype"/>
          <w:b/>
          <w:sz w:val="22"/>
          <w:szCs w:val="22"/>
        </w:rPr>
      </w:pPr>
    </w:p>
    <w:p w:rsidR="00815E00" w:rsidRDefault="00815E00" w:rsidP="00815E00">
      <w:pPr>
        <w:widowControl w:val="0"/>
        <w:numPr>
          <w:ilvl w:val="0"/>
          <w:numId w:val="2"/>
        </w:numPr>
        <w:contextualSpacing/>
        <w:jc w:val="both"/>
        <w:rPr>
          <w:rFonts w:ascii="Palatino Linotype" w:hAnsi="Palatino Linotype"/>
          <w:b/>
          <w:sz w:val="22"/>
          <w:szCs w:val="22"/>
        </w:rPr>
      </w:pPr>
      <w:r w:rsidRPr="0008542F">
        <w:rPr>
          <w:rFonts w:ascii="Palatino Linotype" w:hAnsi="Palatino Linotype"/>
          <w:b/>
          <w:sz w:val="22"/>
          <w:szCs w:val="22"/>
        </w:rPr>
        <w:t>Commodities Derivatives Markets</w:t>
      </w:r>
    </w:p>
    <w:p w:rsidR="00895BEF" w:rsidRDefault="00895BEF" w:rsidP="00895BEF">
      <w:pPr>
        <w:widowControl w:val="0"/>
        <w:contextualSpacing/>
        <w:jc w:val="both"/>
        <w:rPr>
          <w:rFonts w:ascii="Palatino Linotype" w:hAnsi="Palatino Linotype"/>
          <w:b/>
          <w:sz w:val="22"/>
          <w:szCs w:val="22"/>
        </w:rPr>
      </w:pPr>
    </w:p>
    <w:p w:rsidR="00895BEF" w:rsidRDefault="00DA22E7" w:rsidP="00F12D1C">
      <w:pPr>
        <w:widowControl w:val="0"/>
        <w:rPr>
          <w:rFonts w:ascii="Garamond" w:hAnsi="Garamond" w:cs="Arial"/>
          <w:b/>
          <w:bCs/>
        </w:rPr>
      </w:pPr>
      <w:r w:rsidRPr="00CA4F9B">
        <w:rPr>
          <w:rFonts w:ascii="Palatino Linotype" w:eastAsia="Times New Roman" w:hAnsi="Palatino Linotype"/>
          <w:b/>
          <w:bCs/>
          <w:sz w:val="22"/>
          <w:szCs w:val="22"/>
        </w:rPr>
        <w:t xml:space="preserve">Exhibit </w:t>
      </w:r>
      <w:r>
        <w:rPr>
          <w:rFonts w:ascii="Palatino Linotype" w:eastAsia="Times New Roman" w:hAnsi="Palatino Linotype"/>
          <w:b/>
          <w:bCs/>
          <w:sz w:val="22"/>
          <w:szCs w:val="22"/>
        </w:rPr>
        <w:t>4</w:t>
      </w:r>
      <w:r w:rsidR="00895BEF" w:rsidRPr="006F5E9D">
        <w:rPr>
          <w:rFonts w:ascii="Garamond" w:hAnsi="Garamond" w:cs="Arial"/>
          <w:b/>
          <w:bCs/>
        </w:rPr>
        <w:t>: Snapshot of Indian Commodity Derivative Markets</w:t>
      </w:r>
    </w:p>
    <w:p w:rsidR="00332F86" w:rsidRDefault="00332F86" w:rsidP="00F12D1C">
      <w:pPr>
        <w:widowControl w:val="0"/>
      </w:pPr>
      <w:r>
        <w:fldChar w:fldCharType="begin"/>
      </w:r>
      <w:r>
        <w:instrText xml:space="preserve"> LINK </w:instrText>
      </w:r>
      <w:r w:rsidR="00E118E0">
        <w:instrText xml:space="preserve">Excel.Sheet.12 "F:\\C DRIVE DATA BACKUP 13-11-2019\\Documents\\Work_HO_DEPA\\2019-20\\Bulletin\\Feb 2020\\Capital Market Review - January 31 2020.xlsx" Sheet6!R1C1:R15C4 </w:instrText>
      </w:r>
      <w:r>
        <w:instrText xml:space="preserve">\a \f 4 \h  \* MERGEFORMAT </w:instrText>
      </w:r>
      <w:r>
        <w:fldChar w:fldCharType="separate"/>
      </w:r>
    </w:p>
    <w:tbl>
      <w:tblPr>
        <w:tblW w:w="9794" w:type="dxa"/>
        <w:tblLook w:val="04A0" w:firstRow="1" w:lastRow="0" w:firstColumn="1" w:lastColumn="0" w:noHBand="0" w:noVBand="1"/>
      </w:tblPr>
      <w:tblGrid>
        <w:gridCol w:w="2823"/>
        <w:gridCol w:w="2264"/>
        <w:gridCol w:w="2000"/>
        <w:gridCol w:w="2707"/>
      </w:tblGrid>
      <w:tr w:rsidR="00332F86" w:rsidRPr="00332F86" w:rsidTr="00332F86">
        <w:trPr>
          <w:trHeight w:val="427"/>
        </w:trPr>
        <w:tc>
          <w:tcPr>
            <w:tcW w:w="2823"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32F86" w:rsidRPr="00332F86" w:rsidRDefault="00332F86" w:rsidP="00F12D1C">
            <w:pPr>
              <w:widowControl w:val="0"/>
              <w:jc w:val="center"/>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Items</w:t>
            </w:r>
          </w:p>
        </w:tc>
        <w:tc>
          <w:tcPr>
            <w:tcW w:w="2264" w:type="dxa"/>
            <w:tcBorders>
              <w:top w:val="single" w:sz="4" w:space="0" w:color="auto"/>
              <w:left w:val="nil"/>
              <w:bottom w:val="single" w:sz="4" w:space="0" w:color="auto"/>
              <w:right w:val="single" w:sz="4" w:space="0" w:color="auto"/>
            </w:tcBorders>
            <w:shd w:val="clear" w:color="000000" w:fill="8DB4E2"/>
            <w:noWrap/>
            <w:vAlign w:val="center"/>
            <w:hideMark/>
          </w:tcPr>
          <w:p w:rsidR="00332F86" w:rsidRPr="00332F86" w:rsidRDefault="00332F86" w:rsidP="00F12D1C">
            <w:pPr>
              <w:widowControl w:val="0"/>
              <w:jc w:val="center"/>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Dec-19</w:t>
            </w:r>
          </w:p>
        </w:tc>
        <w:tc>
          <w:tcPr>
            <w:tcW w:w="2000" w:type="dxa"/>
            <w:tcBorders>
              <w:top w:val="single" w:sz="4" w:space="0" w:color="auto"/>
              <w:left w:val="nil"/>
              <w:bottom w:val="single" w:sz="4" w:space="0" w:color="auto"/>
              <w:right w:val="single" w:sz="4" w:space="0" w:color="auto"/>
            </w:tcBorders>
            <w:shd w:val="clear" w:color="000000" w:fill="8DB4E2"/>
            <w:noWrap/>
            <w:vAlign w:val="center"/>
            <w:hideMark/>
          </w:tcPr>
          <w:p w:rsidR="00332F86" w:rsidRPr="00332F86" w:rsidRDefault="00332F86" w:rsidP="00F12D1C">
            <w:pPr>
              <w:widowControl w:val="0"/>
              <w:jc w:val="center"/>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Jan-20</w:t>
            </w:r>
          </w:p>
        </w:tc>
        <w:tc>
          <w:tcPr>
            <w:tcW w:w="2705" w:type="dxa"/>
            <w:tcBorders>
              <w:top w:val="single" w:sz="4" w:space="0" w:color="auto"/>
              <w:left w:val="nil"/>
              <w:bottom w:val="single" w:sz="4" w:space="0" w:color="auto"/>
              <w:right w:val="single" w:sz="4" w:space="0" w:color="auto"/>
            </w:tcBorders>
            <w:shd w:val="clear" w:color="000000" w:fill="8DB4E2"/>
            <w:vAlign w:val="center"/>
            <w:hideMark/>
          </w:tcPr>
          <w:p w:rsidR="00332F86" w:rsidRPr="00332F86" w:rsidRDefault="00332F86" w:rsidP="00F12D1C">
            <w:pPr>
              <w:widowControl w:val="0"/>
              <w:jc w:val="center"/>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Change during the month</w:t>
            </w:r>
          </w:p>
        </w:tc>
      </w:tr>
      <w:tr w:rsidR="00332F86" w:rsidRPr="00332F86" w:rsidTr="00332F86">
        <w:trPr>
          <w:trHeight w:val="213"/>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A. Indices</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color w:val="000000"/>
                <w:sz w:val="22"/>
                <w:szCs w:val="22"/>
                <w:lang w:val="en-IN" w:eastAsia="en-IN" w:bidi="hi-IN"/>
              </w:rPr>
            </w:pPr>
            <w:proofErr w:type="spellStart"/>
            <w:r w:rsidRPr="00332F86">
              <w:rPr>
                <w:rFonts w:ascii="Garamond" w:eastAsia="Times New Roman" w:hAnsi="Garamond"/>
                <w:color w:val="000000"/>
                <w:sz w:val="22"/>
                <w:szCs w:val="22"/>
                <w:lang w:val="en-IN" w:eastAsia="en-IN" w:bidi="hi-IN"/>
              </w:rPr>
              <w:t>Nkrishi</w:t>
            </w:r>
            <w:proofErr w:type="spellEnd"/>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3,613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3,258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-9.8</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MCX COMDEX</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10,584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10,102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-4.6</w:t>
            </w:r>
          </w:p>
        </w:tc>
      </w:tr>
      <w:tr w:rsidR="00332F86" w:rsidRPr="00332F86" w:rsidTr="00332F86">
        <w:trPr>
          <w:trHeight w:val="213"/>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 xml:space="preserve">B. Total Turnover (in </w:t>
            </w:r>
            <w:proofErr w:type="spellStart"/>
            <w:r w:rsidRPr="00332F86">
              <w:rPr>
                <w:rFonts w:ascii="Garamond" w:eastAsia="Times New Roman" w:hAnsi="Garamond"/>
                <w:b/>
                <w:bCs/>
                <w:color w:val="000000"/>
                <w:sz w:val="22"/>
                <w:szCs w:val="22"/>
                <w:lang w:val="en-IN" w:eastAsia="en-IN" w:bidi="hi-IN"/>
              </w:rPr>
              <w:t>Rs</w:t>
            </w:r>
            <w:proofErr w:type="spellEnd"/>
            <w:r w:rsidRPr="00332F86">
              <w:rPr>
                <w:rFonts w:ascii="Garamond" w:eastAsia="Times New Roman" w:hAnsi="Garamond"/>
                <w:b/>
                <w:bCs/>
                <w:color w:val="000000"/>
                <w:sz w:val="22"/>
                <w:szCs w:val="22"/>
                <w:lang w:val="en-IN" w:eastAsia="en-IN" w:bidi="hi-IN"/>
              </w:rPr>
              <w:t>. crore)</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All-India</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7,11,802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9,25,564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30.0</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MCX, of which</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6,68,410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8,80,816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31.8</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i/>
                <w:iCs/>
                <w:color w:val="000000"/>
                <w:sz w:val="22"/>
                <w:szCs w:val="22"/>
                <w:lang w:val="en-IN" w:eastAsia="en-IN" w:bidi="hi-IN"/>
              </w:rPr>
            </w:pPr>
            <w:r w:rsidRPr="00332F86">
              <w:rPr>
                <w:rFonts w:ascii="Garamond" w:eastAsia="Times New Roman" w:hAnsi="Garamond"/>
                <w:i/>
                <w:iCs/>
                <w:color w:val="000000"/>
                <w:sz w:val="22"/>
                <w:szCs w:val="22"/>
                <w:lang w:val="en-IN" w:eastAsia="en-IN" w:bidi="hi-IN"/>
              </w:rPr>
              <w:t xml:space="preserve">             Futures</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6,53,027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8,40,347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28.7</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i/>
                <w:iCs/>
                <w:color w:val="000000"/>
                <w:sz w:val="22"/>
                <w:szCs w:val="22"/>
                <w:lang w:val="en-IN" w:eastAsia="en-IN" w:bidi="hi-IN"/>
              </w:rPr>
            </w:pPr>
            <w:r w:rsidRPr="00332F86">
              <w:rPr>
                <w:rFonts w:ascii="Garamond" w:eastAsia="Times New Roman" w:hAnsi="Garamond"/>
                <w:i/>
                <w:iCs/>
                <w:color w:val="000000"/>
                <w:sz w:val="22"/>
                <w:szCs w:val="22"/>
                <w:lang w:val="en-IN" w:eastAsia="en-IN" w:bidi="hi-IN"/>
              </w:rPr>
              <w:t xml:space="preserve">            Options</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15,383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40,470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163.1</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NCDEX, of which</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36,255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37,714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4.0</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i/>
                <w:iCs/>
                <w:color w:val="000000"/>
                <w:sz w:val="22"/>
                <w:szCs w:val="22"/>
                <w:lang w:val="en-IN" w:eastAsia="en-IN" w:bidi="hi-IN"/>
              </w:rPr>
            </w:pPr>
            <w:r w:rsidRPr="00332F86">
              <w:rPr>
                <w:rFonts w:ascii="Garamond" w:eastAsia="Times New Roman" w:hAnsi="Garamond"/>
                <w:i/>
                <w:iCs/>
                <w:color w:val="000000"/>
                <w:sz w:val="22"/>
                <w:szCs w:val="22"/>
                <w:lang w:val="en-IN" w:eastAsia="en-IN" w:bidi="hi-IN"/>
              </w:rPr>
              <w:t xml:space="preserve">            Futures</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36,253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37,699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4.0</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noWrap/>
            <w:vAlign w:val="center"/>
            <w:hideMark/>
          </w:tcPr>
          <w:p w:rsidR="00332F86" w:rsidRPr="00332F86" w:rsidRDefault="00332F86" w:rsidP="00F12D1C">
            <w:pPr>
              <w:widowControl w:val="0"/>
              <w:rPr>
                <w:rFonts w:ascii="Garamond" w:eastAsia="Times New Roman" w:hAnsi="Garamond"/>
                <w:i/>
                <w:iCs/>
                <w:color w:val="000000"/>
                <w:sz w:val="22"/>
                <w:szCs w:val="22"/>
                <w:lang w:val="en-IN" w:eastAsia="en-IN" w:bidi="hi-IN"/>
              </w:rPr>
            </w:pPr>
            <w:r w:rsidRPr="00332F86">
              <w:rPr>
                <w:rFonts w:ascii="Garamond" w:eastAsia="Times New Roman" w:hAnsi="Garamond"/>
                <w:i/>
                <w:iCs/>
                <w:color w:val="000000"/>
                <w:sz w:val="22"/>
                <w:szCs w:val="22"/>
                <w:lang w:val="en-IN" w:eastAsia="en-IN" w:bidi="hi-IN"/>
              </w:rPr>
              <w:t xml:space="preserve">          Options</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2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s="Arial"/>
                <w:bCs/>
                <w:color w:val="000000"/>
                <w:sz w:val="22"/>
                <w:szCs w:val="22"/>
                <w:lang w:val="en-US" w:eastAsia="en-IN" w:bidi="hi-IN"/>
              </w:rPr>
              <w:t xml:space="preserve">                 14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color w:val="000000"/>
                <w:sz w:val="22"/>
                <w:szCs w:val="22"/>
                <w:lang w:val="en-IN" w:eastAsia="en-IN" w:bidi="hi-IN"/>
              </w:rPr>
            </w:pPr>
            <w:r w:rsidRPr="00332F86">
              <w:rPr>
                <w:rFonts w:ascii="Garamond" w:eastAsia="Times New Roman" w:hAnsi="Garamond"/>
                <w:color w:val="000000"/>
                <w:sz w:val="22"/>
                <w:szCs w:val="22"/>
                <w:lang w:val="en-IN" w:eastAsia="en-IN" w:bidi="hi-IN"/>
              </w:rPr>
              <w:t>787.5</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ICEX</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3,332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4,589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37.7</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BSE</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3,687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2,333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-36.7</w:t>
            </w:r>
          </w:p>
        </w:tc>
      </w:tr>
      <w:tr w:rsidR="00332F86" w:rsidRPr="00332F86" w:rsidTr="00332F86">
        <w:trPr>
          <w:trHeight w:val="213"/>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332F86" w:rsidRPr="00332F86" w:rsidRDefault="00332F86" w:rsidP="00F12D1C">
            <w:pPr>
              <w:widowControl w:val="0"/>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NSE</w:t>
            </w:r>
          </w:p>
        </w:tc>
        <w:tc>
          <w:tcPr>
            <w:tcW w:w="2264"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119 </w:t>
            </w:r>
          </w:p>
        </w:tc>
        <w:tc>
          <w:tcPr>
            <w:tcW w:w="2000"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cs="Arial"/>
                <w:b/>
                <w:bCs/>
                <w:color w:val="000000"/>
                <w:sz w:val="22"/>
                <w:szCs w:val="22"/>
                <w:lang w:val="en-US" w:eastAsia="en-IN" w:bidi="hi-IN"/>
              </w:rPr>
              <w:t xml:space="preserve">               113 </w:t>
            </w:r>
          </w:p>
        </w:tc>
        <w:tc>
          <w:tcPr>
            <w:tcW w:w="2705" w:type="dxa"/>
            <w:tcBorders>
              <w:top w:val="nil"/>
              <w:left w:val="nil"/>
              <w:bottom w:val="single" w:sz="4" w:space="0" w:color="auto"/>
              <w:right w:val="single" w:sz="4" w:space="0" w:color="auto"/>
            </w:tcBorders>
            <w:shd w:val="clear" w:color="auto" w:fill="auto"/>
            <w:noWrap/>
            <w:vAlign w:val="center"/>
            <w:hideMark/>
          </w:tcPr>
          <w:p w:rsidR="00332F86" w:rsidRPr="00332F86" w:rsidRDefault="00332F86" w:rsidP="00F12D1C">
            <w:pPr>
              <w:widowControl w:val="0"/>
              <w:jc w:val="right"/>
              <w:rPr>
                <w:rFonts w:ascii="Garamond" w:eastAsia="Times New Roman" w:hAnsi="Garamond"/>
                <w:b/>
                <w:bCs/>
                <w:color w:val="000000"/>
                <w:sz w:val="22"/>
                <w:szCs w:val="22"/>
                <w:lang w:val="en-IN" w:eastAsia="en-IN" w:bidi="hi-IN"/>
              </w:rPr>
            </w:pPr>
            <w:r w:rsidRPr="00332F86">
              <w:rPr>
                <w:rFonts w:ascii="Garamond" w:eastAsia="Times New Roman" w:hAnsi="Garamond"/>
                <w:b/>
                <w:bCs/>
                <w:color w:val="000000"/>
                <w:sz w:val="22"/>
                <w:szCs w:val="22"/>
                <w:lang w:val="en-IN" w:eastAsia="en-IN" w:bidi="hi-IN"/>
              </w:rPr>
              <w:t>-5.0</w:t>
            </w:r>
          </w:p>
        </w:tc>
      </w:tr>
    </w:tbl>
    <w:p w:rsidR="00DA22E7" w:rsidRDefault="00332F86" w:rsidP="00F12D1C">
      <w:pPr>
        <w:widowControl w:val="0"/>
        <w:rPr>
          <w:rFonts w:ascii="Palatino Linotype" w:hAnsi="Palatino Linotype" w:cs="Arial"/>
          <w:b/>
          <w:bCs/>
          <w:sz w:val="18"/>
          <w:szCs w:val="18"/>
        </w:rPr>
      </w:pPr>
      <w:r>
        <w:rPr>
          <w:rFonts w:ascii="Palatino Linotype" w:hAnsi="Palatino Linotype" w:cs="Arial"/>
          <w:b/>
          <w:bCs/>
          <w:sz w:val="18"/>
          <w:szCs w:val="18"/>
        </w:rPr>
        <w:fldChar w:fldCharType="end"/>
      </w:r>
      <w:r w:rsidR="00331382" w:rsidRPr="00DA22E7">
        <w:rPr>
          <w:rFonts w:ascii="Palatino Linotype" w:hAnsi="Palatino Linotype" w:cs="Arial"/>
          <w:b/>
          <w:bCs/>
          <w:sz w:val="18"/>
          <w:szCs w:val="18"/>
        </w:rPr>
        <w:t xml:space="preserve"> </w:t>
      </w:r>
      <w:r w:rsidR="00DA22E7" w:rsidRPr="00DA22E7">
        <w:rPr>
          <w:rFonts w:ascii="Palatino Linotype" w:hAnsi="Palatino Linotype" w:cs="Arial"/>
          <w:b/>
          <w:bCs/>
          <w:sz w:val="18"/>
          <w:szCs w:val="18"/>
        </w:rPr>
        <w:t>Source: MCX, NCDEX, ICEX, BSE and NSE.</w:t>
      </w:r>
    </w:p>
    <w:p w:rsidR="00F12D1C" w:rsidRPr="00DA22E7" w:rsidRDefault="00F12D1C" w:rsidP="00F12D1C">
      <w:pPr>
        <w:widowControl w:val="0"/>
        <w:rPr>
          <w:rFonts w:ascii="Palatino Linotype" w:hAnsi="Palatino Linotype" w:cs="Arial"/>
          <w:b/>
          <w:bCs/>
          <w:sz w:val="18"/>
          <w:szCs w:val="18"/>
        </w:rPr>
      </w:pPr>
    </w:p>
    <w:p w:rsidR="00146D0E" w:rsidRDefault="00146D0E" w:rsidP="00146D0E">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146D0E" w:rsidRPr="002F7F08" w:rsidRDefault="00146D0E" w:rsidP="00146D0E">
      <w:pPr>
        <w:pStyle w:val="ListParagraph"/>
        <w:spacing w:after="0" w:line="240" w:lineRule="auto"/>
        <w:ind w:left="0"/>
        <w:jc w:val="both"/>
        <w:rPr>
          <w:rFonts w:ascii="Garamond" w:eastAsia="Times New Roman" w:hAnsi="Garamond"/>
          <w:b/>
          <w:color w:val="000000"/>
          <w:sz w:val="24"/>
          <w:szCs w:val="24"/>
        </w:rPr>
      </w:pPr>
    </w:p>
    <w:p w:rsidR="00077C1C" w:rsidRPr="00E05C6B" w:rsidRDefault="00077C1C"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During January 2020, MCX </w:t>
      </w:r>
      <w:proofErr w:type="spellStart"/>
      <w:r w:rsidRPr="00E05C6B">
        <w:rPr>
          <w:rFonts w:ascii="Palatino Linotype" w:eastAsia="Times New Roman" w:hAnsi="Palatino Linotype"/>
          <w:color w:val="000000" w:themeColor="text1"/>
          <w:sz w:val="22"/>
          <w:szCs w:val="22"/>
        </w:rPr>
        <w:t>icomdex</w:t>
      </w:r>
      <w:proofErr w:type="spellEnd"/>
      <w:r w:rsidRPr="00E05C6B">
        <w:rPr>
          <w:rFonts w:ascii="Palatino Linotype" w:eastAsia="Times New Roman" w:hAnsi="Palatino Linotype"/>
          <w:color w:val="000000" w:themeColor="text1"/>
          <w:sz w:val="22"/>
          <w:szCs w:val="22"/>
        </w:rPr>
        <w:t xml:space="preserve"> composite index, witnessed a fall of 4.6 per cent (M-o-M) driven by decrease in prices of base metals and energy segments.  On Y-o-Y basis, MCX </w:t>
      </w:r>
      <w:proofErr w:type="spellStart"/>
      <w:r w:rsidRPr="00E05C6B">
        <w:rPr>
          <w:rFonts w:ascii="Palatino Linotype" w:eastAsia="Times New Roman" w:hAnsi="Palatino Linotype"/>
          <w:color w:val="000000" w:themeColor="text1"/>
          <w:sz w:val="22"/>
          <w:szCs w:val="22"/>
        </w:rPr>
        <w:t>icomdex</w:t>
      </w:r>
      <w:proofErr w:type="spellEnd"/>
      <w:r w:rsidRPr="00E05C6B">
        <w:rPr>
          <w:rFonts w:ascii="Palatino Linotype" w:eastAsia="Times New Roman" w:hAnsi="Palatino Linotype"/>
          <w:color w:val="000000" w:themeColor="text1"/>
          <w:sz w:val="22"/>
          <w:szCs w:val="22"/>
        </w:rPr>
        <w:t xml:space="preserve"> composite index decreased by 5.5 per cent. </w:t>
      </w:r>
    </w:p>
    <w:p w:rsidR="00E05C6B" w:rsidRPr="00E05C6B" w:rsidRDefault="00077C1C"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During </w:t>
      </w:r>
      <w:r w:rsidR="00E05C6B" w:rsidRPr="00E05C6B">
        <w:rPr>
          <w:rFonts w:ascii="Palatino Linotype" w:eastAsia="Times New Roman" w:hAnsi="Palatino Linotype"/>
          <w:color w:val="000000" w:themeColor="text1"/>
          <w:sz w:val="22"/>
          <w:szCs w:val="22"/>
        </w:rPr>
        <w:t>January 2020</w:t>
      </w:r>
      <w:r w:rsidRPr="00E05C6B">
        <w:rPr>
          <w:rFonts w:ascii="Palatino Linotype" w:eastAsia="Times New Roman" w:hAnsi="Palatino Linotype"/>
          <w:color w:val="000000" w:themeColor="text1"/>
          <w:sz w:val="22"/>
          <w:szCs w:val="22"/>
        </w:rPr>
        <w:t xml:space="preserve">, MCX </w:t>
      </w:r>
      <w:proofErr w:type="spellStart"/>
      <w:r w:rsidRPr="00E05C6B">
        <w:rPr>
          <w:rFonts w:ascii="Palatino Linotype" w:eastAsia="Times New Roman" w:hAnsi="Palatino Linotype"/>
          <w:color w:val="000000" w:themeColor="text1"/>
          <w:sz w:val="22"/>
          <w:szCs w:val="22"/>
        </w:rPr>
        <w:t>icomdex</w:t>
      </w:r>
      <w:proofErr w:type="spellEnd"/>
      <w:r w:rsidRPr="00E05C6B">
        <w:rPr>
          <w:rFonts w:ascii="Palatino Linotype" w:eastAsia="Times New Roman" w:hAnsi="Palatino Linotype"/>
          <w:color w:val="000000" w:themeColor="text1"/>
          <w:sz w:val="22"/>
          <w:szCs w:val="22"/>
        </w:rPr>
        <w:t xml:space="preserve"> crude oil index decreased by 16.3 per cent. MCX </w:t>
      </w:r>
      <w:proofErr w:type="spellStart"/>
      <w:r w:rsidRPr="00E05C6B">
        <w:rPr>
          <w:rFonts w:ascii="Palatino Linotype" w:eastAsia="Times New Roman" w:hAnsi="Palatino Linotype"/>
          <w:color w:val="000000" w:themeColor="text1"/>
          <w:sz w:val="22"/>
          <w:szCs w:val="22"/>
        </w:rPr>
        <w:t>icomdex</w:t>
      </w:r>
      <w:proofErr w:type="spellEnd"/>
      <w:r w:rsidRPr="00E05C6B">
        <w:rPr>
          <w:rFonts w:ascii="Palatino Linotype" w:eastAsia="Times New Roman" w:hAnsi="Palatino Linotype"/>
          <w:color w:val="000000" w:themeColor="text1"/>
          <w:sz w:val="22"/>
          <w:szCs w:val="22"/>
        </w:rPr>
        <w:t xml:space="preserve"> base metal index declined by 3.3 per cent on account of decrease in futures price of all the base metals. The futures prices of nickel, copper, lead, zinc and </w:t>
      </w:r>
      <w:proofErr w:type="spellStart"/>
      <w:r w:rsidRPr="00E05C6B">
        <w:rPr>
          <w:rFonts w:ascii="Palatino Linotype" w:eastAsia="Times New Roman" w:hAnsi="Palatino Linotype"/>
          <w:color w:val="000000" w:themeColor="text1"/>
          <w:sz w:val="22"/>
          <w:szCs w:val="22"/>
        </w:rPr>
        <w:t>aluminium</w:t>
      </w:r>
      <w:proofErr w:type="spellEnd"/>
      <w:r w:rsidRPr="00E05C6B">
        <w:rPr>
          <w:rFonts w:ascii="Palatino Linotype" w:eastAsia="Times New Roman" w:hAnsi="Palatino Linotype"/>
          <w:color w:val="000000" w:themeColor="text1"/>
          <w:sz w:val="22"/>
          <w:szCs w:val="22"/>
        </w:rPr>
        <w:t xml:space="preserve"> declined by 9.4 per cent, 5.9 per cent, 2.9 per cent, 2.6 per cent and 0.04 per cent respectively. MCX </w:t>
      </w:r>
      <w:proofErr w:type="spellStart"/>
      <w:r w:rsidRPr="00E05C6B">
        <w:rPr>
          <w:rFonts w:ascii="Palatino Linotype" w:eastAsia="Times New Roman" w:hAnsi="Palatino Linotype"/>
          <w:color w:val="000000" w:themeColor="text1"/>
          <w:sz w:val="22"/>
          <w:szCs w:val="22"/>
        </w:rPr>
        <w:t>icomdex</w:t>
      </w:r>
      <w:proofErr w:type="spellEnd"/>
      <w:r w:rsidRPr="00E05C6B">
        <w:rPr>
          <w:rFonts w:ascii="Palatino Linotype" w:eastAsia="Times New Roman" w:hAnsi="Palatino Linotype"/>
          <w:color w:val="000000" w:themeColor="text1"/>
          <w:sz w:val="22"/>
          <w:szCs w:val="22"/>
        </w:rPr>
        <w:t xml:space="preserve"> bullion index increased by 3.6 per cent due to increase in future prices of both gold and silver by 4.8 per cent and 0.6 per cent respectively. </w:t>
      </w:r>
    </w:p>
    <w:p w:rsidR="00077C1C" w:rsidRPr="00E05C6B" w:rsidRDefault="00077C1C"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Among the Agri. segment, futures prices of cardamom and cotton increased by 2.8 per cent and 1.4 per cent, which were partially offset by decrease in futures prices of CPO and </w:t>
      </w:r>
      <w:proofErr w:type="spellStart"/>
      <w:r w:rsidRPr="00E05C6B">
        <w:rPr>
          <w:rFonts w:ascii="Palatino Linotype" w:eastAsia="Times New Roman" w:hAnsi="Palatino Linotype"/>
          <w:color w:val="000000" w:themeColor="text1"/>
          <w:sz w:val="22"/>
          <w:szCs w:val="22"/>
        </w:rPr>
        <w:t>mentha</w:t>
      </w:r>
      <w:proofErr w:type="spellEnd"/>
      <w:r w:rsidRPr="00E05C6B">
        <w:rPr>
          <w:rFonts w:ascii="Palatino Linotype" w:eastAsia="Times New Roman" w:hAnsi="Palatino Linotype"/>
          <w:color w:val="000000" w:themeColor="text1"/>
          <w:sz w:val="22"/>
          <w:szCs w:val="22"/>
        </w:rPr>
        <w:t xml:space="preserve"> oil by 4.4 per cent and 6.2 per cent respectively. </w:t>
      </w:r>
    </w:p>
    <w:p w:rsidR="00077C1C" w:rsidRPr="00E05C6B" w:rsidRDefault="00077C1C" w:rsidP="00E05C6B">
      <w:pPr>
        <w:pStyle w:val="ListParagraph"/>
        <w:numPr>
          <w:ilvl w:val="0"/>
          <w:numId w:val="13"/>
        </w:numPr>
        <w:jc w:val="both"/>
        <w:rPr>
          <w:rFonts w:ascii="Palatino Linotype" w:eastAsia="Times New Roman" w:hAnsi="Palatino Linotype"/>
          <w:color w:val="000000" w:themeColor="text1"/>
          <w:sz w:val="22"/>
          <w:szCs w:val="22"/>
        </w:rPr>
      </w:pPr>
      <w:proofErr w:type="spellStart"/>
      <w:r w:rsidRPr="00E05C6B">
        <w:rPr>
          <w:rFonts w:ascii="Palatino Linotype" w:eastAsia="Times New Roman" w:hAnsi="Palatino Linotype"/>
          <w:color w:val="000000" w:themeColor="text1"/>
          <w:sz w:val="22"/>
          <w:szCs w:val="22"/>
        </w:rPr>
        <w:lastRenderedPageBreak/>
        <w:t>NKrishi</w:t>
      </w:r>
      <w:proofErr w:type="spellEnd"/>
      <w:r w:rsidRPr="00E05C6B">
        <w:rPr>
          <w:rFonts w:ascii="Palatino Linotype" w:eastAsia="Times New Roman" w:hAnsi="Palatino Linotype"/>
          <w:color w:val="000000" w:themeColor="text1"/>
          <w:sz w:val="22"/>
          <w:szCs w:val="22"/>
        </w:rPr>
        <w:t xml:space="preserve"> index decreased by 9.8 per cent (M-o-M) as futures prices of all the constituent commodities of the index (</w:t>
      </w:r>
      <w:proofErr w:type="spellStart"/>
      <w:r w:rsidRPr="00E05C6B">
        <w:rPr>
          <w:rFonts w:ascii="Palatino Linotype" w:eastAsia="Times New Roman" w:hAnsi="Palatino Linotype"/>
          <w:color w:val="000000" w:themeColor="text1"/>
          <w:sz w:val="22"/>
          <w:szCs w:val="22"/>
        </w:rPr>
        <w:t>guarseed</w:t>
      </w:r>
      <w:proofErr w:type="spellEnd"/>
      <w:r w:rsidRPr="00E05C6B">
        <w:rPr>
          <w:rFonts w:ascii="Palatino Linotype" w:eastAsia="Times New Roman" w:hAnsi="Palatino Linotype"/>
          <w:color w:val="000000" w:themeColor="text1"/>
          <w:sz w:val="22"/>
          <w:szCs w:val="22"/>
        </w:rPr>
        <w:t xml:space="preserve">, soybean, </w:t>
      </w:r>
      <w:proofErr w:type="spellStart"/>
      <w:r w:rsidRPr="00E05C6B">
        <w:rPr>
          <w:rFonts w:ascii="Palatino Linotype" w:eastAsia="Times New Roman" w:hAnsi="Palatino Linotype"/>
          <w:color w:val="000000" w:themeColor="text1"/>
          <w:sz w:val="22"/>
          <w:szCs w:val="22"/>
        </w:rPr>
        <w:t>chana</w:t>
      </w:r>
      <w:proofErr w:type="spellEnd"/>
      <w:r w:rsidRPr="00E05C6B">
        <w:rPr>
          <w:rFonts w:ascii="Palatino Linotype" w:eastAsia="Times New Roman" w:hAnsi="Palatino Linotype"/>
          <w:color w:val="000000" w:themeColor="text1"/>
          <w:sz w:val="22"/>
          <w:szCs w:val="22"/>
        </w:rPr>
        <w:t xml:space="preserve">, turmeric, RM seed, cottonseed oilcake, coriander, barley, </w:t>
      </w:r>
      <w:proofErr w:type="spellStart"/>
      <w:r w:rsidRPr="00E05C6B">
        <w:rPr>
          <w:rFonts w:ascii="Palatino Linotype" w:eastAsia="Times New Roman" w:hAnsi="Palatino Linotype"/>
          <w:color w:val="000000" w:themeColor="text1"/>
          <w:sz w:val="22"/>
          <w:szCs w:val="22"/>
        </w:rPr>
        <w:t>jeera</w:t>
      </w:r>
      <w:proofErr w:type="spellEnd"/>
      <w:r w:rsidRPr="00E05C6B">
        <w:rPr>
          <w:rFonts w:ascii="Palatino Linotype" w:eastAsia="Times New Roman" w:hAnsi="Palatino Linotype"/>
          <w:color w:val="000000" w:themeColor="text1"/>
          <w:sz w:val="22"/>
          <w:szCs w:val="22"/>
        </w:rPr>
        <w:t xml:space="preserve"> and </w:t>
      </w:r>
      <w:proofErr w:type="spellStart"/>
      <w:r w:rsidRPr="00E05C6B">
        <w:rPr>
          <w:rFonts w:ascii="Palatino Linotype" w:eastAsia="Times New Roman" w:hAnsi="Palatino Linotype"/>
          <w:color w:val="000000" w:themeColor="text1"/>
          <w:sz w:val="22"/>
          <w:szCs w:val="22"/>
        </w:rPr>
        <w:t>castorseed</w:t>
      </w:r>
      <w:proofErr w:type="spellEnd"/>
      <w:r w:rsidRPr="00E05C6B">
        <w:rPr>
          <w:rFonts w:ascii="Palatino Linotype" w:eastAsia="Times New Roman" w:hAnsi="Palatino Linotype"/>
          <w:color w:val="000000" w:themeColor="text1"/>
          <w:sz w:val="22"/>
          <w:szCs w:val="22"/>
        </w:rPr>
        <w:t xml:space="preserve">) witnessed downtrend. On Y-o-Y basis </w:t>
      </w:r>
      <w:proofErr w:type="spellStart"/>
      <w:r w:rsidRPr="00E05C6B">
        <w:rPr>
          <w:rFonts w:ascii="Palatino Linotype" w:eastAsia="Times New Roman" w:hAnsi="Palatino Linotype"/>
          <w:color w:val="000000" w:themeColor="text1"/>
          <w:sz w:val="22"/>
          <w:szCs w:val="22"/>
        </w:rPr>
        <w:t>NKrishi</w:t>
      </w:r>
      <w:proofErr w:type="spellEnd"/>
      <w:r w:rsidRPr="00E05C6B">
        <w:rPr>
          <w:rFonts w:ascii="Palatino Linotype" w:eastAsia="Times New Roman" w:hAnsi="Palatino Linotype"/>
          <w:color w:val="000000" w:themeColor="text1"/>
          <w:sz w:val="22"/>
          <w:szCs w:val="22"/>
        </w:rPr>
        <w:t xml:space="preserve"> index declined by 3.9 per cent. </w:t>
      </w:r>
    </w:p>
    <w:p w:rsidR="00077C1C" w:rsidRPr="00E05C6B" w:rsidRDefault="00077C1C"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During January 2020, average daily volatility in MCX </w:t>
      </w:r>
      <w:proofErr w:type="spellStart"/>
      <w:r w:rsidRPr="00E05C6B">
        <w:rPr>
          <w:rFonts w:ascii="Palatino Linotype" w:eastAsia="Times New Roman" w:hAnsi="Palatino Linotype"/>
          <w:color w:val="000000" w:themeColor="text1"/>
          <w:sz w:val="22"/>
          <w:szCs w:val="22"/>
        </w:rPr>
        <w:t>icomdex</w:t>
      </w:r>
      <w:proofErr w:type="spellEnd"/>
      <w:r w:rsidRPr="00E05C6B">
        <w:rPr>
          <w:rFonts w:ascii="Palatino Linotype" w:eastAsia="Times New Roman" w:hAnsi="Palatino Linotype"/>
          <w:color w:val="000000" w:themeColor="text1"/>
          <w:sz w:val="22"/>
          <w:szCs w:val="22"/>
        </w:rPr>
        <w:t xml:space="preserve"> composite and NCDEX </w:t>
      </w:r>
      <w:proofErr w:type="spellStart"/>
      <w:r w:rsidRPr="00E05C6B">
        <w:rPr>
          <w:rFonts w:ascii="Palatino Linotype" w:eastAsia="Times New Roman" w:hAnsi="Palatino Linotype"/>
          <w:color w:val="000000" w:themeColor="text1"/>
          <w:sz w:val="22"/>
          <w:szCs w:val="22"/>
        </w:rPr>
        <w:t>NKrishi</w:t>
      </w:r>
      <w:proofErr w:type="spellEnd"/>
      <w:r w:rsidRPr="00E05C6B">
        <w:rPr>
          <w:rFonts w:ascii="Palatino Linotype" w:eastAsia="Times New Roman" w:hAnsi="Palatino Linotype"/>
          <w:color w:val="000000" w:themeColor="text1"/>
          <w:sz w:val="22"/>
          <w:szCs w:val="22"/>
        </w:rPr>
        <w:t xml:space="preserve"> indices was recorded at 0.6 per cent and 0.8 per cent respectively. The daily volatility and price variation over the previous month for benchmark commodity indices are shown in the Figure 14 below: </w:t>
      </w:r>
    </w:p>
    <w:p w:rsidR="00077C1C" w:rsidRDefault="00077C1C" w:rsidP="00E05C6B">
      <w:pPr>
        <w:pStyle w:val="ListParagraph"/>
        <w:spacing w:after="0" w:line="240" w:lineRule="auto"/>
        <w:jc w:val="both"/>
        <w:rPr>
          <w:rFonts w:ascii="Garamond" w:eastAsia="Times New Roman" w:hAnsi="Garamond"/>
          <w:color w:val="000000"/>
          <w:sz w:val="24"/>
          <w:szCs w:val="24"/>
        </w:rPr>
      </w:pPr>
    </w:p>
    <w:p w:rsidR="00146D0E" w:rsidRPr="00104045" w:rsidRDefault="00146D0E" w:rsidP="00146D0E">
      <w:pPr>
        <w:pStyle w:val="ListParagraph"/>
        <w:spacing w:after="0" w:line="480" w:lineRule="auto"/>
        <w:ind w:left="426" w:hanging="142"/>
        <w:jc w:val="center"/>
        <w:rPr>
          <w:rFonts w:ascii="Garamond" w:eastAsia="Times New Roman" w:hAnsi="Garamond"/>
          <w:b/>
          <w:sz w:val="24"/>
          <w:szCs w:val="24"/>
        </w:rPr>
      </w:pPr>
      <w:r w:rsidRPr="00104045">
        <w:rPr>
          <w:rFonts w:ascii="Garamond" w:eastAsia="Times New Roman" w:hAnsi="Garamond"/>
          <w:b/>
          <w:sz w:val="24"/>
          <w:szCs w:val="24"/>
        </w:rPr>
        <w:t>Figure 1</w:t>
      </w:r>
      <w:r w:rsidR="00104045" w:rsidRPr="00104045">
        <w:rPr>
          <w:rFonts w:ascii="Garamond" w:eastAsia="Times New Roman" w:hAnsi="Garamond"/>
          <w:b/>
          <w:sz w:val="24"/>
          <w:szCs w:val="24"/>
        </w:rPr>
        <w:t>4</w:t>
      </w:r>
      <w:r w:rsidRPr="00104045">
        <w:rPr>
          <w:rFonts w:ascii="Garamond" w:eastAsia="Times New Roman" w:hAnsi="Garamond"/>
          <w:b/>
          <w:sz w:val="24"/>
          <w:szCs w:val="24"/>
        </w:rPr>
        <w:t>: Movement of Commodity Derivatives Market Indices</w:t>
      </w:r>
      <w:r w:rsidR="000D66B0" w:rsidRPr="00104045">
        <w:rPr>
          <w:rFonts w:ascii="Garamond" w:eastAsia="Times New Roman" w:hAnsi="Garamond"/>
          <w:b/>
          <w:sz w:val="24"/>
          <w:szCs w:val="24"/>
        </w:rPr>
        <w:t xml:space="preserve"> during </w:t>
      </w:r>
      <w:r w:rsidR="00826550">
        <w:rPr>
          <w:rFonts w:ascii="Garamond" w:eastAsia="Times New Roman" w:hAnsi="Garamond"/>
          <w:b/>
          <w:sz w:val="24"/>
          <w:szCs w:val="24"/>
        </w:rPr>
        <w:t xml:space="preserve">December </w:t>
      </w:r>
      <w:r w:rsidR="000D66B0" w:rsidRPr="00104045">
        <w:rPr>
          <w:rFonts w:ascii="Garamond" w:eastAsia="Times New Roman" w:hAnsi="Garamond"/>
          <w:b/>
          <w:sz w:val="24"/>
          <w:szCs w:val="24"/>
        </w:rPr>
        <w:t>2019</w:t>
      </w:r>
    </w:p>
    <w:p w:rsidR="000D66B0" w:rsidRDefault="00332F86" w:rsidP="00DA22E7">
      <w:pPr>
        <w:pStyle w:val="ListParagraph"/>
        <w:spacing w:after="0" w:line="240" w:lineRule="auto"/>
        <w:ind w:left="0"/>
        <w:jc w:val="center"/>
        <w:rPr>
          <w:noProof/>
          <w:lang w:val="en-IN" w:eastAsia="en-IN"/>
        </w:rPr>
      </w:pPr>
      <w:r>
        <w:rPr>
          <w:noProof/>
          <w:lang w:val="en-IN" w:eastAsia="en-IN" w:bidi="hi-IN"/>
        </w:rPr>
        <w:drawing>
          <wp:inline distT="0" distB="0" distL="0" distR="0" wp14:anchorId="7E05A3AB" wp14:editId="4C78161D">
            <wp:extent cx="5943600" cy="25717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46D0E" w:rsidRPr="00F12D1C" w:rsidRDefault="00DA22E7" w:rsidP="00F12D1C">
      <w:pPr>
        <w:pStyle w:val="ListParagraph"/>
        <w:spacing w:after="0" w:line="240" w:lineRule="auto"/>
        <w:ind w:left="0"/>
        <w:rPr>
          <w:rFonts w:ascii="Palatino Linotype" w:hAnsi="Palatino Linotype" w:cs="Tahoma"/>
          <w:b/>
          <w:color w:val="000000"/>
          <w:sz w:val="18"/>
          <w:szCs w:val="18"/>
        </w:rPr>
      </w:pPr>
      <w:r w:rsidRPr="00F12D1C">
        <w:rPr>
          <w:rFonts w:ascii="Palatino Linotype" w:hAnsi="Palatino Linotype" w:cs="Tahoma"/>
          <w:b/>
          <w:color w:val="000000"/>
          <w:sz w:val="18"/>
          <w:szCs w:val="18"/>
        </w:rPr>
        <w:t xml:space="preserve">Note: The closing value of </w:t>
      </w:r>
      <w:r w:rsidR="00E808D0" w:rsidRPr="00F12D1C">
        <w:rPr>
          <w:rFonts w:ascii="Palatino Linotype" w:hAnsi="Palatino Linotype" w:cs="Tahoma"/>
          <w:b/>
          <w:color w:val="000000"/>
          <w:sz w:val="18"/>
          <w:szCs w:val="18"/>
        </w:rPr>
        <w:t>MCX Comdex</w:t>
      </w:r>
      <w:r w:rsidRPr="00F12D1C">
        <w:rPr>
          <w:rFonts w:ascii="Palatino Linotype" w:hAnsi="Palatino Linotype" w:cs="Tahoma"/>
          <w:b/>
          <w:color w:val="000000"/>
          <w:sz w:val="18"/>
          <w:szCs w:val="18"/>
        </w:rPr>
        <w:t xml:space="preserve"> and </w:t>
      </w:r>
      <w:r w:rsidR="00E808D0" w:rsidRPr="00F12D1C">
        <w:rPr>
          <w:rFonts w:ascii="Palatino Linotype" w:hAnsi="Palatino Linotype" w:cs="Tahoma"/>
          <w:b/>
          <w:color w:val="000000"/>
          <w:sz w:val="18"/>
          <w:szCs w:val="18"/>
        </w:rPr>
        <w:t xml:space="preserve">NCDEX </w:t>
      </w:r>
      <w:proofErr w:type="spellStart"/>
      <w:r w:rsidR="00E808D0" w:rsidRPr="00F12D1C">
        <w:rPr>
          <w:rFonts w:ascii="Palatino Linotype" w:hAnsi="Palatino Linotype" w:cs="Tahoma"/>
          <w:b/>
          <w:color w:val="000000"/>
          <w:sz w:val="18"/>
          <w:szCs w:val="18"/>
        </w:rPr>
        <w:t>Nkrishi</w:t>
      </w:r>
      <w:proofErr w:type="spellEnd"/>
      <w:r w:rsidRPr="00F12D1C">
        <w:rPr>
          <w:rFonts w:ascii="Palatino Linotype" w:hAnsi="Palatino Linotype" w:cs="Tahoma"/>
          <w:b/>
          <w:color w:val="000000"/>
          <w:sz w:val="18"/>
          <w:szCs w:val="18"/>
        </w:rPr>
        <w:t xml:space="preserve"> have been </w:t>
      </w:r>
      <w:proofErr w:type="spellStart"/>
      <w:r w:rsidRPr="00F12D1C">
        <w:rPr>
          <w:rFonts w:ascii="Palatino Linotype" w:hAnsi="Palatino Linotype" w:cs="Tahoma"/>
          <w:b/>
          <w:color w:val="000000"/>
          <w:sz w:val="18"/>
          <w:szCs w:val="18"/>
        </w:rPr>
        <w:t>normalised</w:t>
      </w:r>
      <w:proofErr w:type="spellEnd"/>
      <w:r w:rsidRPr="00F12D1C">
        <w:rPr>
          <w:rFonts w:ascii="Palatino Linotype" w:hAnsi="Palatino Linotype" w:cs="Tahoma"/>
          <w:b/>
          <w:color w:val="000000"/>
          <w:sz w:val="18"/>
          <w:szCs w:val="18"/>
        </w:rPr>
        <w:t xml:space="preserve"> to</w:t>
      </w:r>
      <w:r w:rsidR="004E44D7" w:rsidRPr="00F12D1C">
        <w:rPr>
          <w:rFonts w:ascii="Palatino Linotype" w:hAnsi="Palatino Linotype" w:cs="Tahoma"/>
          <w:b/>
          <w:color w:val="000000"/>
          <w:sz w:val="18"/>
          <w:szCs w:val="18"/>
        </w:rPr>
        <w:t xml:space="preserve"> </w:t>
      </w:r>
      <w:r w:rsidRPr="00F12D1C">
        <w:rPr>
          <w:rFonts w:ascii="Palatino Linotype" w:hAnsi="Palatino Linotype" w:cs="Tahoma"/>
          <w:b/>
          <w:color w:val="000000"/>
          <w:sz w:val="18"/>
          <w:szCs w:val="18"/>
        </w:rPr>
        <w:t xml:space="preserve">100 on </w:t>
      </w:r>
      <w:r w:rsidR="00F12D1C" w:rsidRPr="00F12D1C">
        <w:rPr>
          <w:rFonts w:ascii="Palatino Linotype" w:hAnsi="Palatino Linotype" w:cs="Tahoma"/>
          <w:b/>
          <w:color w:val="000000"/>
          <w:sz w:val="18"/>
          <w:szCs w:val="18"/>
        </w:rPr>
        <w:t>January 01, 2020</w:t>
      </w:r>
      <w:r w:rsidRPr="00F12D1C">
        <w:rPr>
          <w:rFonts w:ascii="Palatino Linotype" w:hAnsi="Palatino Linotype" w:cs="Tahoma"/>
          <w:b/>
          <w:color w:val="000000"/>
          <w:sz w:val="18"/>
          <w:szCs w:val="18"/>
        </w:rPr>
        <w:t>.</w:t>
      </w:r>
    </w:p>
    <w:p w:rsidR="00146D0E" w:rsidRDefault="00077C1C" w:rsidP="00F12D1C">
      <w:pPr>
        <w:rPr>
          <w:rFonts w:ascii="Palatino Linotype" w:hAnsi="Palatino Linotype"/>
          <w:b/>
          <w:bCs/>
          <w:sz w:val="18"/>
          <w:szCs w:val="18"/>
        </w:rPr>
      </w:pPr>
      <w:r w:rsidRPr="00F12D1C">
        <w:rPr>
          <w:rFonts w:ascii="Palatino Linotype" w:eastAsia="Times New Roman" w:hAnsi="Palatino Linotype"/>
          <w:b/>
          <w:bCs/>
          <w:i/>
          <w:color w:val="000000"/>
          <w:sz w:val="18"/>
          <w:szCs w:val="18"/>
        </w:rPr>
        <w:t xml:space="preserve">Since MCX discontinued dissemination of MCX COMDEX index </w:t>
      </w:r>
      <w:proofErr w:type="spellStart"/>
      <w:r w:rsidRPr="00F12D1C">
        <w:rPr>
          <w:rFonts w:ascii="Palatino Linotype" w:eastAsia="Times New Roman" w:hAnsi="Palatino Linotype"/>
          <w:b/>
          <w:bCs/>
          <w:i/>
          <w:color w:val="000000"/>
          <w:sz w:val="18"/>
          <w:szCs w:val="18"/>
        </w:rPr>
        <w:t>w.e.f</w:t>
      </w:r>
      <w:proofErr w:type="spellEnd"/>
      <w:r w:rsidRPr="00F12D1C">
        <w:rPr>
          <w:rFonts w:ascii="Palatino Linotype" w:eastAsia="Times New Roman" w:hAnsi="Palatino Linotype"/>
          <w:b/>
          <w:bCs/>
          <w:i/>
          <w:color w:val="000000"/>
          <w:sz w:val="18"/>
          <w:szCs w:val="18"/>
        </w:rPr>
        <w:t xml:space="preserve">. January 16, 2020, MCX </w:t>
      </w:r>
      <w:proofErr w:type="spellStart"/>
      <w:r w:rsidRPr="00F12D1C">
        <w:rPr>
          <w:rFonts w:ascii="Palatino Linotype" w:eastAsia="Times New Roman" w:hAnsi="Palatino Linotype"/>
          <w:b/>
          <w:bCs/>
          <w:i/>
          <w:color w:val="000000"/>
          <w:sz w:val="18"/>
          <w:szCs w:val="18"/>
        </w:rPr>
        <w:t>icomdex</w:t>
      </w:r>
      <w:proofErr w:type="spellEnd"/>
      <w:r w:rsidRPr="00F12D1C">
        <w:rPr>
          <w:rFonts w:ascii="Palatino Linotype" w:eastAsia="Times New Roman" w:hAnsi="Palatino Linotype"/>
          <w:b/>
          <w:bCs/>
          <w:i/>
          <w:color w:val="000000"/>
          <w:sz w:val="18"/>
          <w:szCs w:val="18"/>
        </w:rPr>
        <w:t xml:space="preserve"> composite index data is used for trend review.</w:t>
      </w:r>
    </w:p>
    <w:p w:rsidR="00F12D1C" w:rsidRPr="00F12D1C" w:rsidRDefault="00F12D1C" w:rsidP="00F12D1C">
      <w:pPr>
        <w:rPr>
          <w:rFonts w:ascii="Palatino Linotype" w:hAnsi="Palatino Linotype"/>
          <w:b/>
          <w:bCs/>
          <w:sz w:val="18"/>
          <w:szCs w:val="18"/>
        </w:rPr>
      </w:pPr>
    </w:p>
    <w:p w:rsidR="00146D0E" w:rsidRPr="00146D0E" w:rsidRDefault="00146D0E" w:rsidP="00146D0E">
      <w:pPr>
        <w:pStyle w:val="ListParagraph"/>
        <w:spacing w:after="0" w:line="240" w:lineRule="auto"/>
        <w:ind w:left="0"/>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Pr="00146D0E">
        <w:rPr>
          <w:rFonts w:ascii="Garamond" w:eastAsia="Times New Roman" w:hAnsi="Garamond"/>
          <w:b/>
          <w:color w:val="000000"/>
          <w:sz w:val="24"/>
          <w:szCs w:val="24"/>
        </w:rPr>
        <w:t>Turnover</w:t>
      </w:r>
    </w:p>
    <w:p w:rsidR="00146D0E" w:rsidRDefault="00146D0E" w:rsidP="00146D0E">
      <w:pPr>
        <w:pStyle w:val="ListParagraph"/>
        <w:spacing w:after="0" w:line="240" w:lineRule="auto"/>
        <w:jc w:val="both"/>
        <w:rPr>
          <w:rFonts w:ascii="Garamond" w:hAnsi="Garamond" w:cs="Arial"/>
          <w:bCs/>
          <w:sz w:val="24"/>
          <w:szCs w:val="24"/>
        </w:rPr>
      </w:pPr>
    </w:p>
    <w:p w:rsidR="00BE4990" w:rsidRPr="00E05C6B" w:rsidRDefault="00BE4990"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During January 2020, the aggregate turnover of all the commodity exchanges taken together increased by 30.0 per cent to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9,25,564 </w:t>
      </w:r>
      <w:proofErr w:type="gramStart"/>
      <w:r w:rsidRPr="00E05C6B">
        <w:rPr>
          <w:rFonts w:ascii="Palatino Linotype" w:eastAsia="Times New Roman" w:hAnsi="Palatino Linotype"/>
          <w:color w:val="000000" w:themeColor="text1"/>
          <w:sz w:val="22"/>
          <w:szCs w:val="22"/>
        </w:rPr>
        <w:t>crore</w:t>
      </w:r>
      <w:proofErr w:type="gramEnd"/>
      <w:r w:rsidRPr="00E05C6B">
        <w:rPr>
          <w:rFonts w:ascii="Palatino Linotype" w:eastAsia="Times New Roman" w:hAnsi="Palatino Linotype"/>
          <w:color w:val="000000" w:themeColor="text1"/>
          <w:sz w:val="22"/>
          <w:szCs w:val="22"/>
        </w:rPr>
        <w:t xml:space="preserve"> due to increase in turnover at MCX, NCDEX and ICEX. However, turnover at BSE and NSE decreased during the month. The agricultural segment contributed 5.7 per cent to the total turnover, while non-agricultural segment accounted for 94.3 per cent. </w:t>
      </w:r>
    </w:p>
    <w:p w:rsidR="00E05C6B" w:rsidRPr="00E05C6B" w:rsidRDefault="00BE4990"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The total turnover (futures &amp; options) at MCX increased by 31.8 per cent to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8,80,816 </w:t>
      </w:r>
      <w:proofErr w:type="gramStart"/>
      <w:r w:rsidRPr="00E05C6B">
        <w:rPr>
          <w:rFonts w:ascii="Palatino Linotype" w:eastAsia="Times New Roman" w:hAnsi="Palatino Linotype"/>
          <w:color w:val="000000" w:themeColor="text1"/>
          <w:sz w:val="22"/>
          <w:szCs w:val="22"/>
        </w:rPr>
        <w:t>crore</w:t>
      </w:r>
      <w:proofErr w:type="gramEnd"/>
      <w:r w:rsidRPr="00E05C6B">
        <w:rPr>
          <w:rFonts w:ascii="Palatino Linotype" w:eastAsia="Times New Roman" w:hAnsi="Palatino Linotype"/>
          <w:color w:val="000000" w:themeColor="text1"/>
          <w:sz w:val="22"/>
          <w:szCs w:val="22"/>
        </w:rPr>
        <w:t xml:space="preserve"> during January 2020. The turnover in futures segment increased by 28.7 per cent due to increase in the four segments viz. bullion, metal, energy and agri. The turnover in futures segments of bullion increased by 49.3 per cent, followed by agri. segment 46.3 per cent, energy 23.8 per cent and metal segment by 5.7 per cent. </w:t>
      </w:r>
    </w:p>
    <w:p w:rsidR="00BE4990" w:rsidRPr="00E05C6B" w:rsidRDefault="00BE4990"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The notional</w:t>
      </w:r>
      <w:r w:rsidR="00160E47">
        <w:rPr>
          <w:rFonts w:ascii="Palatino Linotype" w:eastAsia="Times New Roman" w:hAnsi="Palatino Linotype"/>
          <w:color w:val="000000" w:themeColor="text1"/>
          <w:sz w:val="22"/>
          <w:szCs w:val="22"/>
        </w:rPr>
        <w:t xml:space="preserve"> value of</w:t>
      </w:r>
      <w:r w:rsidRPr="00E05C6B">
        <w:rPr>
          <w:rFonts w:ascii="Palatino Linotype" w:eastAsia="Times New Roman" w:hAnsi="Palatino Linotype"/>
          <w:color w:val="000000" w:themeColor="text1"/>
          <w:sz w:val="22"/>
          <w:szCs w:val="22"/>
        </w:rPr>
        <w:t xml:space="preserve"> turnover of option</w:t>
      </w:r>
      <w:r w:rsidR="00E05C6B" w:rsidRPr="00E05C6B">
        <w:rPr>
          <w:rFonts w:ascii="Palatino Linotype" w:eastAsia="Times New Roman" w:hAnsi="Palatino Linotype"/>
          <w:color w:val="000000" w:themeColor="text1"/>
          <w:sz w:val="22"/>
          <w:szCs w:val="22"/>
        </w:rPr>
        <w:t>s</w:t>
      </w:r>
      <w:r w:rsidRPr="00E05C6B">
        <w:rPr>
          <w:rFonts w:ascii="Palatino Linotype" w:eastAsia="Times New Roman" w:hAnsi="Palatino Linotype"/>
          <w:color w:val="000000" w:themeColor="text1"/>
          <w:sz w:val="22"/>
          <w:szCs w:val="22"/>
        </w:rPr>
        <w:t xml:space="preserve"> contracts traded at MCX increased by 163.1 per cent during </w:t>
      </w:r>
      <w:r w:rsidR="00E05C6B" w:rsidRPr="00E05C6B">
        <w:rPr>
          <w:rFonts w:ascii="Palatino Linotype" w:eastAsia="Times New Roman" w:hAnsi="Palatino Linotype"/>
          <w:color w:val="000000" w:themeColor="text1"/>
          <w:sz w:val="22"/>
          <w:szCs w:val="22"/>
        </w:rPr>
        <w:t>January 2020</w:t>
      </w:r>
      <w:r w:rsidRPr="00E05C6B">
        <w:rPr>
          <w:rFonts w:ascii="Palatino Linotype" w:eastAsia="Times New Roman" w:hAnsi="Palatino Linotype"/>
          <w:color w:val="000000" w:themeColor="text1"/>
          <w:sz w:val="22"/>
          <w:szCs w:val="22"/>
        </w:rPr>
        <w:t xml:space="preserve">, as turnover in bullion and energy segments increased by 232.4 per cent and 119.0 per cent respectively. However, in metal segment, it decreased by 26.3 per cent. The options contracts contributed 4.6 per cent to the total turnover at MCX. </w:t>
      </w:r>
    </w:p>
    <w:p w:rsidR="00BE4990" w:rsidRPr="00E05C6B" w:rsidRDefault="00BE4990"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During </w:t>
      </w:r>
      <w:r w:rsidR="00E05C6B" w:rsidRPr="00E05C6B">
        <w:rPr>
          <w:rFonts w:ascii="Palatino Linotype" w:eastAsia="Times New Roman" w:hAnsi="Palatino Linotype"/>
          <w:color w:val="000000" w:themeColor="text1"/>
          <w:sz w:val="22"/>
          <w:szCs w:val="22"/>
        </w:rPr>
        <w:t>January 2020</w:t>
      </w:r>
      <w:r w:rsidRPr="00E05C6B">
        <w:rPr>
          <w:rFonts w:ascii="Palatino Linotype" w:eastAsia="Times New Roman" w:hAnsi="Palatino Linotype"/>
          <w:color w:val="000000" w:themeColor="text1"/>
          <w:sz w:val="22"/>
          <w:szCs w:val="22"/>
        </w:rPr>
        <w:t xml:space="preserve">, the total turnover at NCDEX increased by 4.0 per cent to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37,714 </w:t>
      </w:r>
      <w:proofErr w:type="gramStart"/>
      <w:r w:rsidRPr="00E05C6B">
        <w:rPr>
          <w:rFonts w:ascii="Palatino Linotype" w:eastAsia="Times New Roman" w:hAnsi="Palatino Linotype"/>
          <w:color w:val="000000" w:themeColor="text1"/>
          <w:sz w:val="22"/>
          <w:szCs w:val="22"/>
        </w:rPr>
        <w:t>crore</w:t>
      </w:r>
      <w:proofErr w:type="gramEnd"/>
      <w:r w:rsidRPr="00E05C6B">
        <w:rPr>
          <w:rFonts w:ascii="Palatino Linotype" w:eastAsia="Times New Roman" w:hAnsi="Palatino Linotype"/>
          <w:color w:val="000000" w:themeColor="text1"/>
          <w:sz w:val="22"/>
          <w:szCs w:val="22"/>
        </w:rPr>
        <w:t xml:space="preserve">, due to increase in </w:t>
      </w:r>
      <w:r w:rsidR="00E05C6B" w:rsidRPr="00E05C6B">
        <w:rPr>
          <w:rFonts w:ascii="Palatino Linotype" w:eastAsia="Times New Roman" w:hAnsi="Palatino Linotype"/>
          <w:color w:val="000000" w:themeColor="text1"/>
          <w:sz w:val="22"/>
          <w:szCs w:val="22"/>
        </w:rPr>
        <w:t xml:space="preserve">the </w:t>
      </w:r>
      <w:r w:rsidRPr="00E05C6B">
        <w:rPr>
          <w:rFonts w:ascii="Palatino Linotype" w:eastAsia="Times New Roman" w:hAnsi="Palatino Linotype"/>
          <w:color w:val="000000" w:themeColor="text1"/>
          <w:sz w:val="22"/>
          <w:szCs w:val="22"/>
        </w:rPr>
        <w:t xml:space="preserve">seven of its traded commodities viz. barley, </w:t>
      </w:r>
      <w:proofErr w:type="spellStart"/>
      <w:r w:rsidRPr="00E05C6B">
        <w:rPr>
          <w:rFonts w:ascii="Palatino Linotype" w:eastAsia="Times New Roman" w:hAnsi="Palatino Linotype"/>
          <w:color w:val="000000" w:themeColor="text1"/>
          <w:sz w:val="22"/>
          <w:szCs w:val="22"/>
        </w:rPr>
        <w:t>bajra</w:t>
      </w:r>
      <w:proofErr w:type="spellEnd"/>
      <w:r w:rsidRPr="00E05C6B">
        <w:rPr>
          <w:rFonts w:ascii="Palatino Linotype" w:eastAsia="Times New Roman" w:hAnsi="Palatino Linotype"/>
          <w:color w:val="000000" w:themeColor="text1"/>
          <w:sz w:val="22"/>
          <w:szCs w:val="22"/>
        </w:rPr>
        <w:t xml:space="preserve">, cotton seed oilcake, </w:t>
      </w:r>
      <w:proofErr w:type="spellStart"/>
      <w:r w:rsidRPr="00E05C6B">
        <w:rPr>
          <w:rFonts w:ascii="Palatino Linotype" w:eastAsia="Times New Roman" w:hAnsi="Palatino Linotype"/>
          <w:color w:val="000000" w:themeColor="text1"/>
          <w:sz w:val="22"/>
          <w:szCs w:val="22"/>
        </w:rPr>
        <w:t>kapas</w:t>
      </w:r>
      <w:proofErr w:type="spellEnd"/>
      <w:r w:rsidRPr="00E05C6B">
        <w:rPr>
          <w:rFonts w:ascii="Palatino Linotype" w:eastAsia="Times New Roman" w:hAnsi="Palatino Linotype"/>
          <w:color w:val="000000" w:themeColor="text1"/>
          <w:sz w:val="22"/>
          <w:szCs w:val="22"/>
        </w:rPr>
        <w:t xml:space="preserve">, RM </w:t>
      </w:r>
      <w:r w:rsidRPr="00E05C6B">
        <w:rPr>
          <w:rFonts w:ascii="Palatino Linotype" w:eastAsia="Times New Roman" w:hAnsi="Palatino Linotype"/>
          <w:color w:val="000000" w:themeColor="text1"/>
          <w:sz w:val="22"/>
          <w:szCs w:val="22"/>
        </w:rPr>
        <w:lastRenderedPageBreak/>
        <w:t>seed, soybean and refined soy oil. Turnover in option</w:t>
      </w:r>
      <w:r w:rsidR="00E05C6B" w:rsidRPr="00E05C6B">
        <w:rPr>
          <w:rFonts w:ascii="Palatino Linotype" w:eastAsia="Times New Roman" w:hAnsi="Palatino Linotype"/>
          <w:color w:val="000000" w:themeColor="text1"/>
          <w:sz w:val="22"/>
          <w:szCs w:val="22"/>
        </w:rPr>
        <w:t>s</w:t>
      </w:r>
      <w:r w:rsidRPr="00E05C6B">
        <w:rPr>
          <w:rFonts w:ascii="Palatino Linotype" w:eastAsia="Times New Roman" w:hAnsi="Palatino Linotype"/>
          <w:color w:val="000000" w:themeColor="text1"/>
          <w:sz w:val="22"/>
          <w:szCs w:val="22"/>
        </w:rPr>
        <w:t xml:space="preserve"> segment at NCDEX increased from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1.6 crore to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14.2 crore in January 2020. </w:t>
      </w:r>
    </w:p>
    <w:p w:rsidR="00BE4990" w:rsidRPr="00E05C6B" w:rsidRDefault="00BE4990"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In January 2020, turnover at ICEX increased by 37.7 per cent to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4,589 </w:t>
      </w:r>
      <w:proofErr w:type="gramStart"/>
      <w:r w:rsidRPr="00E05C6B">
        <w:rPr>
          <w:rFonts w:ascii="Palatino Linotype" w:eastAsia="Times New Roman" w:hAnsi="Palatino Linotype"/>
          <w:color w:val="000000" w:themeColor="text1"/>
          <w:sz w:val="22"/>
          <w:szCs w:val="22"/>
        </w:rPr>
        <w:t>crore</w:t>
      </w:r>
      <w:proofErr w:type="gramEnd"/>
      <w:r w:rsidRPr="00E05C6B">
        <w:rPr>
          <w:rFonts w:ascii="Palatino Linotype" w:eastAsia="Times New Roman" w:hAnsi="Palatino Linotype"/>
          <w:color w:val="000000" w:themeColor="text1"/>
          <w:sz w:val="22"/>
          <w:szCs w:val="22"/>
        </w:rPr>
        <w:t xml:space="preserve"> due to increase in traded value of gems and stone, steel long and agri. segments by 41.3 per cent, 20.8 per cent and 48.1 per cent respectively. </w:t>
      </w:r>
    </w:p>
    <w:p w:rsidR="00BE4990" w:rsidRPr="00E05C6B" w:rsidRDefault="00BE4990" w:rsidP="00E05C6B">
      <w:pPr>
        <w:pStyle w:val="ListParagraph"/>
        <w:numPr>
          <w:ilvl w:val="0"/>
          <w:numId w:val="13"/>
        </w:numPr>
        <w:jc w:val="both"/>
        <w:rPr>
          <w:rFonts w:ascii="Palatino Linotype" w:eastAsia="Times New Roman" w:hAnsi="Palatino Linotype"/>
          <w:color w:val="000000" w:themeColor="text1"/>
          <w:sz w:val="22"/>
          <w:szCs w:val="22"/>
        </w:rPr>
      </w:pPr>
      <w:r w:rsidRPr="00E05C6B">
        <w:rPr>
          <w:rFonts w:ascii="Palatino Linotype" w:eastAsia="Times New Roman" w:hAnsi="Palatino Linotype"/>
          <w:color w:val="000000" w:themeColor="text1"/>
          <w:sz w:val="22"/>
          <w:szCs w:val="22"/>
        </w:rPr>
        <w:t xml:space="preserve">The commodity derivative turnover at BSE decreased by 36.7 per cent due to decrease in traded value in agri. segment by 49.8 per cent. During the month, BSE launched futures trading in Brent crude oil and registered a total turnover of </w:t>
      </w:r>
      <w:r w:rsidRPr="00E05C6B">
        <w:rPr>
          <w:rFonts w:ascii="Tahoma" w:eastAsia="Times New Roman" w:hAnsi="Tahoma" w:cs="Tahoma"/>
          <w:color w:val="000000" w:themeColor="text1"/>
          <w:sz w:val="22"/>
          <w:szCs w:val="22"/>
        </w:rPr>
        <w:t>₹</w:t>
      </w:r>
      <w:r w:rsidRPr="00E05C6B">
        <w:rPr>
          <w:rFonts w:ascii="Palatino Linotype" w:eastAsia="Times New Roman" w:hAnsi="Palatino Linotype"/>
          <w:color w:val="000000" w:themeColor="text1"/>
          <w:sz w:val="22"/>
          <w:szCs w:val="22"/>
        </w:rPr>
        <w:t xml:space="preserve">432 </w:t>
      </w:r>
      <w:proofErr w:type="gramStart"/>
      <w:r w:rsidRPr="00E05C6B">
        <w:rPr>
          <w:rFonts w:ascii="Palatino Linotype" w:eastAsia="Times New Roman" w:hAnsi="Palatino Linotype"/>
          <w:color w:val="000000" w:themeColor="text1"/>
          <w:sz w:val="22"/>
          <w:szCs w:val="22"/>
        </w:rPr>
        <w:t>crore</w:t>
      </w:r>
      <w:proofErr w:type="gramEnd"/>
      <w:r w:rsidRPr="00E05C6B">
        <w:rPr>
          <w:rFonts w:ascii="Palatino Linotype" w:eastAsia="Times New Roman" w:hAnsi="Palatino Linotype"/>
          <w:color w:val="000000" w:themeColor="text1"/>
          <w:sz w:val="22"/>
          <w:szCs w:val="22"/>
        </w:rPr>
        <w:t>. At NSE, the total turnover during the month declined by 5.0 per cent.</w:t>
      </w:r>
    </w:p>
    <w:p w:rsidR="00E05C6B" w:rsidRDefault="00E05C6B" w:rsidP="00104045">
      <w:pPr>
        <w:pStyle w:val="ListParagraph"/>
        <w:spacing w:after="0" w:line="240" w:lineRule="auto"/>
        <w:rPr>
          <w:rFonts w:ascii="Garamond" w:hAnsi="Garamond" w:cs="Arial"/>
          <w:b/>
          <w:bCs/>
          <w:sz w:val="24"/>
          <w:szCs w:val="24"/>
        </w:rPr>
      </w:pPr>
    </w:p>
    <w:p w:rsidR="00146D0E" w:rsidRPr="00104045" w:rsidRDefault="00146D0E" w:rsidP="00104045">
      <w:pPr>
        <w:pStyle w:val="ListParagraph"/>
        <w:spacing w:after="0" w:line="240" w:lineRule="auto"/>
        <w:rPr>
          <w:rFonts w:ascii="Garamond" w:hAnsi="Garamond" w:cs="Arial"/>
          <w:b/>
          <w:bCs/>
          <w:sz w:val="24"/>
          <w:szCs w:val="24"/>
        </w:rPr>
      </w:pPr>
      <w:r w:rsidRPr="00104045">
        <w:rPr>
          <w:rFonts w:ascii="Garamond" w:hAnsi="Garamond" w:cs="Arial"/>
          <w:b/>
          <w:bCs/>
          <w:sz w:val="24"/>
          <w:szCs w:val="24"/>
        </w:rPr>
        <w:t>Figure 15: Trends in turnover of agricultural commodity derivatives (</w:t>
      </w:r>
      <w:r w:rsidR="002E1620">
        <w:rPr>
          <w:rFonts w:ascii="Tahoma" w:hAnsi="Tahoma" w:cs="Tahoma"/>
          <w:b/>
          <w:bCs/>
          <w:sz w:val="24"/>
          <w:szCs w:val="24"/>
        </w:rPr>
        <w:t>₹</w:t>
      </w:r>
      <w:r w:rsidRPr="00104045">
        <w:rPr>
          <w:rFonts w:ascii="Garamond" w:hAnsi="Garamond" w:cs="Arial"/>
          <w:b/>
          <w:bCs/>
          <w:sz w:val="24"/>
          <w:szCs w:val="24"/>
        </w:rPr>
        <w:t>crore)</w:t>
      </w:r>
    </w:p>
    <w:p w:rsidR="00146D0E" w:rsidRDefault="00146D0E" w:rsidP="00146D0E">
      <w:pPr>
        <w:pStyle w:val="ListParagraph"/>
        <w:spacing w:after="0" w:line="240" w:lineRule="auto"/>
        <w:jc w:val="center"/>
        <w:rPr>
          <w:rFonts w:ascii="Garamond" w:hAnsi="Garamond" w:cs="Arial"/>
          <w:b/>
          <w:bCs/>
          <w:color w:val="2E74B5" w:themeColor="accent1" w:themeShade="BF"/>
          <w:sz w:val="24"/>
          <w:szCs w:val="24"/>
        </w:rPr>
      </w:pPr>
    </w:p>
    <w:p w:rsidR="00146D0E" w:rsidRDefault="00BE4990" w:rsidP="00146D0E">
      <w:pPr>
        <w:tabs>
          <w:tab w:val="left" w:pos="8647"/>
        </w:tabs>
        <w:ind w:right="686"/>
        <w:rPr>
          <w:rFonts w:ascii="Garamond" w:hAnsi="Garamond" w:cs="Arial"/>
          <w:color w:val="262626" w:themeColor="text1" w:themeTint="D9"/>
        </w:rPr>
      </w:pPr>
      <w:r>
        <w:rPr>
          <w:noProof/>
          <w:lang w:val="en-IN" w:eastAsia="en-IN" w:bidi="hi-IN"/>
        </w:rPr>
        <w:drawing>
          <wp:inline distT="0" distB="0" distL="0" distR="0" wp14:anchorId="56A74A26" wp14:editId="6AD48A1D">
            <wp:extent cx="5926455" cy="2533650"/>
            <wp:effectExtent l="0" t="0" r="171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46D0E" w:rsidRPr="006F5E9D" w:rsidRDefault="00146D0E" w:rsidP="00F12D1C">
      <w:pPr>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F12D1C" w:rsidRDefault="00F12D1C" w:rsidP="00146D0E">
      <w:pPr>
        <w:spacing w:after="160" w:line="259" w:lineRule="auto"/>
        <w:rPr>
          <w:rFonts w:ascii="Garamond" w:hAnsi="Garamond"/>
          <w:b/>
        </w:rPr>
      </w:pPr>
    </w:p>
    <w:p w:rsidR="00146D0E" w:rsidRPr="00B3628F" w:rsidRDefault="00146D0E" w:rsidP="00146D0E">
      <w:pPr>
        <w:spacing w:after="160" w:line="259" w:lineRule="auto"/>
        <w:rPr>
          <w:noProof/>
          <w:lang w:val="en-IN" w:eastAsia="en-IN"/>
        </w:rPr>
      </w:pPr>
      <w:r w:rsidRPr="00B3628F">
        <w:rPr>
          <w:rFonts w:ascii="Garamond" w:hAnsi="Garamond"/>
          <w:b/>
        </w:rPr>
        <w:t xml:space="preserve">Figure 16: Trends in turnover of non-agricultural commodity derivatives - futures and options </w:t>
      </w:r>
    </w:p>
    <w:p w:rsidR="00146D0E" w:rsidRPr="00BE6A1C" w:rsidRDefault="00BE4990" w:rsidP="00146D0E">
      <w:pPr>
        <w:spacing w:after="160" w:line="259" w:lineRule="auto"/>
        <w:rPr>
          <w:rFonts w:ascii="Garamond" w:hAnsi="Garamond"/>
          <w:b/>
          <w:color w:val="0D0D0D" w:themeColor="text1" w:themeTint="F2"/>
          <w:sz w:val="18"/>
          <w:szCs w:val="18"/>
        </w:rPr>
      </w:pPr>
      <w:r>
        <w:rPr>
          <w:noProof/>
          <w:lang w:val="en-IN" w:eastAsia="en-IN" w:bidi="hi-IN"/>
        </w:rPr>
        <w:drawing>
          <wp:inline distT="0" distB="0" distL="0" distR="0" wp14:anchorId="7139A9F7" wp14:editId="4C3A688F">
            <wp:extent cx="5926455" cy="2743200"/>
            <wp:effectExtent l="0" t="0" r="1714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46D0E" w:rsidRPr="00E5108B" w:rsidRDefault="00146D0E" w:rsidP="00146D0E">
      <w:pPr>
        <w:spacing w:line="259" w:lineRule="auto"/>
        <w:rPr>
          <w:rFonts w:ascii="Garamond" w:hAnsi="Garamond"/>
          <w:b/>
          <w:color w:val="0D0D0D" w:themeColor="text1" w:themeTint="F2"/>
          <w:sz w:val="20"/>
          <w:szCs w:val="20"/>
        </w:rPr>
      </w:pPr>
      <w:proofErr w:type="gramStart"/>
      <w:r w:rsidRPr="00E5108B">
        <w:rPr>
          <w:rFonts w:ascii="Garamond" w:hAnsi="Garamond"/>
          <w:b/>
          <w:color w:val="0D0D0D" w:themeColor="text1" w:themeTint="F2"/>
          <w:sz w:val="20"/>
          <w:szCs w:val="20"/>
        </w:rPr>
        <w:t>Note:-</w:t>
      </w:r>
      <w:proofErr w:type="gramEnd"/>
      <w:r w:rsidRPr="00E5108B">
        <w:rPr>
          <w:rFonts w:ascii="Garamond" w:hAnsi="Garamond"/>
          <w:b/>
          <w:color w:val="0D0D0D" w:themeColor="text1" w:themeTint="F2"/>
          <w:sz w:val="20"/>
          <w:szCs w:val="20"/>
        </w:rPr>
        <w:t>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w:t>
      </w:r>
      <w:r>
        <w:rPr>
          <w:rFonts w:ascii="Garamond" w:hAnsi="Garamond"/>
          <w:b/>
          <w:color w:val="0D0D0D" w:themeColor="text1" w:themeTint="F2"/>
          <w:sz w:val="20"/>
          <w:szCs w:val="20"/>
        </w:rPr>
        <w:t xml:space="preserve">top of the </w:t>
      </w:r>
      <w:r w:rsidRPr="00E5108B">
        <w:rPr>
          <w:rFonts w:ascii="Garamond" w:hAnsi="Garamond"/>
          <w:b/>
          <w:color w:val="0D0D0D" w:themeColor="text1" w:themeTint="F2"/>
          <w:sz w:val="20"/>
          <w:szCs w:val="20"/>
        </w:rPr>
        <w:t xml:space="preserve">bars </w:t>
      </w:r>
      <w:r>
        <w:rPr>
          <w:rFonts w:ascii="Garamond" w:hAnsi="Garamond"/>
          <w:b/>
          <w:color w:val="0D0D0D" w:themeColor="text1" w:themeTint="F2"/>
          <w:sz w:val="20"/>
          <w:szCs w:val="20"/>
        </w:rPr>
        <w:t xml:space="preserve">are respective monthly option turnover at MCX (in </w:t>
      </w:r>
      <w:proofErr w:type="spellStart"/>
      <w:r>
        <w:rPr>
          <w:rFonts w:ascii="Garamond" w:hAnsi="Garamond"/>
          <w:b/>
          <w:color w:val="0D0D0D" w:themeColor="text1" w:themeTint="F2"/>
          <w:sz w:val="20"/>
          <w:szCs w:val="20"/>
        </w:rPr>
        <w:t>Rs.crore</w:t>
      </w:r>
      <w:proofErr w:type="spellEnd"/>
      <w:r>
        <w:rPr>
          <w:rFonts w:ascii="Garamond" w:hAnsi="Garamond"/>
          <w:b/>
          <w:color w:val="0D0D0D" w:themeColor="text1" w:themeTint="F2"/>
          <w:sz w:val="20"/>
          <w:szCs w:val="20"/>
        </w:rPr>
        <w:t>)</w:t>
      </w:r>
      <w:r w:rsidRPr="00E5108B">
        <w:rPr>
          <w:rFonts w:ascii="Garamond" w:hAnsi="Garamond"/>
          <w:b/>
          <w:color w:val="0D0D0D" w:themeColor="text1" w:themeTint="F2"/>
          <w:sz w:val="20"/>
          <w:szCs w:val="20"/>
        </w:rPr>
        <w:t xml:space="preserve">. </w:t>
      </w:r>
    </w:p>
    <w:p w:rsidR="00146D0E" w:rsidRDefault="00D16328" w:rsidP="00146D0E">
      <w:pPr>
        <w:spacing w:after="160" w:line="259" w:lineRule="auto"/>
        <w:rPr>
          <w:rFonts w:ascii="Garamond" w:hAnsi="Garamond"/>
          <w:b/>
          <w:color w:val="0D0D0D" w:themeColor="text1" w:themeTint="F2"/>
          <w:sz w:val="18"/>
          <w:szCs w:val="18"/>
        </w:rPr>
      </w:pPr>
      <w:r w:rsidRPr="00BE6A1C">
        <w:rPr>
          <w:rFonts w:ascii="Garamond" w:hAnsi="Garamond"/>
          <w:b/>
          <w:color w:val="0D0D0D" w:themeColor="text1" w:themeTint="F2"/>
          <w:sz w:val="18"/>
          <w:szCs w:val="18"/>
        </w:rPr>
        <w:t>Source: MCX, ICEX, BSE &amp; NSE</w:t>
      </w:r>
      <w:r>
        <w:rPr>
          <w:rFonts w:ascii="Garamond" w:hAnsi="Garamond"/>
          <w:b/>
          <w:color w:val="0D0D0D" w:themeColor="text1" w:themeTint="F2"/>
          <w:sz w:val="20"/>
          <w:szCs w:val="20"/>
        </w:rPr>
        <w:t>.</w:t>
      </w:r>
    </w:p>
    <w:p w:rsidR="002576F1" w:rsidRDefault="002576F1" w:rsidP="00146D0E">
      <w:pPr>
        <w:spacing w:after="160" w:line="259" w:lineRule="auto"/>
        <w:rPr>
          <w:rFonts w:ascii="Garamond" w:hAnsi="Garamond"/>
          <w:b/>
          <w:color w:val="0D0D0D" w:themeColor="text1" w:themeTint="F2"/>
          <w:sz w:val="18"/>
          <w:szCs w:val="18"/>
        </w:rPr>
      </w:pPr>
    </w:p>
    <w:p w:rsidR="0008421C" w:rsidRPr="00FC1D6F" w:rsidRDefault="0008421C" w:rsidP="00FC1D6F">
      <w:pPr>
        <w:jc w:val="both"/>
        <w:rPr>
          <w:rFonts w:ascii="Palatino Linotype" w:hAnsi="Palatino Linotype" w:cstheme="minorHAnsi"/>
          <w:b/>
          <w:sz w:val="36"/>
          <w:szCs w:val="36"/>
        </w:rPr>
      </w:pPr>
      <w:r w:rsidRPr="00FC1D6F">
        <w:rPr>
          <w:rFonts w:ascii="Palatino Linotype" w:hAnsi="Palatino Linotype" w:cstheme="minorHAnsi"/>
          <w:b/>
          <w:sz w:val="36"/>
          <w:szCs w:val="36"/>
        </w:rPr>
        <w:lastRenderedPageBreak/>
        <w:t>OVERVIEW OF THE GLOBAL FINANCIAL MARKETS</w:t>
      </w:r>
    </w:p>
    <w:p w:rsidR="0008421C" w:rsidRPr="00A32C0B" w:rsidRDefault="0008421C" w:rsidP="0008421C">
      <w:pPr>
        <w:pStyle w:val="ListParagraph"/>
        <w:spacing w:after="0" w:line="240" w:lineRule="auto"/>
        <w:ind w:left="360"/>
        <w:jc w:val="both"/>
        <w:rPr>
          <w:rFonts w:ascii="Garamond" w:eastAsia="Times New Roman" w:hAnsi="Garamond" w:cs="Arial"/>
          <w:cs/>
          <w:lang w:eastAsia="en-GB" w:bidi="bn-IN"/>
        </w:rPr>
      </w:pPr>
    </w:p>
    <w:p w:rsidR="00FC1D6F" w:rsidRPr="00460920" w:rsidRDefault="00FC1D6F" w:rsidP="00FC1D6F">
      <w:pPr>
        <w:pStyle w:val="ListParagraph"/>
        <w:spacing w:after="0" w:line="23" w:lineRule="atLeast"/>
        <w:ind w:left="360"/>
        <w:jc w:val="both"/>
        <w:rPr>
          <w:rFonts w:ascii="Garamond" w:eastAsia="Times New Roman" w:hAnsi="Garamond" w:cs="Arial"/>
          <w:cs/>
          <w:lang w:eastAsia="en-GB" w:bidi="bn-IN"/>
        </w:rPr>
      </w:pPr>
    </w:p>
    <w:p w:rsidR="00D436B0" w:rsidRPr="00460920"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460920">
        <w:rPr>
          <w:rFonts w:ascii="Palatino Linotype" w:eastAsia="Times New Roman" w:hAnsi="Palatino Linotype" w:cs="Arial"/>
          <w:sz w:val="22"/>
          <w:szCs w:val="22"/>
          <w:lang w:eastAsia="en-GB"/>
        </w:rPr>
        <w:t>The IMF has revised the global economic growth downwards from 3.4 per cent to 3.3 per cent.  IMF attributed its downward revision of global economic growth to India’s slowdown in growth.</w:t>
      </w:r>
      <w:r>
        <w:rPr>
          <w:rFonts w:ascii="Palatino Linotype" w:eastAsia="Times New Roman" w:hAnsi="Palatino Linotype" w:cs="Arial"/>
          <w:sz w:val="22"/>
          <w:szCs w:val="22"/>
          <w:lang w:eastAsia="en-GB"/>
        </w:rPr>
        <w:t xml:space="preserve"> IMF’s forecast for India is at 4.8 per cent for 2019-20.</w:t>
      </w:r>
      <w:r w:rsidRPr="00460920">
        <w:rPr>
          <w:rFonts w:ascii="Palatino Linotype" w:eastAsia="Times New Roman" w:hAnsi="Palatino Linotype" w:cs="Arial"/>
          <w:sz w:val="22"/>
          <w:szCs w:val="22"/>
          <w:lang w:eastAsia="en-GB"/>
        </w:rPr>
        <w:t xml:space="preserve">    However, IMF noted that India would recover in the next fiscal year owing to some of the positive measures taken by the Government.  US-China trade war dampening business confidence, investment, manufacturing and trade worldwide was one of the major factor for the global growth slowdown.  IMF has downward revised US growth to 2 per cent, down by 0.1 per cent compared to its October 2019 projection.  </w:t>
      </w:r>
    </w:p>
    <w:p w:rsidR="00D436B0" w:rsidRPr="0046092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D4251B" w:rsidRDefault="00D436B0" w:rsidP="00D436B0">
      <w:pPr>
        <w:pStyle w:val="ListParagraph"/>
        <w:numPr>
          <w:ilvl w:val="0"/>
          <w:numId w:val="30"/>
        </w:numPr>
        <w:spacing w:after="0" w:line="23" w:lineRule="atLeast"/>
        <w:jc w:val="both"/>
        <w:rPr>
          <w:rFonts w:ascii="Palatino Linotype" w:eastAsia="Times New Roman" w:hAnsi="Palatino Linotype" w:cs="Arial"/>
          <w:color w:val="2F5496" w:themeColor="accent5" w:themeShade="BF"/>
          <w:sz w:val="22"/>
          <w:szCs w:val="22"/>
          <w:lang w:eastAsia="en-GB"/>
        </w:rPr>
      </w:pPr>
      <w:r w:rsidRPr="00460920">
        <w:rPr>
          <w:rFonts w:ascii="Palatino Linotype" w:eastAsia="Times New Roman" w:hAnsi="Palatino Linotype" w:cs="Arial"/>
          <w:sz w:val="22"/>
          <w:szCs w:val="22"/>
          <w:lang w:eastAsia="en-GB"/>
        </w:rPr>
        <w:t xml:space="preserve">The year 2020 has started off on a positive note and was gaining during mid-January. The trade war tensions between US and China eased with both the countries signing the first phase of trade deal on January 15, 2020.   The pact would open Chinese markets to more American companies, increase farm and energy exports and provide greater protection for American technology and trade secrets.  China has pledged to boost US imports by $200bn above 2017 levels and strengthen intellectual property rules.  In exchange, the US has agreed to halve some of the new tariffs it has imposed on Chinese products.   </w:t>
      </w:r>
    </w:p>
    <w:p w:rsidR="00D436B0" w:rsidRPr="00D4251B" w:rsidRDefault="00D436B0" w:rsidP="00D436B0">
      <w:pPr>
        <w:pStyle w:val="ListParagraph"/>
        <w:spacing w:after="0" w:line="23" w:lineRule="atLeast"/>
        <w:rPr>
          <w:rFonts w:ascii="Palatino Linotype" w:eastAsia="Times New Roman" w:hAnsi="Palatino Linotype" w:cs="Arial"/>
          <w:color w:val="2F5496" w:themeColor="accent5" w:themeShade="BF"/>
          <w:sz w:val="22"/>
          <w:szCs w:val="22"/>
          <w:lang w:eastAsia="en-GB"/>
        </w:rPr>
      </w:pPr>
    </w:p>
    <w:p w:rsidR="00D436B0" w:rsidRPr="00460920"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460920">
        <w:rPr>
          <w:rFonts w:ascii="Palatino Linotype" w:eastAsia="Times New Roman" w:hAnsi="Palatino Linotype" w:cs="Arial"/>
          <w:sz w:val="22"/>
          <w:szCs w:val="22"/>
          <w:lang w:eastAsia="en-GB"/>
        </w:rPr>
        <w:t xml:space="preserve">However, the fast spreading coronavirus outbreak has dragged down the markets world-wide, majorly </w:t>
      </w:r>
      <w:r>
        <w:rPr>
          <w:rFonts w:ascii="Palatino Linotype" w:eastAsia="Times New Roman" w:hAnsi="Palatino Linotype" w:cs="Arial"/>
          <w:sz w:val="22"/>
          <w:szCs w:val="22"/>
          <w:lang w:eastAsia="en-GB"/>
        </w:rPr>
        <w:t xml:space="preserve">in </w:t>
      </w:r>
      <w:r w:rsidRPr="00460920">
        <w:rPr>
          <w:rFonts w:ascii="Palatino Linotype" w:eastAsia="Times New Roman" w:hAnsi="Palatino Linotype" w:cs="Arial"/>
          <w:sz w:val="22"/>
          <w:szCs w:val="22"/>
          <w:lang w:eastAsia="en-GB"/>
        </w:rPr>
        <w:t>China.   Stock markets had begun 2020 close to record highs against a background of cooling tensions between the US and China in the long-running trade war between the two countries. Markets were less perturbed by the brief flare-up in tensions between the US and Iran, which de-escalated swiftly.</w:t>
      </w:r>
    </w:p>
    <w:p w:rsidR="00D436B0" w:rsidRPr="0046092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725FBA"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725FBA">
        <w:rPr>
          <w:rFonts w:ascii="Palatino Linotype" w:eastAsia="Times New Roman" w:hAnsi="Palatino Linotype" w:cs="Arial"/>
          <w:sz w:val="22"/>
          <w:szCs w:val="22"/>
          <w:lang w:eastAsia="en-GB"/>
        </w:rPr>
        <w:t xml:space="preserve">Another major event in January 2020 was the exit of UK from the European Union.  </w:t>
      </w:r>
      <w:r>
        <w:rPr>
          <w:rFonts w:ascii="Palatino Linotype" w:eastAsia="Times New Roman" w:hAnsi="Palatino Linotype" w:cs="Arial"/>
          <w:sz w:val="22"/>
          <w:szCs w:val="22"/>
          <w:lang w:eastAsia="en-GB"/>
        </w:rPr>
        <w:t xml:space="preserve">Bank of England has maintained the bank rate at 0.75 per cent aiming to meet the 2 per cent inflation target.  The current </w:t>
      </w:r>
      <w:r w:rsidRPr="00725FBA">
        <w:rPr>
          <w:rFonts w:ascii="Palatino Linotype" w:eastAsia="Times New Roman" w:hAnsi="Palatino Linotype" w:cs="Arial"/>
          <w:sz w:val="22"/>
          <w:szCs w:val="22"/>
          <w:lang w:eastAsia="en-GB"/>
        </w:rPr>
        <w:t xml:space="preserve">UK GDP growth slowed last year, reflecting weaker global growth and elevated </w:t>
      </w:r>
      <w:proofErr w:type="spellStart"/>
      <w:r w:rsidRPr="00725FBA">
        <w:rPr>
          <w:rFonts w:ascii="Palatino Linotype" w:eastAsia="Times New Roman" w:hAnsi="Palatino Linotype" w:cs="Arial"/>
          <w:sz w:val="22"/>
          <w:szCs w:val="22"/>
          <w:lang w:eastAsia="en-GB"/>
        </w:rPr>
        <w:t>Brexit</w:t>
      </w:r>
      <w:proofErr w:type="spellEnd"/>
      <w:r w:rsidRPr="00725FBA">
        <w:rPr>
          <w:rFonts w:ascii="Palatino Linotype" w:eastAsia="Times New Roman" w:hAnsi="Palatino Linotype" w:cs="Arial"/>
          <w:sz w:val="22"/>
          <w:szCs w:val="22"/>
          <w:lang w:eastAsia="en-GB"/>
        </w:rPr>
        <w:t xml:space="preserve"> uncertainties, which is projected to pick up a little in early 2020. The unemployment rate has remained low and stable, and employment growth has picked up.   </w:t>
      </w:r>
    </w:p>
    <w:p w:rsidR="00D436B0" w:rsidRPr="00725FBA" w:rsidRDefault="00D436B0" w:rsidP="00D436B0">
      <w:pPr>
        <w:pStyle w:val="ListParagraph"/>
        <w:spacing w:after="0" w:line="23" w:lineRule="atLeast"/>
        <w:rPr>
          <w:rFonts w:ascii="Palatino Linotype" w:eastAsia="Times New Roman" w:hAnsi="Palatino Linotype" w:cs="Arial"/>
          <w:color w:val="2F5496" w:themeColor="accent5" w:themeShade="BF"/>
          <w:sz w:val="22"/>
          <w:szCs w:val="22"/>
          <w:lang w:eastAsia="en-GB"/>
        </w:rPr>
      </w:pPr>
    </w:p>
    <w:p w:rsidR="00D436B0" w:rsidRPr="00D4251B"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37BA0">
        <w:rPr>
          <w:rFonts w:ascii="Palatino Linotype" w:eastAsia="Times New Roman" w:hAnsi="Palatino Linotype" w:cs="Arial"/>
          <w:sz w:val="22"/>
          <w:szCs w:val="22"/>
          <w:lang w:eastAsia="en-GB"/>
        </w:rPr>
        <w:t>As per the advance estimate released by Bureau of Economic Analysis on January 30, 2020, the Real Gross Domestic Product</w:t>
      </w:r>
      <w:r>
        <w:rPr>
          <w:rFonts w:ascii="Palatino Linotype" w:eastAsia="Times New Roman" w:hAnsi="Palatino Linotype" w:cs="Arial"/>
          <w:sz w:val="22"/>
          <w:szCs w:val="22"/>
          <w:lang w:eastAsia="en-GB"/>
        </w:rPr>
        <w:t xml:space="preserve"> of US</w:t>
      </w:r>
      <w:r w:rsidRPr="00C37BA0">
        <w:rPr>
          <w:rFonts w:ascii="Palatino Linotype" w:eastAsia="Times New Roman" w:hAnsi="Palatino Linotype" w:cs="Arial"/>
          <w:sz w:val="22"/>
          <w:szCs w:val="22"/>
          <w:lang w:eastAsia="en-GB"/>
        </w:rPr>
        <w:t xml:space="preserve"> increased at an annual rate of 2.1 per cent in the fourth quarter of 2019 keeping it same as was in the third quarter.   In the fourth quarter, a downturn in imports, an acceleration in government spending, and a smaller decrease in nonresidential investment were offset by a larger decrease in private inventory investment and a slowdown in personal consumption expenditures. </w:t>
      </w:r>
      <w:r w:rsidRPr="00D4251B">
        <w:rPr>
          <w:rFonts w:ascii="Palatino Linotype" w:eastAsia="Times New Roman" w:hAnsi="Palatino Linotype" w:cs="Arial"/>
          <w:sz w:val="22"/>
          <w:szCs w:val="22"/>
          <w:lang w:eastAsia="en-GB"/>
        </w:rPr>
        <w:t>Real GDP</w:t>
      </w:r>
      <w:r w:rsidRPr="00C37BA0">
        <w:rPr>
          <w:rFonts w:ascii="Palatino Linotype" w:eastAsia="Times New Roman" w:hAnsi="Palatino Linotype" w:cs="Arial"/>
          <w:sz w:val="22"/>
          <w:szCs w:val="22"/>
          <w:lang w:eastAsia="en-GB"/>
        </w:rPr>
        <w:t> increased 2.3 percent in 2019 (from the 2018 annual level to the 2019 annual level), compared with an increase of 2.9 percent in 2018</w:t>
      </w:r>
      <w:r>
        <w:rPr>
          <w:rFonts w:ascii="Palatino Linotype" w:eastAsia="Times New Roman" w:hAnsi="Palatino Linotype" w:cs="Arial"/>
          <w:sz w:val="22"/>
          <w:szCs w:val="22"/>
          <w:lang w:eastAsia="en-GB"/>
        </w:rPr>
        <w:t xml:space="preserve">.  </w:t>
      </w:r>
      <w:r w:rsidRPr="00D4251B">
        <w:rPr>
          <w:rFonts w:ascii="Palatino Linotype" w:eastAsia="Times New Roman" w:hAnsi="Palatino Linotype" w:cs="Arial"/>
          <w:sz w:val="22"/>
          <w:szCs w:val="22"/>
          <w:lang w:eastAsia="en-GB"/>
        </w:rPr>
        <w:t>The U.S. unemployment rate increased to 3.6 per cent in January 2020</w:t>
      </w:r>
    </w:p>
    <w:p w:rsidR="00D436B0" w:rsidRPr="00B74CA8"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D4251B"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D4251B">
        <w:rPr>
          <w:rFonts w:ascii="Palatino Linotype" w:eastAsia="Times New Roman" w:hAnsi="Palatino Linotype" w:cs="Arial"/>
          <w:sz w:val="22"/>
          <w:szCs w:val="22"/>
          <w:lang w:eastAsia="en-GB"/>
        </w:rPr>
        <w:t xml:space="preserve">In the positive development, USA and China have reached a Phase One trade deal in December 2019, which </w:t>
      </w:r>
      <w:r>
        <w:rPr>
          <w:rFonts w:ascii="Palatino Linotype" w:eastAsia="Times New Roman" w:hAnsi="Palatino Linotype" w:cs="Arial"/>
          <w:sz w:val="22"/>
          <w:szCs w:val="22"/>
          <w:lang w:eastAsia="en-GB"/>
        </w:rPr>
        <w:t>was</w:t>
      </w:r>
      <w:r w:rsidRPr="00D4251B">
        <w:rPr>
          <w:rFonts w:ascii="Palatino Linotype" w:eastAsia="Times New Roman" w:hAnsi="Palatino Linotype" w:cs="Arial"/>
          <w:sz w:val="22"/>
          <w:szCs w:val="22"/>
          <w:lang w:eastAsia="en-GB"/>
        </w:rPr>
        <w:t xml:space="preserve"> signed on the January 15, 2020. As anticipated, the US has agreed to delay indefinitely the new tariffs that were set to take effect in December on $160bn of Chinese imports and reduce the tariff on US$ 120 billion of Chinese imports to 7.5 per cent from 15 per cent. This reduction represents the first tariff rollback since the start of the trade war in July 2018. At the same time, China has agreed to increase its purchase of agriculture products from the US.</w:t>
      </w:r>
    </w:p>
    <w:p w:rsidR="00D436B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324791"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D4251B">
        <w:rPr>
          <w:rFonts w:ascii="Palatino Linotype" w:eastAsia="Times New Roman" w:hAnsi="Palatino Linotype" w:cs="Arial"/>
          <w:sz w:val="22"/>
          <w:szCs w:val="22"/>
          <w:lang w:eastAsia="en-GB"/>
        </w:rPr>
        <w:t xml:space="preserve">However, for China, the trouble is continuing; the outbreak of coronavirus in Wuhan has put China in another trajectory of trouble.  This is not only affecting China on the human capital but affecting </w:t>
      </w:r>
      <w:r w:rsidRPr="00D4251B">
        <w:rPr>
          <w:rFonts w:ascii="Palatino Linotype" w:eastAsia="Times New Roman" w:hAnsi="Palatino Linotype" w:cs="Arial"/>
          <w:sz w:val="22"/>
          <w:szCs w:val="22"/>
          <w:lang w:eastAsia="en-GB"/>
        </w:rPr>
        <w:lastRenderedPageBreak/>
        <w:t xml:space="preserve">the economy in a major way.  This is dragging down the global growth prospects too for 2020.  </w:t>
      </w:r>
      <w:r w:rsidRPr="00594583">
        <w:rPr>
          <w:rFonts w:ascii="Palatino Linotype" w:eastAsia="Times New Roman" w:hAnsi="Palatino Linotype" w:cs="Arial"/>
          <w:sz w:val="22"/>
          <w:szCs w:val="22"/>
          <w:lang w:eastAsia="en-GB"/>
        </w:rPr>
        <w:t xml:space="preserve">Chinese Yuan is weakening against US Dollar.  </w:t>
      </w:r>
      <w:r w:rsidRPr="00D4251B">
        <w:rPr>
          <w:rFonts w:ascii="Palatino Linotype" w:eastAsia="Times New Roman" w:hAnsi="Palatino Linotype" w:cs="Arial"/>
          <w:sz w:val="22"/>
          <w:szCs w:val="22"/>
          <w:lang w:eastAsia="en-GB"/>
        </w:rPr>
        <w:t xml:space="preserve">Yuan had breached 7 per dollar in August 2019 with the trade war.   In January 2020, The People’s Bank of China extended fresh short and medium term loans worth $58 billion to “offset impact from factors including tax payment and cash demand” and ensure that banking system liquidity was “reasonably ample” before the week-long </w:t>
      </w:r>
      <w:r w:rsidRPr="00324791">
        <w:rPr>
          <w:rFonts w:ascii="Palatino Linotype" w:eastAsia="Times New Roman" w:hAnsi="Palatino Linotype" w:cs="Arial"/>
          <w:sz w:val="22"/>
          <w:szCs w:val="22"/>
          <w:lang w:eastAsia="en-GB"/>
        </w:rPr>
        <w:t xml:space="preserve">Lunar New Year holidays. </w:t>
      </w:r>
    </w:p>
    <w:p w:rsidR="00D436B0" w:rsidRPr="00324791"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324791"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324791">
        <w:rPr>
          <w:rFonts w:ascii="Palatino Linotype" w:eastAsia="Times New Roman" w:hAnsi="Palatino Linotype" w:cs="Arial"/>
          <w:sz w:val="22"/>
          <w:szCs w:val="22"/>
          <w:lang w:eastAsia="en-GB"/>
        </w:rPr>
        <w:t xml:space="preserve">China’s full year GDP growth was 6.1 per cent in 2019, down from 6.6 per cent in 2018.  </w:t>
      </w:r>
      <w:r>
        <w:rPr>
          <w:rFonts w:ascii="Palatino Linotype" w:eastAsia="Times New Roman" w:hAnsi="Palatino Linotype" w:cs="Arial"/>
          <w:sz w:val="22"/>
          <w:szCs w:val="22"/>
          <w:lang w:eastAsia="en-GB"/>
        </w:rPr>
        <w:t xml:space="preserve">The growth projection for China is down due to the coronavirus outbreak. </w:t>
      </w:r>
    </w:p>
    <w:p w:rsidR="00D436B0" w:rsidRPr="00973D68"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A763A3" w:rsidRDefault="00D436B0" w:rsidP="00D436B0">
      <w:pPr>
        <w:pStyle w:val="ListParagraph"/>
        <w:numPr>
          <w:ilvl w:val="0"/>
          <w:numId w:val="30"/>
        </w:numPr>
        <w:spacing w:after="0" w:line="23" w:lineRule="atLeast"/>
        <w:jc w:val="both"/>
        <w:rPr>
          <w:rFonts w:ascii="Garamond" w:eastAsia="Times New Roman" w:hAnsi="Garamond" w:cs="Arial"/>
          <w:color w:val="FF0000"/>
          <w:lang w:eastAsia="en-GB"/>
        </w:rPr>
      </w:pPr>
      <w:r w:rsidRPr="00A763A3">
        <w:rPr>
          <w:rFonts w:ascii="Palatino Linotype" w:eastAsia="Times New Roman" w:hAnsi="Palatino Linotype" w:cs="Arial"/>
          <w:sz w:val="22"/>
          <w:szCs w:val="22"/>
          <w:lang w:eastAsia="en-GB"/>
        </w:rPr>
        <w:t>Japan’s gross domestic product (GDP) shrank an annualized 6.3 per cent in the October-December period, as per government data and it shrank at the fastest pace in five years in December 2019 quarter. The negative growth in inflation-adjusted gross domestic product for the three-month period corresponded to a 1.6 percent shrinkage from the previous quarter.</w:t>
      </w:r>
    </w:p>
    <w:p w:rsidR="00D436B0" w:rsidRPr="00A763A3" w:rsidRDefault="00D436B0" w:rsidP="00D436B0">
      <w:pPr>
        <w:pStyle w:val="ListParagraph"/>
        <w:rPr>
          <w:rFonts w:ascii="Palatino Linotype" w:eastAsia="Times New Roman" w:hAnsi="Palatino Linotype" w:cs="Arial"/>
          <w:sz w:val="22"/>
          <w:szCs w:val="22"/>
          <w:lang w:eastAsia="en-GB"/>
        </w:rPr>
      </w:pPr>
    </w:p>
    <w:p w:rsidR="00D436B0" w:rsidRPr="00A763A3" w:rsidRDefault="00D436B0" w:rsidP="00D436B0">
      <w:pPr>
        <w:pStyle w:val="ListParagraph"/>
        <w:numPr>
          <w:ilvl w:val="0"/>
          <w:numId w:val="30"/>
        </w:numPr>
        <w:spacing w:after="0" w:line="23" w:lineRule="atLeast"/>
        <w:jc w:val="both"/>
        <w:rPr>
          <w:rFonts w:ascii="Garamond" w:eastAsia="Times New Roman" w:hAnsi="Garamond" w:cs="Arial"/>
          <w:color w:val="FF0000"/>
          <w:lang w:eastAsia="en-GB"/>
        </w:rPr>
      </w:pPr>
      <w:r w:rsidRPr="00A763A3">
        <w:rPr>
          <w:rFonts w:ascii="Palatino Linotype" w:eastAsia="Times New Roman" w:hAnsi="Palatino Linotype" w:cs="Arial"/>
          <w:sz w:val="22"/>
          <w:szCs w:val="22"/>
          <w:lang w:eastAsia="en-GB"/>
        </w:rPr>
        <w:t xml:space="preserve">The National Statistics Office (NSO) revised estimates for India’s economic growth to 6.1 per cent instead of earlier reported 6.8 percent.  The advance estimate of growth for 2019-20 is 5 per cent. The NSO attributed the downward revision in the 2018-19 growth rate to a reduction in numbers from the primary sector (representing farm- and mining-related activity) and secondary sector (manufacturing, utilities and construction).   According to Economic Survey, India’s GDP will grow at 6 to 6.5 per cent in 2020-21.  The survey also claimed there has been an increase in the share of formal employment, as captured by 'Regular age/salaried', from 17.9 per cent in 2011-12 to 22.8 per cent in 2017-18.   Various organizations have downward revised India’s growth for 2019-20.   </w:t>
      </w:r>
    </w:p>
    <w:p w:rsidR="00D436B0" w:rsidRPr="00164B45" w:rsidRDefault="00D436B0" w:rsidP="00D436B0">
      <w:pPr>
        <w:pStyle w:val="ListParagraph"/>
        <w:spacing w:after="0" w:line="23" w:lineRule="atLeast"/>
        <w:ind w:left="360"/>
        <w:jc w:val="both"/>
        <w:rPr>
          <w:rFonts w:ascii="Garamond" w:eastAsia="Times New Roman" w:hAnsi="Garamond" w:cs="Arial"/>
          <w:lang w:eastAsia="en-GB"/>
        </w:rPr>
      </w:pPr>
    </w:p>
    <w:p w:rsidR="00D436B0" w:rsidRDefault="00D436B0" w:rsidP="00D436B0">
      <w:pPr>
        <w:spacing w:line="23" w:lineRule="atLeast"/>
        <w:rPr>
          <w:rFonts w:ascii="Garamond" w:hAnsi="Garamond"/>
          <w:b/>
        </w:rPr>
      </w:pPr>
      <w:r w:rsidRPr="00164B45">
        <w:rPr>
          <w:rFonts w:ascii="Garamond" w:hAnsi="Garamond"/>
          <w:b/>
        </w:rPr>
        <w:t>Equity Markets:</w:t>
      </w:r>
    </w:p>
    <w:p w:rsidR="00D436B0" w:rsidRPr="00164B45" w:rsidRDefault="00D436B0" w:rsidP="00D436B0">
      <w:pPr>
        <w:spacing w:line="23" w:lineRule="atLeast"/>
        <w:rPr>
          <w:rFonts w:ascii="Garamond" w:hAnsi="Garamond"/>
          <w:b/>
        </w:rPr>
      </w:pPr>
    </w:p>
    <w:p w:rsidR="00D436B0" w:rsidRPr="00C71343"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71343">
        <w:rPr>
          <w:rFonts w:ascii="Palatino Linotype" w:eastAsia="Times New Roman" w:hAnsi="Palatino Linotype" w:cs="Arial"/>
          <w:sz w:val="22"/>
          <w:szCs w:val="22"/>
          <w:lang w:eastAsia="en-GB"/>
        </w:rPr>
        <w:t xml:space="preserve">During January 2020, the equity markets of both developed as well as the emerging markets recorded negative returns over December 2019, except Nasdaq Composite Index.  </w:t>
      </w:r>
    </w:p>
    <w:p w:rsidR="00D436B0" w:rsidRPr="006C06B8" w:rsidRDefault="00D436B0" w:rsidP="00D436B0">
      <w:pPr>
        <w:spacing w:line="23" w:lineRule="atLeast"/>
        <w:jc w:val="both"/>
        <w:rPr>
          <w:rFonts w:ascii="Palatino Linotype" w:eastAsia="Times New Roman" w:hAnsi="Palatino Linotype" w:cs="Arial"/>
          <w:sz w:val="22"/>
          <w:szCs w:val="22"/>
          <w:lang w:eastAsia="en-GB"/>
        </w:rPr>
      </w:pPr>
    </w:p>
    <w:p w:rsidR="00D436B0" w:rsidRPr="00C71343"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71343">
        <w:rPr>
          <w:rFonts w:ascii="Palatino Linotype" w:eastAsia="Times New Roman" w:hAnsi="Palatino Linotype" w:cs="Arial"/>
          <w:sz w:val="22"/>
          <w:szCs w:val="22"/>
          <w:lang w:eastAsia="en-GB"/>
        </w:rPr>
        <w:t>The Nasdaq Composite gained about 2 per cent while Dow Jones Industrial Average Index declined by about 1 per</w:t>
      </w:r>
      <w:r>
        <w:rPr>
          <w:rFonts w:ascii="Palatino Linotype" w:eastAsia="Times New Roman" w:hAnsi="Palatino Linotype" w:cs="Arial"/>
          <w:sz w:val="22"/>
          <w:szCs w:val="22"/>
          <w:lang w:eastAsia="en-GB"/>
        </w:rPr>
        <w:t xml:space="preserve"> </w:t>
      </w:r>
      <w:r w:rsidRPr="00C71343">
        <w:rPr>
          <w:rFonts w:ascii="Palatino Linotype" w:eastAsia="Times New Roman" w:hAnsi="Palatino Linotype" w:cs="Arial"/>
          <w:sz w:val="22"/>
          <w:szCs w:val="22"/>
          <w:lang w:eastAsia="en-GB"/>
        </w:rPr>
        <w:t xml:space="preserve">cent.  Amongst other developed markets, Hong Kong’s Hang Seng index recorded the least return with a decline of 6.7 per cent, Taiwan’s </w:t>
      </w:r>
      <w:proofErr w:type="spellStart"/>
      <w:r w:rsidRPr="00C71343">
        <w:rPr>
          <w:rFonts w:ascii="Palatino Linotype" w:eastAsia="Times New Roman" w:hAnsi="Palatino Linotype" w:cs="Arial"/>
          <w:sz w:val="22"/>
          <w:szCs w:val="22"/>
          <w:lang w:eastAsia="en-GB"/>
        </w:rPr>
        <w:t>Taiex</w:t>
      </w:r>
      <w:proofErr w:type="spellEnd"/>
      <w:r w:rsidRPr="00C71343">
        <w:rPr>
          <w:rFonts w:ascii="Palatino Linotype" w:eastAsia="Times New Roman" w:hAnsi="Palatino Linotype" w:cs="Arial"/>
          <w:sz w:val="22"/>
          <w:szCs w:val="22"/>
          <w:lang w:eastAsia="en-GB"/>
        </w:rPr>
        <w:t xml:space="preserve"> by 4.2 per cent UK’s FTSE by 3.4 per</w:t>
      </w:r>
      <w:r>
        <w:rPr>
          <w:rFonts w:ascii="Palatino Linotype" w:eastAsia="Times New Roman" w:hAnsi="Palatino Linotype" w:cs="Arial"/>
          <w:sz w:val="22"/>
          <w:szCs w:val="22"/>
          <w:lang w:eastAsia="en-GB"/>
        </w:rPr>
        <w:t xml:space="preserve"> </w:t>
      </w:r>
      <w:r w:rsidRPr="00C71343">
        <w:rPr>
          <w:rFonts w:ascii="Palatino Linotype" w:eastAsia="Times New Roman" w:hAnsi="Palatino Linotype" w:cs="Arial"/>
          <w:sz w:val="22"/>
          <w:szCs w:val="22"/>
          <w:lang w:eastAsia="en-GB"/>
        </w:rPr>
        <w:t xml:space="preserve">cent.  </w:t>
      </w:r>
    </w:p>
    <w:p w:rsidR="00D436B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C71343"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71343">
        <w:rPr>
          <w:rFonts w:ascii="Palatino Linotype" w:eastAsia="Times New Roman" w:hAnsi="Palatino Linotype" w:cs="Arial"/>
          <w:sz w:val="22"/>
          <w:szCs w:val="22"/>
          <w:lang w:eastAsia="en-GB"/>
        </w:rPr>
        <w:t xml:space="preserve">Amongst the major emerging economies, Russian Traded Index </w:t>
      </w:r>
      <w:r>
        <w:rPr>
          <w:rFonts w:ascii="Palatino Linotype" w:eastAsia="Times New Roman" w:hAnsi="Palatino Linotype" w:cs="Arial"/>
          <w:sz w:val="22"/>
          <w:szCs w:val="22"/>
          <w:lang w:eastAsia="en-GB"/>
        </w:rPr>
        <w:t>declined</w:t>
      </w:r>
      <w:r w:rsidRPr="00C71343">
        <w:rPr>
          <w:rFonts w:ascii="Palatino Linotype" w:eastAsia="Times New Roman" w:hAnsi="Palatino Linotype" w:cs="Arial"/>
          <w:sz w:val="22"/>
          <w:szCs w:val="22"/>
          <w:lang w:eastAsia="en-GB"/>
        </w:rPr>
        <w:t xml:space="preserve"> by 3.6 per cent, China’s Shanghai Stock Exchange Composite Index by 2.4 per cent</w:t>
      </w:r>
      <w:r>
        <w:rPr>
          <w:rFonts w:ascii="Palatino Linotype" w:eastAsia="Times New Roman" w:hAnsi="Palatino Linotype" w:cs="Arial"/>
          <w:sz w:val="22"/>
          <w:szCs w:val="22"/>
          <w:lang w:eastAsia="en-GB"/>
        </w:rPr>
        <w:t xml:space="preserve"> and</w:t>
      </w:r>
      <w:r w:rsidRPr="00C71343">
        <w:rPr>
          <w:rFonts w:ascii="Palatino Linotype" w:eastAsia="Times New Roman" w:hAnsi="Palatino Linotype" w:cs="Arial"/>
          <w:sz w:val="22"/>
          <w:szCs w:val="22"/>
          <w:lang w:eastAsia="en-GB"/>
        </w:rPr>
        <w:t xml:space="preserve"> Brazil </w:t>
      </w:r>
      <w:proofErr w:type="spellStart"/>
      <w:r w:rsidRPr="00C71343">
        <w:rPr>
          <w:rFonts w:ascii="Palatino Linotype" w:eastAsia="Times New Roman" w:hAnsi="Palatino Linotype" w:cs="Arial"/>
          <w:sz w:val="22"/>
          <w:szCs w:val="22"/>
          <w:lang w:eastAsia="en-GB"/>
        </w:rPr>
        <w:t>Bovespa</w:t>
      </w:r>
      <w:proofErr w:type="spellEnd"/>
      <w:r w:rsidRPr="00C71343">
        <w:rPr>
          <w:rFonts w:ascii="Palatino Linotype" w:eastAsia="Times New Roman" w:hAnsi="Palatino Linotype" w:cs="Arial"/>
          <w:sz w:val="22"/>
          <w:szCs w:val="22"/>
          <w:lang w:eastAsia="en-GB"/>
        </w:rPr>
        <w:t xml:space="preserve"> </w:t>
      </w:r>
      <w:r w:rsidRPr="00975D0E">
        <w:rPr>
          <w:rFonts w:ascii="Palatino Linotype" w:eastAsia="Times New Roman" w:hAnsi="Palatino Linotype" w:cs="Arial"/>
          <w:sz w:val="22"/>
          <w:szCs w:val="22"/>
          <w:lang w:eastAsia="en-GB"/>
        </w:rPr>
        <w:t>by 1.63 per cent</w:t>
      </w:r>
      <w:r w:rsidRPr="00C71343">
        <w:rPr>
          <w:rFonts w:ascii="Palatino Linotype" w:eastAsia="Times New Roman" w:hAnsi="Palatino Linotype" w:cs="Arial"/>
          <w:sz w:val="22"/>
          <w:szCs w:val="22"/>
          <w:lang w:eastAsia="en-GB"/>
        </w:rPr>
        <w:t xml:space="preserve">.  </w:t>
      </w:r>
    </w:p>
    <w:p w:rsidR="00D436B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C71343"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71343">
        <w:rPr>
          <w:rFonts w:ascii="Palatino Linotype" w:eastAsia="Times New Roman" w:hAnsi="Palatino Linotype" w:cs="Arial"/>
          <w:sz w:val="22"/>
          <w:szCs w:val="22"/>
          <w:lang w:eastAsia="en-GB"/>
        </w:rPr>
        <w:t xml:space="preserve">India’s Nifty and Sensex index posted a negative return of 1.7 per cent and 1.3 per cent respectively. </w:t>
      </w:r>
    </w:p>
    <w:p w:rsidR="00D436B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C71343"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71343">
        <w:rPr>
          <w:rFonts w:ascii="Palatino Linotype" w:eastAsia="Times New Roman" w:hAnsi="Palatino Linotype" w:cs="Arial"/>
          <w:sz w:val="22"/>
          <w:szCs w:val="22"/>
          <w:lang w:eastAsia="en-GB"/>
        </w:rPr>
        <w:t>The MSCI World Index, which tracks stocks across the developed world, fell by 0.7 during January 2020 over December 2019.</w:t>
      </w:r>
    </w:p>
    <w:p w:rsidR="00D436B0" w:rsidRDefault="00D436B0" w:rsidP="00D436B0">
      <w:pPr>
        <w:pStyle w:val="ListParagraph"/>
        <w:spacing w:after="0" w:line="23" w:lineRule="atLeast"/>
        <w:ind w:left="360"/>
        <w:jc w:val="both"/>
        <w:rPr>
          <w:rFonts w:ascii="Palatino Linotype" w:eastAsia="Times New Roman" w:hAnsi="Palatino Linotype" w:cs="Arial"/>
          <w:sz w:val="22"/>
          <w:szCs w:val="22"/>
          <w:lang w:eastAsia="en-GB"/>
        </w:rPr>
      </w:pPr>
    </w:p>
    <w:p w:rsidR="00D436B0" w:rsidRPr="00C71343" w:rsidRDefault="00D436B0" w:rsidP="00D436B0">
      <w:pPr>
        <w:pStyle w:val="ListParagraph"/>
        <w:numPr>
          <w:ilvl w:val="0"/>
          <w:numId w:val="30"/>
        </w:numPr>
        <w:spacing w:after="0" w:line="23" w:lineRule="atLeast"/>
        <w:jc w:val="both"/>
        <w:rPr>
          <w:rFonts w:ascii="Palatino Linotype" w:eastAsia="Times New Roman" w:hAnsi="Palatino Linotype" w:cs="Arial"/>
          <w:sz w:val="22"/>
          <w:szCs w:val="22"/>
          <w:lang w:eastAsia="en-GB"/>
        </w:rPr>
      </w:pPr>
      <w:r w:rsidRPr="00C71343">
        <w:rPr>
          <w:rFonts w:ascii="Palatino Linotype" w:eastAsia="Times New Roman" w:hAnsi="Palatino Linotype" w:cs="Arial"/>
          <w:sz w:val="22"/>
          <w:szCs w:val="22"/>
          <w:lang w:eastAsia="en-GB"/>
        </w:rPr>
        <w:t xml:space="preserve">The MSCI Emerging Markets Index which captures large and mid-cap representation across 26 Emerging Markets (EM) countries, fell by 4.7 per cent during the same period. </w:t>
      </w:r>
    </w:p>
    <w:p w:rsidR="00D436B0" w:rsidRDefault="00D436B0" w:rsidP="00D436B0">
      <w:pPr>
        <w:pStyle w:val="NormalWeb"/>
        <w:spacing w:before="0" w:beforeAutospacing="0" w:after="0" w:afterAutospacing="0" w:line="23" w:lineRule="atLeast"/>
        <w:ind w:left="357"/>
        <w:jc w:val="both"/>
        <w:rPr>
          <w:rFonts w:ascii="Garamond" w:hAnsi="Garamond" w:cs="Arial"/>
          <w:b/>
          <w:bCs/>
        </w:rPr>
      </w:pPr>
    </w:p>
    <w:p w:rsidR="00D436B0" w:rsidRPr="004623AB" w:rsidRDefault="00D436B0" w:rsidP="00D436B0">
      <w:pPr>
        <w:rPr>
          <w:rFonts w:ascii="Garamond" w:hAnsi="Garamond" w:cs="Arial"/>
          <w:b/>
          <w:bCs/>
        </w:rPr>
      </w:pPr>
      <w:r>
        <w:rPr>
          <w:rFonts w:ascii="Garamond" w:hAnsi="Garamond" w:cs="Arial"/>
          <w:b/>
          <w:bCs/>
        </w:rPr>
        <w:br w:type="page"/>
      </w:r>
      <w:r w:rsidRPr="004623AB">
        <w:rPr>
          <w:rFonts w:ascii="Garamond" w:hAnsi="Garamond" w:cs="Arial"/>
          <w:b/>
          <w:bCs/>
        </w:rPr>
        <w:lastRenderedPageBreak/>
        <w:t>Table A2: Performance of Stock Indices</w:t>
      </w:r>
    </w:p>
    <w:tbl>
      <w:tblPr>
        <w:tblW w:w="5008" w:type="pct"/>
        <w:tblCellMar>
          <w:left w:w="43" w:type="dxa"/>
          <w:right w:w="43" w:type="dxa"/>
        </w:tblCellMar>
        <w:tblLook w:val="04A0" w:firstRow="1" w:lastRow="0" w:firstColumn="1" w:lastColumn="0" w:noHBand="0" w:noVBand="1"/>
      </w:tblPr>
      <w:tblGrid>
        <w:gridCol w:w="3005"/>
        <w:gridCol w:w="1157"/>
        <w:gridCol w:w="960"/>
        <w:gridCol w:w="974"/>
        <w:gridCol w:w="974"/>
        <w:gridCol w:w="774"/>
        <w:gridCol w:w="1213"/>
        <w:gridCol w:w="837"/>
      </w:tblGrid>
      <w:tr w:rsidR="00D436B0" w:rsidRPr="004623AB" w:rsidTr="00E118E0">
        <w:trPr>
          <w:trHeight w:val="559"/>
        </w:trPr>
        <w:tc>
          <w:tcPr>
            <w:tcW w:w="1519" w:type="pct"/>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Name of the Index</w:t>
            </w:r>
          </w:p>
        </w:tc>
        <w:tc>
          <w:tcPr>
            <w:tcW w:w="585" w:type="pct"/>
            <w:tcBorders>
              <w:top w:val="single" w:sz="4" w:space="0" w:color="auto"/>
              <w:left w:val="nil"/>
              <w:bottom w:val="single" w:sz="4" w:space="0" w:color="auto"/>
              <w:right w:val="single" w:sz="4" w:space="0" w:color="auto"/>
            </w:tcBorders>
            <w:shd w:val="clear" w:color="000000" w:fill="99CCFF"/>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Closing Value as on</w:t>
            </w:r>
          </w:p>
        </w:tc>
        <w:tc>
          <w:tcPr>
            <w:tcW w:w="1860" w:type="pct"/>
            <w:gridSpan w:val="4"/>
            <w:tcBorders>
              <w:top w:val="single" w:sz="4" w:space="0" w:color="auto"/>
              <w:left w:val="nil"/>
              <w:bottom w:val="single" w:sz="4" w:space="0" w:color="auto"/>
              <w:right w:val="single" w:sz="4" w:space="0" w:color="auto"/>
            </w:tcBorders>
            <w:shd w:val="clear" w:color="000000" w:fill="99CCFF"/>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Return ( per cent)</w:t>
            </w:r>
          </w:p>
        </w:tc>
        <w:tc>
          <w:tcPr>
            <w:tcW w:w="613" w:type="pct"/>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Annualized Volatility (per cent)</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P/E Ratio</w:t>
            </w:r>
          </w:p>
        </w:tc>
      </w:tr>
      <w:tr w:rsidR="00D436B0" w:rsidRPr="004623AB" w:rsidTr="00E118E0">
        <w:trPr>
          <w:trHeight w:val="286"/>
        </w:trPr>
        <w:tc>
          <w:tcPr>
            <w:tcW w:w="1519" w:type="pct"/>
            <w:vMerge/>
            <w:tcBorders>
              <w:top w:val="single" w:sz="4" w:space="0" w:color="auto"/>
              <w:left w:val="single" w:sz="4" w:space="0" w:color="auto"/>
              <w:bottom w:val="single" w:sz="4" w:space="0" w:color="000000"/>
              <w:right w:val="single" w:sz="4" w:space="0" w:color="auto"/>
            </w:tcBorders>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p>
        </w:tc>
        <w:tc>
          <w:tcPr>
            <w:tcW w:w="585" w:type="pct"/>
            <w:tcBorders>
              <w:top w:val="nil"/>
              <w:left w:val="nil"/>
              <w:bottom w:val="single" w:sz="4" w:space="0" w:color="auto"/>
              <w:right w:val="single" w:sz="4" w:space="0" w:color="auto"/>
            </w:tcBorders>
            <w:shd w:val="clear" w:color="000000" w:fill="99CCFF"/>
            <w:noWrap/>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Pr>
                <w:rFonts w:ascii="Garamond" w:eastAsia="Times New Roman" w:hAnsi="Garamond" w:cs="Calibri"/>
                <w:b/>
                <w:bCs/>
                <w:sz w:val="20"/>
                <w:szCs w:val="20"/>
              </w:rPr>
              <w:t>31-Jan-2020</w:t>
            </w:r>
          </w:p>
        </w:tc>
        <w:tc>
          <w:tcPr>
            <w:tcW w:w="485" w:type="pct"/>
            <w:tcBorders>
              <w:top w:val="nil"/>
              <w:left w:val="nil"/>
              <w:bottom w:val="single" w:sz="4" w:space="0" w:color="auto"/>
              <w:right w:val="single" w:sz="4" w:space="0" w:color="auto"/>
            </w:tcBorders>
            <w:shd w:val="clear" w:color="000000" w:fill="99CCFF"/>
            <w:noWrap/>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1-Month</w:t>
            </w:r>
          </w:p>
        </w:tc>
        <w:tc>
          <w:tcPr>
            <w:tcW w:w="492" w:type="pct"/>
            <w:tcBorders>
              <w:top w:val="nil"/>
              <w:left w:val="nil"/>
              <w:bottom w:val="single" w:sz="4" w:space="0" w:color="auto"/>
              <w:right w:val="single" w:sz="4" w:space="0" w:color="auto"/>
            </w:tcBorders>
            <w:shd w:val="clear" w:color="000000" w:fill="99CCFF"/>
            <w:noWrap/>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3-Month</w:t>
            </w:r>
          </w:p>
        </w:tc>
        <w:tc>
          <w:tcPr>
            <w:tcW w:w="492" w:type="pct"/>
            <w:tcBorders>
              <w:top w:val="nil"/>
              <w:left w:val="nil"/>
              <w:bottom w:val="single" w:sz="4" w:space="0" w:color="auto"/>
              <w:right w:val="single" w:sz="4" w:space="0" w:color="auto"/>
            </w:tcBorders>
            <w:shd w:val="clear" w:color="000000" w:fill="99CCFF"/>
            <w:noWrap/>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6-Month</w:t>
            </w:r>
          </w:p>
        </w:tc>
        <w:tc>
          <w:tcPr>
            <w:tcW w:w="391" w:type="pct"/>
            <w:tcBorders>
              <w:top w:val="nil"/>
              <w:left w:val="nil"/>
              <w:bottom w:val="single" w:sz="4" w:space="0" w:color="auto"/>
              <w:right w:val="single" w:sz="4" w:space="0" w:color="auto"/>
            </w:tcBorders>
            <w:shd w:val="clear" w:color="000000" w:fill="99CCFF"/>
            <w:noWrap/>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1-Year</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p>
        </w:tc>
      </w:tr>
      <w:tr w:rsidR="00D436B0" w:rsidRPr="004623AB" w:rsidTr="00E118E0">
        <w:trPr>
          <w:trHeight w:val="243"/>
        </w:trPr>
        <w:tc>
          <w:tcPr>
            <w:tcW w:w="5000" w:type="pct"/>
            <w:gridSpan w:val="8"/>
            <w:tcBorders>
              <w:top w:val="single" w:sz="4" w:space="0" w:color="auto"/>
              <w:left w:val="single" w:sz="4" w:space="0" w:color="auto"/>
              <w:bottom w:val="single" w:sz="4" w:space="0" w:color="auto"/>
              <w:right w:val="single" w:sz="4" w:space="0" w:color="000000"/>
            </w:tcBorders>
            <w:shd w:val="clear" w:color="000000" w:fill="CCECFF"/>
            <w:noWrap/>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BRICS Nations</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BRAZIL IBOVESPA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113760.6</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115645.3</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107219.8</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101812.1</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97393.7</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16.4</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18.1</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RUSSIAN TRADED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2179.9</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2260.4</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2118.2</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2017.3</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1784.3</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17.1</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5.8</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NIFTY 50</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11962.1</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12168.5</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11877.5</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11118.0</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10831.0</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14.1</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26.4</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S&amp;P BSE SENSEX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40723.5</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41253.7</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40129.1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37481.1</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36256.7</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14.0</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24.5</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SHANGHAI SE COMPOSITE</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2976.5</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3050.1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2929.1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2932.5</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2584.6</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12.1</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14.2</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FTSE/JSE AFRICA ALL SHR</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56079.5</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57084.1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56425.1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56784.6</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54156.8</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13.0</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15.7</w:t>
            </w:r>
          </w:p>
        </w:tc>
      </w:tr>
      <w:tr w:rsidR="00D436B0" w:rsidRPr="004623AB" w:rsidTr="00E118E0">
        <w:trPr>
          <w:trHeight w:val="243"/>
        </w:trPr>
        <w:tc>
          <w:tcPr>
            <w:tcW w:w="5000" w:type="pct"/>
            <w:gridSpan w:val="8"/>
            <w:tcBorders>
              <w:top w:val="single" w:sz="4" w:space="0" w:color="auto"/>
              <w:left w:val="single" w:sz="4" w:space="0" w:color="auto"/>
              <w:bottom w:val="single" w:sz="4" w:space="0" w:color="auto"/>
              <w:right w:val="single" w:sz="4" w:space="0" w:color="000000"/>
            </w:tcBorders>
            <w:shd w:val="clear" w:color="000000" w:fill="CCECFF"/>
            <w:vAlign w:val="center"/>
            <w:hideMark/>
          </w:tcPr>
          <w:p w:rsidR="00D436B0" w:rsidRPr="004623AB" w:rsidRDefault="00D436B0" w:rsidP="00E118E0">
            <w:pPr>
              <w:spacing w:line="23" w:lineRule="atLeast"/>
              <w:jc w:val="center"/>
              <w:rPr>
                <w:rFonts w:ascii="Garamond" w:eastAsia="Times New Roman" w:hAnsi="Garamond" w:cs="Calibri"/>
                <w:b/>
                <w:bCs/>
                <w:sz w:val="20"/>
                <w:szCs w:val="20"/>
              </w:rPr>
            </w:pPr>
            <w:r w:rsidRPr="004623AB">
              <w:rPr>
                <w:rFonts w:ascii="Garamond" w:eastAsia="Times New Roman" w:hAnsi="Garamond" w:cs="Calibri"/>
                <w:b/>
                <w:bCs/>
                <w:sz w:val="20"/>
                <w:szCs w:val="20"/>
              </w:rPr>
              <w:t>Developed Markets</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NASDAQ COMPOSITE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9150.9</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8972.6</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8292.4</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8175.4</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7281.7</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14.4</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33.7</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DOW JONES INDUS. AVG</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28256.0</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28538.4</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27046.2</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26864.3</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24999.7</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12.0</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20.1</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CAC 40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5806.3</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5978.1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5729.9</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5518.9</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4992.7</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13.6</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20.6</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DAX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12982.0</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13249.0</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12866.8</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12189.0</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11173.1</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13.9</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24.7</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FTSE 100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7286.0</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7542.4</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7248.4</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7586.8</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6968.9</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12.4</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18.4</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HANG SENG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26312.6</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28189.8</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26906.7</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27777.8</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27942.5</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16.4</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10.3</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KOSPI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2119.0</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2197.7</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2083.5</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2024.6</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2204.9</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13.5</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25.7</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NIKKEI 225</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23205.2</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23656.6</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22927.0</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21521.5</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20773.5</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12.9</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22.0</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Straits Times Index STI</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3153.7</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3222.8</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3229.9</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3300.8</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3190.2</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9.2</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11.8</w:t>
            </w:r>
          </w:p>
        </w:tc>
      </w:tr>
      <w:tr w:rsidR="00D436B0" w:rsidRPr="004623AB" w:rsidTr="00E118E0">
        <w:trPr>
          <w:trHeight w:val="243"/>
        </w:trPr>
        <w:tc>
          <w:tcPr>
            <w:tcW w:w="1519" w:type="pct"/>
            <w:tcBorders>
              <w:top w:val="nil"/>
              <w:left w:val="single" w:sz="4" w:space="0" w:color="auto"/>
              <w:bottom w:val="single" w:sz="4" w:space="0" w:color="auto"/>
              <w:right w:val="single" w:sz="4" w:space="0" w:color="auto"/>
            </w:tcBorders>
            <w:shd w:val="clear" w:color="000000" w:fill="CCECFF"/>
            <w:noWrap/>
            <w:vAlign w:val="center"/>
            <w:hideMark/>
          </w:tcPr>
          <w:p w:rsidR="00D436B0" w:rsidRPr="004623AB" w:rsidRDefault="00D436B0" w:rsidP="00E118E0">
            <w:pPr>
              <w:spacing w:line="23" w:lineRule="atLeast"/>
              <w:rPr>
                <w:rFonts w:ascii="Garamond" w:eastAsia="Times New Roman" w:hAnsi="Garamond" w:cs="Calibri"/>
                <w:sz w:val="20"/>
                <w:szCs w:val="20"/>
              </w:rPr>
            </w:pPr>
            <w:r w:rsidRPr="004623AB">
              <w:rPr>
                <w:rFonts w:ascii="Garamond" w:eastAsia="Times New Roman" w:hAnsi="Garamond" w:cs="Calibri"/>
                <w:sz w:val="20"/>
                <w:szCs w:val="20"/>
              </w:rPr>
              <w:t>TAIWAN TAIEX INDEX</w:t>
            </w:r>
          </w:p>
        </w:tc>
        <w:tc>
          <w:tcPr>
            <w:tcW w:w="5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11495.1</w:t>
            </w:r>
          </w:p>
        </w:tc>
        <w:tc>
          <w:tcPr>
            <w:tcW w:w="485"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11997.1</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11358.7</w:t>
            </w:r>
          </w:p>
        </w:tc>
        <w:tc>
          <w:tcPr>
            <w:tcW w:w="492"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10823.8</w:t>
            </w:r>
          </w:p>
        </w:tc>
        <w:tc>
          <w:tcPr>
            <w:tcW w:w="391"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right"/>
              <w:rPr>
                <w:rFonts w:ascii="Garamond" w:hAnsi="Garamond" w:cs="Calibri"/>
                <w:sz w:val="20"/>
                <w:szCs w:val="20"/>
              </w:rPr>
            </w:pPr>
            <w:r w:rsidRPr="004623AB">
              <w:rPr>
                <w:rFonts w:ascii="Garamond" w:hAnsi="Garamond" w:cs="Calibri"/>
                <w:sz w:val="20"/>
                <w:szCs w:val="20"/>
              </w:rPr>
              <w:t>9932.3</w:t>
            </w:r>
          </w:p>
        </w:tc>
        <w:tc>
          <w:tcPr>
            <w:tcW w:w="61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12.2</w:t>
            </w:r>
          </w:p>
        </w:tc>
        <w:tc>
          <w:tcPr>
            <w:tcW w:w="423" w:type="pct"/>
            <w:tcBorders>
              <w:top w:val="nil"/>
              <w:left w:val="nil"/>
              <w:bottom w:val="single" w:sz="4" w:space="0" w:color="auto"/>
              <w:right w:val="single" w:sz="4" w:space="0" w:color="auto"/>
            </w:tcBorders>
            <w:shd w:val="clear" w:color="auto" w:fill="auto"/>
            <w:noWrap/>
            <w:hideMark/>
          </w:tcPr>
          <w:p w:rsidR="00D436B0" w:rsidRPr="004623AB" w:rsidRDefault="00D436B0" w:rsidP="00E118E0">
            <w:pPr>
              <w:spacing w:line="23" w:lineRule="atLeast"/>
              <w:jc w:val="center"/>
              <w:rPr>
                <w:rFonts w:ascii="Garamond" w:hAnsi="Garamond" w:cs="Calibri"/>
                <w:sz w:val="20"/>
                <w:szCs w:val="20"/>
              </w:rPr>
            </w:pPr>
            <w:r w:rsidRPr="004623AB">
              <w:rPr>
                <w:rFonts w:ascii="Garamond" w:hAnsi="Garamond" w:cs="Calibri"/>
                <w:sz w:val="20"/>
                <w:szCs w:val="20"/>
              </w:rPr>
              <w:t>16.2</w:t>
            </w:r>
          </w:p>
        </w:tc>
      </w:tr>
    </w:tbl>
    <w:p w:rsidR="00D436B0" w:rsidRPr="00FC1D6F" w:rsidRDefault="00D436B0" w:rsidP="00D436B0">
      <w:pPr>
        <w:spacing w:line="23" w:lineRule="atLeast"/>
        <w:jc w:val="both"/>
        <w:rPr>
          <w:rFonts w:ascii="Garamond" w:hAnsi="Garamond" w:cs="Arial"/>
          <w:sz w:val="20"/>
          <w:szCs w:val="20"/>
        </w:rPr>
      </w:pPr>
      <w:r w:rsidRPr="00FC1D6F">
        <w:rPr>
          <w:rFonts w:ascii="Garamond" w:hAnsi="Garamond" w:cs="Arial"/>
          <w:b/>
          <w:bCs/>
          <w:sz w:val="20"/>
          <w:szCs w:val="20"/>
        </w:rPr>
        <w:t xml:space="preserve">Note: </w:t>
      </w:r>
      <w:r w:rsidRPr="00FC1D6F">
        <w:rPr>
          <w:rFonts w:ascii="Garamond" w:hAnsi="Garamond" w:cs="Arial"/>
          <w:sz w:val="20"/>
          <w:szCs w:val="20"/>
        </w:rPr>
        <w:t>P/E Ratios as on the last trading day.</w:t>
      </w:r>
    </w:p>
    <w:p w:rsidR="00D436B0" w:rsidRPr="00FC1D6F" w:rsidRDefault="00D436B0" w:rsidP="00D436B0">
      <w:pPr>
        <w:spacing w:line="23" w:lineRule="atLeast"/>
        <w:jc w:val="both"/>
        <w:rPr>
          <w:rFonts w:ascii="Garamond" w:hAnsi="Garamond" w:cs="Arial"/>
          <w:sz w:val="20"/>
          <w:szCs w:val="20"/>
        </w:rPr>
      </w:pPr>
      <w:r w:rsidRPr="00FC1D6F">
        <w:rPr>
          <w:rFonts w:ascii="Garamond" w:hAnsi="Garamond" w:cs="Arial"/>
          <w:b/>
          <w:bCs/>
          <w:sz w:val="20"/>
          <w:szCs w:val="20"/>
        </w:rPr>
        <w:t>Source:</w:t>
      </w:r>
      <w:r w:rsidRPr="00FC1D6F">
        <w:rPr>
          <w:rFonts w:ascii="Garamond" w:hAnsi="Garamond" w:cs="Arial"/>
          <w:sz w:val="20"/>
          <w:szCs w:val="20"/>
        </w:rPr>
        <w:t xml:space="preserve"> Bloomberg, BSE and NSE</w:t>
      </w:r>
    </w:p>
    <w:p w:rsidR="00D436B0" w:rsidRPr="002F43BC" w:rsidRDefault="00D436B0" w:rsidP="00D436B0">
      <w:pPr>
        <w:spacing w:line="23" w:lineRule="atLeast"/>
        <w:jc w:val="both"/>
        <w:rPr>
          <w:rFonts w:ascii="Garamond" w:hAnsi="Garamond" w:cs="Arial"/>
          <w:color w:val="2F5496" w:themeColor="accent5" w:themeShade="BF"/>
          <w:sz w:val="20"/>
          <w:szCs w:val="26"/>
        </w:rPr>
      </w:pPr>
    </w:p>
    <w:p w:rsidR="00D436B0" w:rsidRPr="0057247E" w:rsidRDefault="00D436B0" w:rsidP="00D436B0">
      <w:pPr>
        <w:spacing w:line="23" w:lineRule="atLeast"/>
        <w:jc w:val="both"/>
        <w:outlineLvl w:val="0"/>
        <w:rPr>
          <w:rFonts w:ascii="Garamond" w:hAnsi="Garamond" w:cs="Arial"/>
          <w:b/>
        </w:rPr>
      </w:pPr>
      <w:r w:rsidRPr="0057247E">
        <w:rPr>
          <w:rFonts w:ascii="Garamond" w:hAnsi="Garamond" w:cs="Arial"/>
          <w:b/>
        </w:rPr>
        <w:t>Chart 1: Stock Market Trend in Select Developed Markets</w:t>
      </w:r>
    </w:p>
    <w:p w:rsidR="00D436B0" w:rsidRDefault="00D436B0" w:rsidP="00D436B0">
      <w:pPr>
        <w:spacing w:line="23" w:lineRule="atLeast"/>
        <w:jc w:val="both"/>
        <w:outlineLvl w:val="0"/>
        <w:rPr>
          <w:rFonts w:ascii="Garamond" w:hAnsi="Garamond" w:cs="Arial"/>
          <w:b/>
        </w:rPr>
      </w:pPr>
    </w:p>
    <w:p w:rsidR="00D436B0" w:rsidRPr="0057247E" w:rsidRDefault="00D436B0" w:rsidP="00D436B0">
      <w:pPr>
        <w:spacing w:line="23" w:lineRule="atLeast"/>
        <w:jc w:val="both"/>
        <w:outlineLvl w:val="0"/>
        <w:rPr>
          <w:rFonts w:ascii="Garamond" w:hAnsi="Garamond" w:cs="Arial"/>
          <w:b/>
        </w:rPr>
      </w:pPr>
      <w:r>
        <w:rPr>
          <w:noProof/>
          <w:lang w:val="en-IN" w:eastAsia="en-IN" w:bidi="hi-IN"/>
        </w:rPr>
        <w:drawing>
          <wp:inline distT="0" distB="0" distL="0" distR="0" wp14:anchorId="596F94F7" wp14:editId="28B2B92C">
            <wp:extent cx="6280150" cy="3799205"/>
            <wp:effectExtent l="0" t="0" r="6350" b="1079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36B0" w:rsidRPr="0057247E" w:rsidRDefault="00D436B0" w:rsidP="00D436B0">
      <w:pPr>
        <w:spacing w:line="23" w:lineRule="atLeast"/>
        <w:jc w:val="both"/>
        <w:outlineLvl w:val="0"/>
        <w:rPr>
          <w:rFonts w:ascii="Garamond" w:hAnsi="Garamond" w:cs="Arial"/>
          <w:b/>
        </w:rPr>
      </w:pPr>
    </w:p>
    <w:p w:rsidR="00D436B0" w:rsidRPr="0057247E" w:rsidRDefault="00D436B0" w:rsidP="00D436B0">
      <w:pPr>
        <w:spacing w:line="23" w:lineRule="atLeast"/>
        <w:jc w:val="both"/>
        <w:outlineLvl w:val="0"/>
        <w:rPr>
          <w:rFonts w:ascii="Garamond" w:hAnsi="Garamond" w:cs="Arial"/>
          <w:sz w:val="20"/>
        </w:rPr>
      </w:pPr>
      <w:r w:rsidRPr="0057247E">
        <w:rPr>
          <w:rFonts w:ascii="Garamond" w:hAnsi="Garamond"/>
          <w:b/>
          <w:sz w:val="20"/>
        </w:rPr>
        <w:t>Note:</w:t>
      </w:r>
      <w:r w:rsidRPr="0057247E">
        <w:rPr>
          <w:rFonts w:ascii="Garamond" w:hAnsi="Garamond"/>
          <w:sz w:val="20"/>
        </w:rPr>
        <w:t xml:space="preserve"> All indices have been </w:t>
      </w:r>
      <w:r w:rsidRPr="0057247E">
        <w:rPr>
          <w:rFonts w:ascii="Garamond" w:hAnsi="Garamond" w:cs="Arial"/>
          <w:sz w:val="20"/>
        </w:rPr>
        <w:t xml:space="preserve">normalised to 100 on </w:t>
      </w:r>
      <w:r>
        <w:rPr>
          <w:rFonts w:ascii="Garamond" w:hAnsi="Garamond" w:cs="Arial"/>
          <w:sz w:val="20"/>
        </w:rPr>
        <w:t>February 01</w:t>
      </w:r>
      <w:r w:rsidRPr="0057247E">
        <w:rPr>
          <w:rFonts w:ascii="Garamond" w:hAnsi="Garamond" w:cs="Arial"/>
          <w:sz w:val="20"/>
        </w:rPr>
        <w:t>, 201</w:t>
      </w:r>
      <w:r>
        <w:rPr>
          <w:rFonts w:ascii="Garamond" w:hAnsi="Garamond" w:cs="Arial"/>
          <w:sz w:val="20"/>
        </w:rPr>
        <w:t>9</w:t>
      </w:r>
      <w:r w:rsidRPr="0057247E">
        <w:rPr>
          <w:rFonts w:ascii="Garamond" w:hAnsi="Garamond" w:cs="Arial"/>
          <w:sz w:val="20"/>
        </w:rPr>
        <w:t>.</w:t>
      </w:r>
    </w:p>
    <w:p w:rsidR="00D436B0" w:rsidRPr="0057247E" w:rsidRDefault="00D436B0" w:rsidP="00D436B0">
      <w:pPr>
        <w:spacing w:line="23" w:lineRule="atLeast"/>
        <w:jc w:val="both"/>
        <w:outlineLvl w:val="0"/>
        <w:rPr>
          <w:rFonts w:ascii="Garamond" w:hAnsi="Garamond" w:cs="Arial"/>
          <w:b/>
        </w:rPr>
      </w:pPr>
      <w:r w:rsidRPr="0057247E">
        <w:rPr>
          <w:rFonts w:ascii="Garamond" w:hAnsi="Garamond"/>
          <w:b/>
          <w:sz w:val="20"/>
        </w:rPr>
        <w:t>Source:</w:t>
      </w:r>
      <w:r w:rsidRPr="0057247E">
        <w:rPr>
          <w:rFonts w:ascii="Garamond" w:hAnsi="Garamond"/>
          <w:sz w:val="20"/>
        </w:rPr>
        <w:t xml:space="preserve"> Bloomberg</w:t>
      </w:r>
    </w:p>
    <w:p w:rsidR="00D436B0" w:rsidRPr="0057247E" w:rsidRDefault="00D436B0" w:rsidP="00D436B0">
      <w:pPr>
        <w:spacing w:line="23" w:lineRule="atLeast"/>
        <w:rPr>
          <w:rFonts w:ascii="Garamond" w:hAnsi="Garamond" w:cs="Arial"/>
          <w:b/>
        </w:rPr>
      </w:pPr>
    </w:p>
    <w:p w:rsidR="00D436B0" w:rsidRDefault="00D436B0" w:rsidP="00D436B0">
      <w:pPr>
        <w:spacing w:line="23" w:lineRule="atLeast"/>
        <w:rPr>
          <w:rFonts w:ascii="Garamond" w:hAnsi="Garamond" w:cs="Arial"/>
          <w:b/>
        </w:rPr>
      </w:pPr>
      <w:r>
        <w:rPr>
          <w:rFonts w:ascii="Garamond" w:hAnsi="Garamond" w:cs="Arial"/>
          <w:b/>
        </w:rPr>
        <w:br w:type="page"/>
      </w:r>
    </w:p>
    <w:p w:rsidR="00D436B0" w:rsidRPr="0057247E" w:rsidRDefault="00D436B0" w:rsidP="00D436B0">
      <w:pPr>
        <w:spacing w:line="23" w:lineRule="atLeast"/>
        <w:rPr>
          <w:rFonts w:ascii="Garamond" w:hAnsi="Garamond" w:cs="Arial"/>
          <w:b/>
        </w:rPr>
      </w:pPr>
      <w:r w:rsidRPr="0057247E">
        <w:rPr>
          <w:rFonts w:ascii="Garamond" w:hAnsi="Garamond" w:cs="Arial"/>
          <w:b/>
        </w:rPr>
        <w:lastRenderedPageBreak/>
        <w:t>Chart 2: Stock Market Trend in Select Emerging Markets</w:t>
      </w:r>
    </w:p>
    <w:p w:rsidR="00D436B0" w:rsidRDefault="00D436B0" w:rsidP="00D436B0">
      <w:pPr>
        <w:spacing w:line="23" w:lineRule="atLeast"/>
        <w:rPr>
          <w:rFonts w:ascii="Garamond" w:hAnsi="Garamond" w:cs="Arial"/>
          <w:b/>
        </w:rPr>
      </w:pPr>
    </w:p>
    <w:p w:rsidR="00D436B0" w:rsidRDefault="00D436B0" w:rsidP="00D436B0">
      <w:pPr>
        <w:spacing w:line="23" w:lineRule="atLeast"/>
        <w:rPr>
          <w:rFonts w:ascii="Garamond" w:hAnsi="Garamond" w:cs="Arial"/>
          <w:b/>
        </w:rPr>
      </w:pPr>
      <w:r>
        <w:rPr>
          <w:noProof/>
          <w:lang w:val="en-IN" w:eastAsia="en-IN" w:bidi="hi-IN"/>
        </w:rPr>
        <w:drawing>
          <wp:inline distT="0" distB="0" distL="0" distR="0" wp14:anchorId="6B76A6F9" wp14:editId="41F07E11">
            <wp:extent cx="6280150" cy="4427855"/>
            <wp:effectExtent l="0" t="0" r="6350"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36B0" w:rsidRPr="0057247E" w:rsidRDefault="00D436B0" w:rsidP="00D436B0">
      <w:pPr>
        <w:spacing w:line="23" w:lineRule="atLeast"/>
        <w:jc w:val="both"/>
        <w:outlineLvl w:val="0"/>
        <w:rPr>
          <w:rFonts w:ascii="Garamond" w:hAnsi="Garamond" w:cs="Arial"/>
          <w:b/>
        </w:rPr>
      </w:pPr>
      <w:r w:rsidRPr="0057247E">
        <w:rPr>
          <w:rFonts w:ascii="Garamond" w:hAnsi="Garamond"/>
          <w:b/>
          <w:sz w:val="20"/>
        </w:rPr>
        <w:t>Source:</w:t>
      </w:r>
      <w:r w:rsidRPr="0057247E">
        <w:rPr>
          <w:rFonts w:ascii="Garamond" w:hAnsi="Garamond"/>
          <w:sz w:val="20"/>
        </w:rPr>
        <w:t xml:space="preserve"> Bloomberg</w:t>
      </w:r>
    </w:p>
    <w:p w:rsidR="00D436B0" w:rsidRPr="0057247E" w:rsidRDefault="00D436B0" w:rsidP="00D436B0">
      <w:pPr>
        <w:spacing w:line="23" w:lineRule="atLeast"/>
        <w:jc w:val="both"/>
        <w:outlineLvl w:val="0"/>
        <w:rPr>
          <w:rFonts w:ascii="Garamond" w:hAnsi="Garamond"/>
          <w:sz w:val="20"/>
        </w:rPr>
      </w:pPr>
      <w:r w:rsidRPr="0057247E">
        <w:rPr>
          <w:rFonts w:ascii="Garamond" w:hAnsi="Garamond"/>
          <w:b/>
          <w:sz w:val="20"/>
        </w:rPr>
        <w:t>Note:</w:t>
      </w:r>
      <w:r w:rsidRPr="0057247E">
        <w:rPr>
          <w:rFonts w:ascii="Garamond" w:hAnsi="Garamond"/>
          <w:sz w:val="20"/>
        </w:rPr>
        <w:t xml:space="preserve"> All indices have been </w:t>
      </w:r>
      <w:r w:rsidRPr="0057247E">
        <w:rPr>
          <w:rFonts w:ascii="Garamond" w:hAnsi="Garamond" w:cs="Arial"/>
          <w:sz w:val="20"/>
        </w:rPr>
        <w:t>normalised to 100 on December 31, 2018.</w:t>
      </w:r>
    </w:p>
    <w:p w:rsidR="00D436B0" w:rsidRPr="002F43BC" w:rsidRDefault="00D436B0" w:rsidP="00D436B0">
      <w:pPr>
        <w:spacing w:line="23" w:lineRule="atLeast"/>
        <w:rPr>
          <w:rFonts w:ascii="Garamond" w:hAnsi="Garamond" w:cs="Arial"/>
          <w:b/>
          <w:color w:val="2F5496" w:themeColor="accent5" w:themeShade="BF"/>
        </w:rPr>
      </w:pPr>
    </w:p>
    <w:p w:rsidR="00D436B0" w:rsidRPr="007E5A48" w:rsidRDefault="00D436B0" w:rsidP="00D436B0">
      <w:pPr>
        <w:spacing w:line="23" w:lineRule="atLeast"/>
        <w:jc w:val="both"/>
        <w:outlineLvl w:val="0"/>
        <w:rPr>
          <w:rFonts w:ascii="Garamond" w:hAnsi="Garamond" w:cs="Arial"/>
          <w:b/>
        </w:rPr>
      </w:pPr>
      <w:r w:rsidRPr="007E5A48">
        <w:rPr>
          <w:rFonts w:ascii="Garamond" w:hAnsi="Garamond" w:cs="Arial"/>
          <w:b/>
        </w:rPr>
        <w:t>Fund Mobilisation by Issuance of Equity and Bond:</w:t>
      </w:r>
    </w:p>
    <w:p w:rsidR="00D436B0" w:rsidRPr="007E5A48" w:rsidRDefault="00D436B0" w:rsidP="00D436B0">
      <w:pPr>
        <w:spacing w:line="23" w:lineRule="atLeast"/>
        <w:jc w:val="both"/>
        <w:rPr>
          <w:rFonts w:ascii="Garamond" w:hAnsi="Garamond" w:cs="Arial"/>
        </w:rPr>
      </w:pPr>
    </w:p>
    <w:p w:rsidR="00D436B0" w:rsidRDefault="00D436B0" w:rsidP="00D436B0">
      <w:pPr>
        <w:pStyle w:val="ListParagraph"/>
        <w:numPr>
          <w:ilvl w:val="0"/>
          <w:numId w:val="31"/>
        </w:numPr>
        <w:spacing w:after="0" w:line="23" w:lineRule="atLeast"/>
        <w:jc w:val="both"/>
        <w:rPr>
          <w:rFonts w:ascii="Palatino Linotype" w:eastAsia="Times New Roman" w:hAnsi="Palatino Linotype" w:cs="Calibri"/>
          <w:sz w:val="22"/>
          <w:szCs w:val="22"/>
          <w:lang w:bidi="hi-IN"/>
        </w:rPr>
      </w:pPr>
      <w:r>
        <w:rPr>
          <w:rFonts w:ascii="Palatino Linotype" w:eastAsia="Times New Roman" w:hAnsi="Palatino Linotype" w:cs="Calibri"/>
          <w:sz w:val="22"/>
          <w:szCs w:val="22"/>
          <w:lang w:bidi="hi-IN"/>
        </w:rPr>
        <w:t xml:space="preserve">According WFE data, the total capital raised by way of issuance of equity and debt securities decreased by 24 per cent from US$ 325 billion in </w:t>
      </w:r>
      <w:r w:rsidRPr="00745014">
        <w:rPr>
          <w:rFonts w:ascii="Palatino Linotype" w:eastAsia="Times New Roman" w:hAnsi="Palatino Linotype" w:cs="Calibri"/>
          <w:sz w:val="22"/>
          <w:szCs w:val="22"/>
          <w:lang w:val="en-GB" w:bidi="hi-IN"/>
        </w:rPr>
        <w:t xml:space="preserve">November </w:t>
      </w:r>
      <w:r>
        <w:rPr>
          <w:rFonts w:ascii="Palatino Linotype" w:eastAsia="Times New Roman" w:hAnsi="Palatino Linotype" w:cs="Calibri"/>
          <w:sz w:val="22"/>
          <w:szCs w:val="22"/>
          <w:lang w:bidi="hi-IN"/>
        </w:rPr>
        <w:t xml:space="preserve">2019 to US$ 248 billion in </w:t>
      </w:r>
      <w:r>
        <w:rPr>
          <w:rFonts w:ascii="Palatino Linotype" w:eastAsia="Times New Roman" w:hAnsi="Palatino Linotype" w:cs="Calibri"/>
          <w:sz w:val="22"/>
          <w:szCs w:val="22"/>
          <w:lang w:val="en-GB" w:bidi="hi-IN"/>
        </w:rPr>
        <w:t>December</w:t>
      </w:r>
      <w:r w:rsidRPr="005F29AB">
        <w:rPr>
          <w:rFonts w:ascii="Palatino Linotype" w:eastAsia="Times New Roman" w:hAnsi="Palatino Linotype" w:cs="Calibri"/>
          <w:sz w:val="22"/>
          <w:szCs w:val="22"/>
          <w:lang w:val="en-GB" w:bidi="hi-IN"/>
        </w:rPr>
        <w:t xml:space="preserve"> </w:t>
      </w:r>
      <w:r>
        <w:rPr>
          <w:rFonts w:ascii="Palatino Linotype" w:eastAsia="Times New Roman" w:hAnsi="Palatino Linotype" w:cs="Calibri"/>
          <w:sz w:val="22"/>
          <w:szCs w:val="22"/>
          <w:lang w:bidi="hi-IN"/>
        </w:rPr>
        <w:t>2019.</w:t>
      </w:r>
    </w:p>
    <w:p w:rsidR="00D436B0" w:rsidRPr="000278D6" w:rsidRDefault="00D436B0" w:rsidP="00D436B0">
      <w:pPr>
        <w:pStyle w:val="ListParagraph"/>
        <w:numPr>
          <w:ilvl w:val="0"/>
          <w:numId w:val="31"/>
        </w:numPr>
        <w:spacing w:after="0" w:line="23" w:lineRule="atLeast"/>
        <w:jc w:val="both"/>
        <w:rPr>
          <w:rFonts w:ascii="Garamond" w:hAnsi="Garamond" w:cs="Arial"/>
          <w:b/>
        </w:rPr>
      </w:pPr>
      <w:r w:rsidRPr="000278D6">
        <w:rPr>
          <w:rFonts w:ascii="Palatino Linotype" w:eastAsia="Times New Roman" w:hAnsi="Palatino Linotype" w:cs="Calibri"/>
          <w:sz w:val="22"/>
          <w:szCs w:val="22"/>
          <w:lang w:bidi="hi-IN"/>
        </w:rPr>
        <w:t xml:space="preserve">The amount raised through equity issuance dropped by 13 per cent from US$ 59 billion in </w:t>
      </w:r>
      <w:r w:rsidRPr="000278D6">
        <w:rPr>
          <w:rFonts w:ascii="Palatino Linotype" w:eastAsia="Times New Roman" w:hAnsi="Palatino Linotype" w:cs="Calibri"/>
          <w:sz w:val="22"/>
          <w:szCs w:val="22"/>
          <w:lang w:val="en-GB" w:bidi="hi-IN"/>
        </w:rPr>
        <w:t xml:space="preserve">November </w:t>
      </w:r>
      <w:r w:rsidRPr="000278D6">
        <w:rPr>
          <w:rFonts w:ascii="Palatino Linotype" w:eastAsia="Times New Roman" w:hAnsi="Palatino Linotype" w:cs="Calibri"/>
          <w:sz w:val="22"/>
          <w:szCs w:val="22"/>
          <w:lang w:bidi="hi-IN"/>
        </w:rPr>
        <w:t xml:space="preserve">2019 to US$ 51 billion in </w:t>
      </w:r>
      <w:r w:rsidRPr="000278D6">
        <w:rPr>
          <w:rFonts w:ascii="Palatino Linotype" w:eastAsia="Times New Roman" w:hAnsi="Palatino Linotype" w:cs="Calibri"/>
          <w:sz w:val="22"/>
          <w:szCs w:val="22"/>
          <w:lang w:val="en-GB" w:bidi="hi-IN"/>
        </w:rPr>
        <w:t>December</w:t>
      </w:r>
      <w:r w:rsidRPr="000278D6">
        <w:rPr>
          <w:rFonts w:ascii="Palatino Linotype" w:eastAsia="Times New Roman" w:hAnsi="Palatino Linotype" w:cs="Calibri"/>
          <w:sz w:val="22"/>
          <w:szCs w:val="22"/>
          <w:lang w:bidi="hi-IN"/>
        </w:rPr>
        <w:t xml:space="preserve"> 2019. The equity issues on Shanghai Stock Exchange raised US$ 11 billion, followed by those on Shenzhen Stock Exchange (US$ 10.6 billion), ASX Australian Securities Exch</w:t>
      </w:r>
      <w:r>
        <w:rPr>
          <w:rFonts w:ascii="Palatino Linotype" w:eastAsia="Times New Roman" w:hAnsi="Palatino Linotype" w:cs="Calibri"/>
          <w:sz w:val="22"/>
          <w:szCs w:val="22"/>
          <w:lang w:bidi="hi-IN"/>
        </w:rPr>
        <w:t>ange</w:t>
      </w:r>
      <w:r w:rsidRPr="000278D6">
        <w:rPr>
          <w:rFonts w:ascii="Palatino Linotype" w:eastAsia="Times New Roman" w:hAnsi="Palatino Linotype" w:cs="Calibri"/>
          <w:sz w:val="22"/>
          <w:szCs w:val="22"/>
          <w:lang w:bidi="hi-IN"/>
        </w:rPr>
        <w:t xml:space="preserve"> (US$ 6.3 billion), NSE of India (US$ 6 billion), Hong Kong Exchanges (US$ 4.2 billion), Euronext (US$ 3.8 billion) and LSE Group (US$ 3 billion).</w:t>
      </w:r>
    </w:p>
    <w:p w:rsidR="00D436B0" w:rsidRPr="005F46AE" w:rsidRDefault="00D436B0" w:rsidP="00D436B0">
      <w:pPr>
        <w:pStyle w:val="ListParagraph"/>
        <w:numPr>
          <w:ilvl w:val="0"/>
          <w:numId w:val="31"/>
        </w:numPr>
        <w:spacing w:after="0" w:line="23" w:lineRule="atLeast"/>
        <w:jc w:val="both"/>
        <w:rPr>
          <w:rFonts w:ascii="Garamond" w:hAnsi="Garamond" w:cs="Arial"/>
          <w:b/>
        </w:rPr>
      </w:pPr>
      <w:r w:rsidRPr="005A0897">
        <w:rPr>
          <w:rFonts w:ascii="Palatino Linotype" w:eastAsia="Times New Roman" w:hAnsi="Palatino Linotype" w:cs="Calibri"/>
          <w:sz w:val="22"/>
          <w:szCs w:val="22"/>
          <w:lang w:bidi="hi-IN"/>
        </w:rPr>
        <w:t>The amount raised through issuance</w:t>
      </w:r>
      <w:r>
        <w:rPr>
          <w:rFonts w:ascii="Palatino Linotype" w:eastAsia="Times New Roman" w:hAnsi="Palatino Linotype" w:cs="Calibri"/>
          <w:sz w:val="22"/>
          <w:szCs w:val="22"/>
          <w:lang w:bidi="hi-IN"/>
        </w:rPr>
        <w:t xml:space="preserve"> of debt securities also dropped by 26 per cent, i.e.</w:t>
      </w:r>
      <w:r w:rsidRPr="005A0897">
        <w:rPr>
          <w:rFonts w:ascii="Palatino Linotype" w:eastAsia="Times New Roman" w:hAnsi="Palatino Linotype" w:cs="Calibri"/>
          <w:sz w:val="22"/>
          <w:szCs w:val="22"/>
          <w:lang w:bidi="hi-IN"/>
        </w:rPr>
        <w:t xml:space="preserve"> from US$ </w:t>
      </w:r>
      <w:r>
        <w:rPr>
          <w:rFonts w:ascii="Palatino Linotype" w:eastAsia="Times New Roman" w:hAnsi="Palatino Linotype" w:cs="Calibri"/>
          <w:sz w:val="22"/>
          <w:szCs w:val="22"/>
          <w:lang w:bidi="hi-IN"/>
        </w:rPr>
        <w:t>266</w:t>
      </w:r>
      <w:r w:rsidRPr="005A0897">
        <w:rPr>
          <w:rFonts w:ascii="Palatino Linotype" w:eastAsia="Times New Roman" w:hAnsi="Palatino Linotype" w:cs="Calibri"/>
          <w:sz w:val="22"/>
          <w:szCs w:val="22"/>
          <w:lang w:bidi="hi-IN"/>
        </w:rPr>
        <w:t xml:space="preserve"> billion in </w:t>
      </w:r>
      <w:r>
        <w:rPr>
          <w:rFonts w:ascii="Palatino Linotype" w:eastAsia="Times New Roman" w:hAnsi="Palatino Linotype" w:cs="Calibri"/>
          <w:sz w:val="22"/>
          <w:szCs w:val="22"/>
          <w:lang w:bidi="hi-IN"/>
        </w:rPr>
        <w:t>November</w:t>
      </w:r>
      <w:r w:rsidRPr="005A0897">
        <w:rPr>
          <w:rFonts w:ascii="Palatino Linotype" w:eastAsia="Times New Roman" w:hAnsi="Palatino Linotype" w:cs="Calibri"/>
          <w:sz w:val="22"/>
          <w:szCs w:val="22"/>
          <w:lang w:bidi="hi-IN"/>
        </w:rPr>
        <w:t xml:space="preserve"> 2019 to US$ </w:t>
      </w:r>
      <w:r>
        <w:rPr>
          <w:rFonts w:ascii="Palatino Linotype" w:eastAsia="Times New Roman" w:hAnsi="Palatino Linotype" w:cs="Calibri"/>
          <w:sz w:val="22"/>
          <w:szCs w:val="22"/>
          <w:lang w:bidi="hi-IN"/>
        </w:rPr>
        <w:t>197</w:t>
      </w:r>
      <w:r w:rsidRPr="005A0897">
        <w:rPr>
          <w:rFonts w:ascii="Palatino Linotype" w:eastAsia="Times New Roman" w:hAnsi="Palatino Linotype" w:cs="Calibri"/>
          <w:sz w:val="22"/>
          <w:szCs w:val="22"/>
          <w:lang w:bidi="hi-IN"/>
        </w:rPr>
        <w:t xml:space="preserve"> billion in </w:t>
      </w:r>
      <w:r>
        <w:rPr>
          <w:rFonts w:ascii="Palatino Linotype" w:eastAsia="Times New Roman" w:hAnsi="Palatino Linotype" w:cs="Calibri"/>
          <w:sz w:val="22"/>
          <w:szCs w:val="22"/>
          <w:lang w:bidi="hi-IN"/>
        </w:rPr>
        <w:t>December</w:t>
      </w:r>
      <w:r w:rsidRPr="005A0897">
        <w:rPr>
          <w:rFonts w:ascii="Palatino Linotype" w:eastAsia="Times New Roman" w:hAnsi="Palatino Linotype" w:cs="Calibri"/>
          <w:sz w:val="22"/>
          <w:szCs w:val="22"/>
          <w:lang w:bidi="hi-IN"/>
        </w:rPr>
        <w:t xml:space="preserve"> 2019</w:t>
      </w:r>
      <w:r>
        <w:rPr>
          <w:rFonts w:ascii="Palatino Linotype" w:eastAsia="Times New Roman" w:hAnsi="Palatino Linotype" w:cs="Calibri"/>
          <w:sz w:val="22"/>
          <w:szCs w:val="22"/>
          <w:lang w:bidi="hi-IN"/>
        </w:rPr>
        <w:t>, mainly due to unavailability of Singapore Exchange data for December 2019</w:t>
      </w:r>
      <w:r w:rsidRPr="005A0897">
        <w:rPr>
          <w:rFonts w:ascii="Palatino Linotype" w:eastAsia="Times New Roman" w:hAnsi="Palatino Linotype" w:cs="Calibri"/>
          <w:sz w:val="22"/>
          <w:szCs w:val="22"/>
          <w:lang w:bidi="hi-IN"/>
        </w:rPr>
        <w:t xml:space="preserve">. </w:t>
      </w:r>
      <w:r w:rsidRPr="005F46AE">
        <w:rPr>
          <w:rFonts w:ascii="Palatino Linotype" w:eastAsia="Times New Roman" w:hAnsi="Palatino Linotype" w:cs="Calibri"/>
          <w:sz w:val="22"/>
          <w:szCs w:val="22"/>
          <w:lang w:bidi="hi-IN"/>
        </w:rPr>
        <w:t>The debt issues on NSE of India raised US$ 35.6 billion, followed by those on Korea Exchange (US$ 32.3 billion), BME Spanish Exchanges (US$ 31.8 billion), Moscow Exchange (US$ 28.7 billion), Hong Kong Exchanges (US$ 17.7 billion), LSE Group (US$ 17.1 billion) and Japan Exchange Group (US$ 12.5 billion).</w:t>
      </w:r>
    </w:p>
    <w:p w:rsidR="00D436B0" w:rsidRDefault="00D436B0" w:rsidP="00D436B0">
      <w:pPr>
        <w:spacing w:line="23" w:lineRule="atLeast"/>
        <w:rPr>
          <w:rFonts w:ascii="Garamond" w:hAnsi="Garamond" w:cs="Arial"/>
          <w:b/>
        </w:rPr>
      </w:pPr>
      <w:r>
        <w:rPr>
          <w:rFonts w:ascii="Garamond" w:hAnsi="Garamond" w:cs="Arial"/>
          <w:b/>
        </w:rPr>
        <w:br w:type="page"/>
      </w:r>
    </w:p>
    <w:p w:rsidR="00D436B0" w:rsidRPr="005F29AB" w:rsidRDefault="00D436B0" w:rsidP="00D436B0">
      <w:pPr>
        <w:spacing w:line="23" w:lineRule="atLeast"/>
        <w:jc w:val="both"/>
        <w:rPr>
          <w:rFonts w:ascii="Garamond" w:hAnsi="Garamond" w:cs="Arial"/>
          <w:b/>
        </w:rPr>
      </w:pPr>
      <w:r w:rsidRPr="005F29AB">
        <w:rPr>
          <w:rFonts w:ascii="Garamond" w:hAnsi="Garamond" w:cs="Arial"/>
          <w:b/>
        </w:rPr>
        <w:lastRenderedPageBreak/>
        <w:t>Table A3: Fund Mobilisation by Issuance of Equity and Bond in Major Exchanges</w:t>
      </w:r>
    </w:p>
    <w:p w:rsidR="00D436B0" w:rsidRDefault="00D436B0" w:rsidP="00D436B0">
      <w:pPr>
        <w:spacing w:line="23" w:lineRule="atLeast"/>
        <w:jc w:val="right"/>
        <w:outlineLvl w:val="0"/>
        <w:rPr>
          <w:rFonts w:ascii="Garamond" w:hAnsi="Garamond" w:cs="Arial"/>
          <w:sz w:val="20"/>
          <w:szCs w:val="20"/>
        </w:rPr>
      </w:pPr>
      <w:r w:rsidRPr="000D72D3">
        <w:rPr>
          <w:rFonts w:ascii="Garamond" w:hAnsi="Garamond" w:cs="Arial"/>
          <w:sz w:val="20"/>
          <w:szCs w:val="20"/>
        </w:rPr>
        <w:t>(US$ Million)</w:t>
      </w:r>
    </w:p>
    <w:tbl>
      <w:tblPr>
        <w:tblW w:w="5000" w:type="pct"/>
        <w:tblInd w:w="-45" w:type="dxa"/>
        <w:tblLook w:val="04A0" w:firstRow="1" w:lastRow="0" w:firstColumn="1" w:lastColumn="0" w:noHBand="0" w:noVBand="1"/>
      </w:tblPr>
      <w:tblGrid>
        <w:gridCol w:w="4187"/>
        <w:gridCol w:w="1062"/>
        <w:gridCol w:w="880"/>
        <w:gridCol w:w="922"/>
        <w:gridCol w:w="971"/>
        <w:gridCol w:w="922"/>
        <w:gridCol w:w="924"/>
      </w:tblGrid>
      <w:tr w:rsidR="00D436B0" w:rsidRPr="003616C9" w:rsidTr="00E118E0">
        <w:trPr>
          <w:trHeight w:val="275"/>
        </w:trPr>
        <w:tc>
          <w:tcPr>
            <w:tcW w:w="2121" w:type="pct"/>
            <w:tcBorders>
              <w:top w:val="single" w:sz="8" w:space="0" w:color="auto"/>
              <w:left w:val="single" w:sz="8" w:space="0" w:color="auto"/>
              <w:bottom w:val="nil"/>
              <w:right w:val="single" w:sz="8"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Month</w:t>
            </w:r>
          </w:p>
        </w:tc>
        <w:tc>
          <w:tcPr>
            <w:tcW w:w="1451" w:type="pct"/>
            <w:gridSpan w:val="3"/>
            <w:tcBorders>
              <w:top w:val="single" w:sz="8" w:space="0" w:color="auto"/>
              <w:left w:val="nil"/>
              <w:bottom w:val="nil"/>
              <w:right w:val="single" w:sz="8" w:space="0" w:color="000000"/>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Nov-19</w:t>
            </w:r>
          </w:p>
        </w:tc>
        <w:tc>
          <w:tcPr>
            <w:tcW w:w="1427" w:type="pct"/>
            <w:gridSpan w:val="3"/>
            <w:tcBorders>
              <w:top w:val="single" w:sz="8" w:space="0" w:color="auto"/>
              <w:left w:val="nil"/>
              <w:bottom w:val="nil"/>
              <w:right w:val="single" w:sz="8" w:space="0" w:color="000000"/>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Dec-19</w:t>
            </w:r>
          </w:p>
        </w:tc>
      </w:tr>
      <w:tr w:rsidR="00D436B0" w:rsidRPr="003616C9" w:rsidTr="00E118E0">
        <w:trPr>
          <w:trHeight w:val="558"/>
        </w:trPr>
        <w:tc>
          <w:tcPr>
            <w:tcW w:w="2121" w:type="pct"/>
            <w:tcBorders>
              <w:top w:val="single" w:sz="4" w:space="0" w:color="auto"/>
              <w:left w:val="single" w:sz="4" w:space="0" w:color="auto"/>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Exchange Name</w:t>
            </w:r>
          </w:p>
        </w:tc>
        <w:tc>
          <w:tcPr>
            <w:tcW w:w="538" w:type="pct"/>
            <w:tcBorders>
              <w:top w:val="single" w:sz="4" w:space="0" w:color="auto"/>
              <w:left w:val="nil"/>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Bond</w:t>
            </w:r>
          </w:p>
        </w:tc>
        <w:tc>
          <w:tcPr>
            <w:tcW w:w="446" w:type="pct"/>
            <w:tcBorders>
              <w:top w:val="single" w:sz="4" w:space="0" w:color="auto"/>
              <w:left w:val="nil"/>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Equity</w:t>
            </w:r>
          </w:p>
        </w:tc>
        <w:tc>
          <w:tcPr>
            <w:tcW w:w="467" w:type="pct"/>
            <w:tcBorders>
              <w:top w:val="single" w:sz="4" w:space="0" w:color="auto"/>
              <w:left w:val="nil"/>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Total</w:t>
            </w:r>
          </w:p>
        </w:tc>
        <w:tc>
          <w:tcPr>
            <w:tcW w:w="492" w:type="pct"/>
            <w:tcBorders>
              <w:top w:val="single" w:sz="4" w:space="0" w:color="auto"/>
              <w:left w:val="nil"/>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Bond</w:t>
            </w:r>
          </w:p>
        </w:tc>
        <w:tc>
          <w:tcPr>
            <w:tcW w:w="467" w:type="pct"/>
            <w:tcBorders>
              <w:top w:val="single" w:sz="4" w:space="0" w:color="auto"/>
              <w:left w:val="nil"/>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Equity</w:t>
            </w:r>
          </w:p>
        </w:tc>
        <w:tc>
          <w:tcPr>
            <w:tcW w:w="468" w:type="pct"/>
            <w:tcBorders>
              <w:top w:val="single" w:sz="4" w:space="0" w:color="auto"/>
              <w:left w:val="nil"/>
              <w:bottom w:val="single" w:sz="4" w:space="0" w:color="auto"/>
              <w:right w:val="single" w:sz="4" w:space="0" w:color="auto"/>
            </w:tcBorders>
            <w:shd w:val="clear" w:color="000000" w:fill="2F5496"/>
            <w:vAlign w:val="center"/>
            <w:hideMark/>
          </w:tcPr>
          <w:p w:rsidR="00D436B0" w:rsidRPr="003616C9" w:rsidRDefault="00D436B0" w:rsidP="00E118E0">
            <w:pPr>
              <w:spacing w:line="23" w:lineRule="atLeast"/>
              <w:jc w:val="center"/>
              <w:rPr>
                <w:rFonts w:ascii="Garamond" w:eastAsia="Times New Roman" w:hAnsi="Garamond" w:cs="Calibri"/>
                <w:b/>
                <w:bCs/>
                <w:color w:val="FFFFFF"/>
                <w:sz w:val="20"/>
                <w:szCs w:val="20"/>
                <w:lang w:val="en-US"/>
              </w:rPr>
            </w:pPr>
            <w:r w:rsidRPr="003616C9">
              <w:rPr>
                <w:rFonts w:ascii="Garamond" w:eastAsia="Times New Roman" w:hAnsi="Garamond" w:cs="Calibri"/>
                <w:b/>
                <w:bCs/>
                <w:color w:val="FFFFFF"/>
                <w:sz w:val="20"/>
                <w:szCs w:val="20"/>
                <w:lang w:val="en-US"/>
              </w:rPr>
              <w:t>Total</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000000" w:fill="BDD6EE"/>
            <w:vAlign w:val="center"/>
            <w:hideMark/>
          </w:tcPr>
          <w:p w:rsidR="00D436B0" w:rsidRPr="003616C9" w:rsidRDefault="00D436B0" w:rsidP="00E118E0">
            <w:pPr>
              <w:spacing w:line="23" w:lineRule="atLeast"/>
              <w:rPr>
                <w:rFonts w:ascii="Garamond" w:eastAsia="Times New Roman" w:hAnsi="Garamond" w:cs="Calibri"/>
                <w:b/>
                <w:bCs/>
                <w:color w:val="000000"/>
                <w:sz w:val="20"/>
                <w:szCs w:val="20"/>
                <w:lang w:val="en-US"/>
              </w:rPr>
            </w:pPr>
            <w:r w:rsidRPr="003616C9">
              <w:rPr>
                <w:rFonts w:ascii="Garamond" w:eastAsia="Times New Roman" w:hAnsi="Garamond" w:cs="Calibri"/>
                <w:b/>
                <w:bCs/>
                <w:color w:val="000000"/>
                <w:sz w:val="20"/>
                <w:szCs w:val="20"/>
                <w:lang w:val="en-US"/>
              </w:rPr>
              <w:t>Americas</w:t>
            </w:r>
          </w:p>
        </w:tc>
        <w:tc>
          <w:tcPr>
            <w:tcW w:w="53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NA</w:t>
            </w:r>
          </w:p>
        </w:tc>
        <w:tc>
          <w:tcPr>
            <w:tcW w:w="446"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970</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970</w:t>
            </w:r>
          </w:p>
        </w:tc>
        <w:tc>
          <w:tcPr>
            <w:tcW w:w="492"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NA</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2,276</w:t>
            </w:r>
          </w:p>
        </w:tc>
        <w:tc>
          <w:tcPr>
            <w:tcW w:w="46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3,512</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 xml:space="preserve">B3 - </w:t>
            </w:r>
            <w:proofErr w:type="spellStart"/>
            <w:r w:rsidRPr="003616C9">
              <w:rPr>
                <w:rFonts w:ascii="Garamond" w:eastAsia="Times New Roman" w:hAnsi="Garamond" w:cs="Calibri"/>
                <w:color w:val="000000"/>
                <w:sz w:val="20"/>
                <w:szCs w:val="20"/>
                <w:lang w:val="en-US"/>
              </w:rPr>
              <w:t>Brasil</w:t>
            </w:r>
            <w:proofErr w:type="spellEnd"/>
            <w:r w:rsidRPr="003616C9">
              <w:rPr>
                <w:rFonts w:ascii="Garamond" w:eastAsia="Times New Roman" w:hAnsi="Garamond" w:cs="Calibri"/>
                <w:color w:val="000000"/>
                <w:sz w:val="20"/>
                <w:szCs w:val="20"/>
                <w:lang w:val="en-US"/>
              </w:rPr>
              <w:t xml:space="preserve"> </w:t>
            </w:r>
            <w:proofErr w:type="spellStart"/>
            <w:r w:rsidRPr="003616C9">
              <w:rPr>
                <w:rFonts w:ascii="Garamond" w:eastAsia="Times New Roman" w:hAnsi="Garamond" w:cs="Calibri"/>
                <w:color w:val="000000"/>
                <w:sz w:val="20"/>
                <w:szCs w:val="20"/>
                <w:lang w:val="en-US"/>
              </w:rPr>
              <w:t>Bolsa</w:t>
            </w:r>
            <w:proofErr w:type="spellEnd"/>
            <w:r w:rsidRPr="003616C9">
              <w:rPr>
                <w:rFonts w:ascii="Garamond" w:eastAsia="Times New Roman" w:hAnsi="Garamond" w:cs="Calibri"/>
                <w:color w:val="000000"/>
                <w:sz w:val="20"/>
                <w:szCs w:val="20"/>
                <w:lang w:val="en-US"/>
              </w:rPr>
              <w:t xml:space="preserve"> </w:t>
            </w:r>
            <w:proofErr w:type="spellStart"/>
            <w:r w:rsidRPr="003616C9">
              <w:rPr>
                <w:rFonts w:ascii="Garamond" w:eastAsia="Times New Roman" w:hAnsi="Garamond" w:cs="Calibri"/>
                <w:color w:val="000000"/>
                <w:sz w:val="20"/>
                <w:szCs w:val="20"/>
                <w:lang w:val="en-US"/>
              </w:rPr>
              <w:t>Balcão</w:t>
            </w:r>
            <w:proofErr w:type="spellEnd"/>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0</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1,227</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1,236</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Nasdaq - US</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970</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970</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2,276</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2,276</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NYSE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000000" w:fill="BDD6EE"/>
            <w:vAlign w:val="center"/>
            <w:hideMark/>
          </w:tcPr>
          <w:p w:rsidR="00D436B0" w:rsidRPr="003616C9" w:rsidRDefault="00D436B0" w:rsidP="00E118E0">
            <w:pPr>
              <w:spacing w:line="23" w:lineRule="atLeast"/>
              <w:rPr>
                <w:rFonts w:ascii="Garamond" w:eastAsia="Times New Roman" w:hAnsi="Garamond" w:cs="Calibri"/>
                <w:b/>
                <w:bCs/>
                <w:color w:val="000000"/>
                <w:sz w:val="20"/>
                <w:szCs w:val="20"/>
                <w:lang w:val="en-US"/>
              </w:rPr>
            </w:pPr>
            <w:r w:rsidRPr="003616C9">
              <w:rPr>
                <w:rFonts w:ascii="Garamond" w:eastAsia="Times New Roman" w:hAnsi="Garamond" w:cs="Calibri"/>
                <w:b/>
                <w:bCs/>
                <w:color w:val="000000"/>
                <w:sz w:val="20"/>
                <w:szCs w:val="20"/>
                <w:lang w:val="en-US"/>
              </w:rPr>
              <w:t>Asia - Pacific</w:t>
            </w:r>
          </w:p>
        </w:tc>
        <w:tc>
          <w:tcPr>
            <w:tcW w:w="53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135,776</w:t>
            </w:r>
          </w:p>
        </w:tc>
        <w:tc>
          <w:tcPr>
            <w:tcW w:w="446"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45,888</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181,665</w:t>
            </w:r>
          </w:p>
        </w:tc>
        <w:tc>
          <w:tcPr>
            <w:tcW w:w="492"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106,847</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39,281</w:t>
            </w:r>
          </w:p>
        </w:tc>
        <w:tc>
          <w:tcPr>
            <w:tcW w:w="46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146,128</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ASX Australian Securities Exch</w:t>
            </w:r>
            <w:r>
              <w:rPr>
                <w:rFonts w:ascii="Garamond" w:eastAsia="Times New Roman" w:hAnsi="Garamond" w:cs="Calibri"/>
                <w:color w:val="000000"/>
                <w:sz w:val="20"/>
                <w:szCs w:val="20"/>
                <w:lang w:val="en-US"/>
              </w:rPr>
              <w:t>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50</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5,908</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5,958</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52</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6,307</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6,359</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Hong Kong Exchanges</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15,886</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20,247</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36,133</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17,678</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4,221</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21,899</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Japan Exchange Group</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3,530</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438</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3,968</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12,508</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12,508</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Korea Exchange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38,458</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763</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39,221</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32,269</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240</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32,509</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NSE of India</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36,042</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5,923</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41,965</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35,621</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5,953</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41,574</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Shanghai Stock Exchange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0</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9,027</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9,027</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0</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10,988</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10,988</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Shenzhen Stock Exchange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7,707</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3,247</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10,954</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8,719</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10,591</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19,310</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Singapore Exchange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34,103</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337</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34,439</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980</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980</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000000" w:fill="BDD6EE"/>
            <w:vAlign w:val="center"/>
            <w:hideMark/>
          </w:tcPr>
          <w:p w:rsidR="00D436B0" w:rsidRPr="003616C9" w:rsidRDefault="00D436B0" w:rsidP="00E118E0">
            <w:pPr>
              <w:spacing w:line="23" w:lineRule="atLeast"/>
              <w:rPr>
                <w:rFonts w:ascii="Garamond" w:eastAsia="Times New Roman" w:hAnsi="Garamond" w:cs="Calibri"/>
                <w:b/>
                <w:bCs/>
                <w:color w:val="000000"/>
                <w:sz w:val="20"/>
                <w:szCs w:val="20"/>
                <w:lang w:val="en-US"/>
              </w:rPr>
            </w:pPr>
            <w:r w:rsidRPr="003616C9">
              <w:rPr>
                <w:rFonts w:ascii="Garamond" w:eastAsia="Times New Roman" w:hAnsi="Garamond" w:cs="Calibri"/>
                <w:b/>
                <w:bCs/>
                <w:color w:val="000000"/>
                <w:sz w:val="20"/>
                <w:szCs w:val="20"/>
                <w:lang w:val="en-US"/>
              </w:rPr>
              <w:t>Europe - Africa - Middle East</w:t>
            </w:r>
          </w:p>
        </w:tc>
        <w:tc>
          <w:tcPr>
            <w:tcW w:w="53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130,486</w:t>
            </w:r>
          </w:p>
        </w:tc>
        <w:tc>
          <w:tcPr>
            <w:tcW w:w="446"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12,105</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142,592</w:t>
            </w:r>
          </w:p>
        </w:tc>
        <w:tc>
          <w:tcPr>
            <w:tcW w:w="492"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89,929</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8,381</w:t>
            </w:r>
          </w:p>
        </w:tc>
        <w:tc>
          <w:tcPr>
            <w:tcW w:w="46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98,309</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BME Spanish Exchanges</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22,084</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4,652</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26,736</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31,757</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1,558</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33,314</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 xml:space="preserve">Deutsche </w:t>
            </w:r>
            <w:proofErr w:type="spellStart"/>
            <w:r w:rsidRPr="003616C9">
              <w:rPr>
                <w:rFonts w:ascii="Garamond" w:eastAsia="Times New Roman" w:hAnsi="Garamond" w:cs="Calibri"/>
                <w:color w:val="000000"/>
                <w:sz w:val="20"/>
                <w:szCs w:val="20"/>
                <w:lang w:val="en-US"/>
              </w:rPr>
              <w:t>Boerse</w:t>
            </w:r>
            <w:proofErr w:type="spellEnd"/>
            <w:r w:rsidRPr="003616C9">
              <w:rPr>
                <w:rFonts w:ascii="Garamond" w:eastAsia="Times New Roman" w:hAnsi="Garamond" w:cs="Calibri"/>
                <w:color w:val="000000"/>
                <w:sz w:val="20"/>
                <w:szCs w:val="20"/>
                <w:lang w:val="en-US"/>
              </w:rPr>
              <w:t xml:space="preserve"> AG</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23,563</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23,563</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12,419</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12,419</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Euronext</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0</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3,503</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3,503</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0</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3,811</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3,811</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Johannesburg Stock Exchange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4,671</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74</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4,745</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0</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LSE Group</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56,482</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731</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57,213</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17,087</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3,013</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20,100</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auto" w:fill="auto"/>
            <w:vAlign w:val="center"/>
            <w:hideMark/>
          </w:tcPr>
          <w:p w:rsidR="00D436B0" w:rsidRPr="003616C9" w:rsidRDefault="00D436B0" w:rsidP="00E118E0">
            <w:pPr>
              <w:spacing w:line="23" w:lineRule="atLeast"/>
              <w:rPr>
                <w:rFonts w:ascii="Garamond" w:eastAsia="Times New Roman" w:hAnsi="Garamond" w:cs="Calibri"/>
                <w:color w:val="000000"/>
                <w:sz w:val="20"/>
                <w:szCs w:val="20"/>
                <w:lang w:val="en-US"/>
              </w:rPr>
            </w:pPr>
            <w:r w:rsidRPr="003616C9">
              <w:rPr>
                <w:rFonts w:ascii="Garamond" w:eastAsia="Times New Roman" w:hAnsi="Garamond" w:cs="Calibri"/>
                <w:color w:val="000000"/>
                <w:sz w:val="20"/>
                <w:szCs w:val="20"/>
                <w:lang w:val="en-US"/>
              </w:rPr>
              <w:t>Moscow Exchange</w:t>
            </w:r>
          </w:p>
        </w:tc>
        <w:tc>
          <w:tcPr>
            <w:tcW w:w="53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23,687</w:t>
            </w:r>
          </w:p>
        </w:tc>
        <w:tc>
          <w:tcPr>
            <w:tcW w:w="446"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3,145</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26,832</w:t>
            </w:r>
          </w:p>
        </w:tc>
        <w:tc>
          <w:tcPr>
            <w:tcW w:w="492"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28,666</w:t>
            </w:r>
          </w:p>
        </w:tc>
        <w:tc>
          <w:tcPr>
            <w:tcW w:w="467"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NA</w:t>
            </w:r>
          </w:p>
        </w:tc>
        <w:tc>
          <w:tcPr>
            <w:tcW w:w="468" w:type="pct"/>
            <w:tcBorders>
              <w:top w:val="nil"/>
              <w:left w:val="nil"/>
              <w:bottom w:val="single" w:sz="4" w:space="0" w:color="auto"/>
              <w:right w:val="single" w:sz="4" w:space="0" w:color="auto"/>
            </w:tcBorders>
            <w:shd w:val="clear" w:color="auto" w:fill="auto"/>
            <w:vAlign w:val="center"/>
            <w:hideMark/>
          </w:tcPr>
          <w:p w:rsidR="00D436B0" w:rsidRDefault="00D436B0" w:rsidP="00E118E0">
            <w:pPr>
              <w:spacing w:line="23" w:lineRule="atLeast"/>
              <w:jc w:val="right"/>
              <w:rPr>
                <w:rFonts w:ascii="Garamond" w:hAnsi="Garamond" w:cs="Calibri"/>
                <w:color w:val="000000"/>
                <w:sz w:val="20"/>
                <w:szCs w:val="20"/>
              </w:rPr>
            </w:pPr>
            <w:r>
              <w:rPr>
                <w:rFonts w:ascii="Garamond" w:hAnsi="Garamond" w:cs="Calibri"/>
                <w:color w:val="000000"/>
                <w:sz w:val="20"/>
                <w:szCs w:val="20"/>
              </w:rPr>
              <w:t>28,666</w:t>
            </w:r>
          </w:p>
        </w:tc>
      </w:tr>
      <w:tr w:rsidR="00D436B0" w:rsidRPr="003616C9" w:rsidTr="00E118E0">
        <w:trPr>
          <w:trHeight w:val="214"/>
        </w:trPr>
        <w:tc>
          <w:tcPr>
            <w:tcW w:w="2121" w:type="pct"/>
            <w:tcBorders>
              <w:top w:val="nil"/>
              <w:left w:val="single" w:sz="4" w:space="0" w:color="auto"/>
              <w:bottom w:val="single" w:sz="4" w:space="0" w:color="auto"/>
              <w:right w:val="single" w:sz="4" w:space="0" w:color="auto"/>
            </w:tcBorders>
            <w:shd w:val="clear" w:color="000000" w:fill="BDD6EE"/>
            <w:vAlign w:val="center"/>
            <w:hideMark/>
          </w:tcPr>
          <w:p w:rsidR="00D436B0" w:rsidRPr="003616C9" w:rsidRDefault="00D436B0" w:rsidP="00E118E0">
            <w:pPr>
              <w:spacing w:line="23" w:lineRule="atLeast"/>
              <w:rPr>
                <w:rFonts w:ascii="Garamond" w:eastAsia="Times New Roman" w:hAnsi="Garamond" w:cs="Calibri"/>
                <w:b/>
                <w:bCs/>
                <w:color w:val="000000"/>
                <w:sz w:val="20"/>
                <w:szCs w:val="20"/>
                <w:lang w:val="en-US"/>
              </w:rPr>
            </w:pPr>
            <w:r w:rsidRPr="003616C9">
              <w:rPr>
                <w:rFonts w:ascii="Garamond" w:eastAsia="Times New Roman" w:hAnsi="Garamond" w:cs="Calibri"/>
                <w:b/>
                <w:bCs/>
                <w:color w:val="000000"/>
                <w:sz w:val="20"/>
                <w:szCs w:val="20"/>
                <w:lang w:val="en-US"/>
              </w:rPr>
              <w:t>Grand Total</w:t>
            </w:r>
          </w:p>
        </w:tc>
        <w:tc>
          <w:tcPr>
            <w:tcW w:w="53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266,263</w:t>
            </w:r>
          </w:p>
        </w:tc>
        <w:tc>
          <w:tcPr>
            <w:tcW w:w="446"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58,964</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325,227</w:t>
            </w:r>
          </w:p>
        </w:tc>
        <w:tc>
          <w:tcPr>
            <w:tcW w:w="492"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196,784</w:t>
            </w:r>
          </w:p>
        </w:tc>
        <w:tc>
          <w:tcPr>
            <w:tcW w:w="467"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51,165</w:t>
            </w:r>
          </w:p>
        </w:tc>
        <w:tc>
          <w:tcPr>
            <w:tcW w:w="468" w:type="pct"/>
            <w:tcBorders>
              <w:top w:val="nil"/>
              <w:left w:val="nil"/>
              <w:bottom w:val="single" w:sz="4" w:space="0" w:color="auto"/>
              <w:right w:val="single" w:sz="4" w:space="0" w:color="auto"/>
            </w:tcBorders>
            <w:shd w:val="clear" w:color="000000" w:fill="BDD6EE"/>
            <w:vAlign w:val="center"/>
            <w:hideMark/>
          </w:tcPr>
          <w:p w:rsidR="00D436B0" w:rsidRDefault="00D436B0" w:rsidP="00E118E0">
            <w:pPr>
              <w:spacing w:line="23" w:lineRule="atLeast"/>
              <w:jc w:val="right"/>
              <w:rPr>
                <w:rFonts w:ascii="Garamond" w:hAnsi="Garamond" w:cs="Calibri"/>
                <w:b/>
                <w:bCs/>
                <w:color w:val="000000"/>
                <w:sz w:val="20"/>
                <w:szCs w:val="20"/>
              </w:rPr>
            </w:pPr>
            <w:r>
              <w:rPr>
                <w:rFonts w:ascii="Garamond" w:hAnsi="Garamond" w:cs="Calibri"/>
                <w:b/>
                <w:bCs/>
                <w:color w:val="000000"/>
                <w:sz w:val="20"/>
                <w:szCs w:val="20"/>
              </w:rPr>
              <w:t>247,949</w:t>
            </w:r>
          </w:p>
        </w:tc>
      </w:tr>
    </w:tbl>
    <w:p w:rsidR="00D436B0" w:rsidRPr="00EE0A0A" w:rsidRDefault="00D436B0" w:rsidP="00D436B0">
      <w:pPr>
        <w:spacing w:line="23" w:lineRule="atLeast"/>
        <w:rPr>
          <w:rFonts w:ascii="Garamond" w:hAnsi="Garamond"/>
          <w:sz w:val="20"/>
          <w:szCs w:val="20"/>
        </w:rPr>
      </w:pPr>
      <w:r w:rsidRPr="00EE0A0A">
        <w:rPr>
          <w:rFonts w:ascii="Garamond" w:hAnsi="Garamond"/>
          <w:b/>
          <w:sz w:val="20"/>
          <w:szCs w:val="20"/>
        </w:rPr>
        <w:t>Note:</w:t>
      </w:r>
      <w:r w:rsidRPr="00EE0A0A">
        <w:rPr>
          <w:rFonts w:ascii="Garamond" w:hAnsi="Garamond"/>
          <w:sz w:val="20"/>
          <w:szCs w:val="20"/>
        </w:rPr>
        <w:t xml:space="preserve"> </w:t>
      </w:r>
      <w:r w:rsidRPr="005A0897">
        <w:rPr>
          <w:rFonts w:ascii="Garamond" w:hAnsi="Garamond"/>
          <w:sz w:val="20"/>
          <w:szCs w:val="20"/>
        </w:rPr>
        <w:t>For Funds mobilised through issuance of bonds, data may differ due to different reporting rules &amp; calculation methods</w:t>
      </w:r>
      <w:r>
        <w:rPr>
          <w:rFonts w:ascii="Garamond" w:hAnsi="Garamond"/>
          <w:sz w:val="20"/>
          <w:szCs w:val="20"/>
        </w:rPr>
        <w:t xml:space="preserve">. </w:t>
      </w:r>
      <w:r w:rsidRPr="00EE0A0A">
        <w:rPr>
          <w:rFonts w:ascii="Garamond" w:hAnsi="Garamond"/>
          <w:sz w:val="20"/>
          <w:szCs w:val="20"/>
        </w:rPr>
        <w:t>Fund mobilisation data for equities are (</w:t>
      </w:r>
      <w:proofErr w:type="spellStart"/>
      <w:r w:rsidRPr="00EE0A0A">
        <w:rPr>
          <w:rFonts w:ascii="Garamond" w:hAnsi="Garamond"/>
          <w:sz w:val="20"/>
          <w:szCs w:val="20"/>
        </w:rPr>
        <w:t>i</w:t>
      </w:r>
      <w:proofErr w:type="spellEnd"/>
      <w:r w:rsidRPr="00EE0A0A">
        <w:rPr>
          <w:rFonts w:ascii="Garamond" w:hAnsi="Garamond"/>
          <w:sz w:val="20"/>
          <w:szCs w:val="20"/>
        </w:rPr>
        <w:t>) excluding investment funds and (ii) including Alternative and SME Markets except the following exceptions:</w:t>
      </w:r>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Australian Securities Exchange: including investment funds</w:t>
      </w:r>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 xml:space="preserve">BME: Including investment companies listed (open-end investment companies). </w:t>
      </w:r>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Euronext: includes Belgium, England, France, Netherlands and Portugal</w:t>
      </w:r>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 xml:space="preserve">Korea Exchange: including </w:t>
      </w:r>
      <w:proofErr w:type="spellStart"/>
      <w:r w:rsidRPr="00EE0A0A">
        <w:rPr>
          <w:rFonts w:ascii="Garamond" w:hAnsi="Garamond"/>
          <w:sz w:val="20"/>
          <w:szCs w:val="20"/>
          <w:lang w:val="en-GB"/>
        </w:rPr>
        <w:t>Kosdaq</w:t>
      </w:r>
      <w:proofErr w:type="spellEnd"/>
      <w:r w:rsidRPr="00EE0A0A">
        <w:rPr>
          <w:rFonts w:ascii="Garamond" w:hAnsi="Garamond"/>
          <w:sz w:val="20"/>
          <w:szCs w:val="20"/>
          <w:lang w:val="en-GB"/>
        </w:rPr>
        <w:t xml:space="preserve"> market data</w:t>
      </w:r>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 xml:space="preserve">LSE Group: includes London Stock Exchange and </w:t>
      </w:r>
      <w:proofErr w:type="spellStart"/>
      <w:r w:rsidRPr="00EE0A0A">
        <w:rPr>
          <w:rFonts w:ascii="Garamond" w:hAnsi="Garamond"/>
          <w:sz w:val="20"/>
          <w:szCs w:val="20"/>
          <w:lang w:val="en-GB"/>
        </w:rPr>
        <w:t>BorsaItaliana</w:t>
      </w:r>
      <w:proofErr w:type="spellEnd"/>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Nasdaq Nordic Exchanges include Copenhagen, Helsinki, Iceland, Stockholm, Tallinn, Riga and Vilnius Stock Exchanges</w:t>
      </w:r>
    </w:p>
    <w:p w:rsidR="00D436B0" w:rsidRPr="00EE0A0A" w:rsidRDefault="00D436B0" w:rsidP="00D436B0">
      <w:pPr>
        <w:pStyle w:val="CM14"/>
        <w:numPr>
          <w:ilvl w:val="0"/>
          <w:numId w:val="25"/>
        </w:numPr>
        <w:spacing w:after="0" w:line="23" w:lineRule="atLeast"/>
        <w:rPr>
          <w:rFonts w:ascii="Garamond" w:hAnsi="Garamond"/>
          <w:sz w:val="20"/>
          <w:szCs w:val="20"/>
          <w:lang w:val="en-GB"/>
        </w:rPr>
      </w:pPr>
      <w:r w:rsidRPr="00EE0A0A">
        <w:rPr>
          <w:rFonts w:ascii="Garamond" w:hAnsi="Garamond"/>
          <w:sz w:val="20"/>
          <w:szCs w:val="20"/>
          <w:lang w:val="en-GB"/>
        </w:rPr>
        <w:t>NSE India: including “Emerge” market data</w:t>
      </w:r>
    </w:p>
    <w:p w:rsidR="00D436B0" w:rsidRPr="00EE0A0A" w:rsidRDefault="00D436B0" w:rsidP="00D436B0">
      <w:pPr>
        <w:spacing w:line="23" w:lineRule="atLeast"/>
        <w:outlineLvl w:val="0"/>
        <w:rPr>
          <w:rFonts w:ascii="Garamond" w:hAnsi="Garamond"/>
          <w:sz w:val="20"/>
          <w:szCs w:val="20"/>
        </w:rPr>
      </w:pPr>
      <w:r w:rsidRPr="00EE0A0A">
        <w:rPr>
          <w:rFonts w:ascii="Garamond" w:hAnsi="Garamond"/>
          <w:sz w:val="20"/>
          <w:szCs w:val="20"/>
        </w:rPr>
        <w:t>NA = Not Available</w:t>
      </w:r>
    </w:p>
    <w:p w:rsidR="00D436B0" w:rsidRPr="00EE0A0A" w:rsidRDefault="00D436B0" w:rsidP="00D436B0">
      <w:pPr>
        <w:spacing w:line="23" w:lineRule="atLeast"/>
        <w:rPr>
          <w:rFonts w:ascii="Garamond" w:hAnsi="Garamond"/>
          <w:sz w:val="20"/>
          <w:szCs w:val="20"/>
        </w:rPr>
      </w:pPr>
      <w:r w:rsidRPr="00EE0A0A">
        <w:rPr>
          <w:rFonts w:ascii="Garamond" w:hAnsi="Garamond"/>
          <w:b/>
          <w:sz w:val="20"/>
          <w:szCs w:val="20"/>
        </w:rPr>
        <w:t>Source:</w:t>
      </w:r>
      <w:r w:rsidRPr="00EE0A0A">
        <w:rPr>
          <w:rFonts w:ascii="Garamond" w:hAnsi="Garamond"/>
          <w:sz w:val="20"/>
          <w:szCs w:val="20"/>
        </w:rPr>
        <w:t xml:space="preserve"> World Federation of Exchanges</w:t>
      </w:r>
    </w:p>
    <w:p w:rsidR="00D436B0" w:rsidRDefault="00D436B0" w:rsidP="00D436B0">
      <w:pPr>
        <w:spacing w:line="23" w:lineRule="atLeast"/>
        <w:jc w:val="both"/>
        <w:outlineLvl w:val="0"/>
        <w:rPr>
          <w:rFonts w:ascii="Palatino Linotype" w:hAnsi="Palatino Linotype"/>
          <w:b/>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 xml:space="preserve">Equity Derivatives:  </w:t>
      </w:r>
    </w:p>
    <w:p w:rsidR="00D436B0" w:rsidRPr="002240ED" w:rsidRDefault="00D436B0" w:rsidP="00D436B0">
      <w:pPr>
        <w:spacing w:line="23" w:lineRule="atLeast"/>
        <w:jc w:val="both"/>
        <w:rPr>
          <w:rFonts w:ascii="Palatino Linotype" w:hAnsi="Palatino Linotype"/>
          <w:sz w:val="22"/>
          <w:szCs w:val="22"/>
        </w:rPr>
      </w:pPr>
    </w:p>
    <w:p w:rsidR="00D436B0" w:rsidRPr="002240ED" w:rsidRDefault="00D436B0" w:rsidP="00D436B0">
      <w:pPr>
        <w:spacing w:line="23" w:lineRule="atLeast"/>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December</w:t>
      </w:r>
      <w:r w:rsidRPr="00EB0E2C">
        <w:rPr>
          <w:rFonts w:ascii="Palatino Linotype" w:hAnsi="Palatino Linotype"/>
          <w:sz w:val="22"/>
          <w:szCs w:val="22"/>
        </w:rPr>
        <w:t xml:space="preserve"> </w:t>
      </w:r>
      <w:r w:rsidRPr="002240ED">
        <w:rPr>
          <w:rFonts w:ascii="Palatino Linotype" w:hAnsi="Palatino Linotype"/>
          <w:sz w:val="22"/>
          <w:szCs w:val="22"/>
        </w:rPr>
        <w:t xml:space="preserve">2019, the following performance was recorded in equity derivatives markets across the globe (Table A5 and A6):  </w:t>
      </w:r>
    </w:p>
    <w:p w:rsidR="00D436B0" w:rsidRPr="002240ED" w:rsidRDefault="00D436B0" w:rsidP="00D436B0">
      <w:pPr>
        <w:spacing w:line="23" w:lineRule="atLeast"/>
        <w:jc w:val="both"/>
        <w:rPr>
          <w:rFonts w:ascii="Palatino Linotype" w:hAnsi="Palatino Linotype"/>
          <w:b/>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Single Stock Futures:</w:t>
      </w:r>
    </w:p>
    <w:p w:rsidR="00D436B0" w:rsidRPr="002240ED" w:rsidRDefault="00D436B0" w:rsidP="00D436B0">
      <w:pPr>
        <w:spacing w:line="23" w:lineRule="atLeast"/>
        <w:jc w:val="both"/>
        <w:outlineLvl w:val="0"/>
        <w:rPr>
          <w:rFonts w:ascii="Palatino Linotype" w:hAnsi="Palatino Linotype"/>
          <w:b/>
          <w:sz w:val="22"/>
          <w:szCs w:val="22"/>
        </w:rPr>
      </w:pPr>
    </w:p>
    <w:p w:rsidR="00D436B0" w:rsidRPr="004941F1" w:rsidRDefault="00D436B0" w:rsidP="00D436B0">
      <w:pPr>
        <w:numPr>
          <w:ilvl w:val="0"/>
          <w:numId w:val="26"/>
        </w:numPr>
        <w:spacing w:line="23" w:lineRule="atLeast"/>
        <w:ind w:left="360"/>
        <w:jc w:val="both"/>
        <w:rPr>
          <w:rFonts w:ascii="Palatino Linotype" w:eastAsia="Calibri" w:hAnsi="Palatino Linotype"/>
          <w:sz w:val="22"/>
          <w:szCs w:val="22"/>
        </w:rPr>
      </w:pPr>
      <w:r w:rsidRPr="004941F1">
        <w:rPr>
          <w:rFonts w:ascii="Palatino Linotype" w:eastAsia="Calibri" w:hAnsi="Palatino Linotype"/>
          <w:sz w:val="22"/>
          <w:szCs w:val="22"/>
        </w:rPr>
        <w:t xml:space="preserve">Single Stock Future’s volume worldwide rose by 5 per cent in December 2019 over November 2019. </w:t>
      </w:r>
    </w:p>
    <w:p w:rsidR="00D436B0" w:rsidRDefault="00D436B0" w:rsidP="00D436B0">
      <w:pPr>
        <w:numPr>
          <w:ilvl w:val="0"/>
          <w:numId w:val="26"/>
        </w:numPr>
        <w:spacing w:line="23" w:lineRule="atLeast"/>
        <w:ind w:left="360"/>
        <w:jc w:val="both"/>
        <w:rPr>
          <w:rFonts w:ascii="Palatino Linotype" w:eastAsia="Calibri" w:hAnsi="Palatino Linotype"/>
          <w:sz w:val="22"/>
          <w:szCs w:val="22"/>
        </w:rPr>
      </w:pPr>
      <w:r w:rsidRPr="00340CE9">
        <w:rPr>
          <w:rFonts w:ascii="Palatino Linotype" w:eastAsia="Calibri" w:hAnsi="Palatino Linotype"/>
          <w:sz w:val="22"/>
          <w:szCs w:val="22"/>
        </w:rPr>
        <w:t xml:space="preserve">Amongst top exchanges, Korea Exchange registered the highest stock futures volume of 43.7 million contracts in December 2019, followed by </w:t>
      </w:r>
      <w:proofErr w:type="spellStart"/>
      <w:r w:rsidRPr="00340CE9">
        <w:rPr>
          <w:rFonts w:ascii="Palatino Linotype" w:eastAsia="Calibri" w:hAnsi="Palatino Linotype"/>
          <w:sz w:val="22"/>
          <w:szCs w:val="22"/>
        </w:rPr>
        <w:t>Borsa</w:t>
      </w:r>
      <w:proofErr w:type="spellEnd"/>
      <w:r w:rsidRPr="00340CE9">
        <w:rPr>
          <w:rFonts w:ascii="Palatino Linotype" w:eastAsia="Calibri" w:hAnsi="Palatino Linotype"/>
          <w:sz w:val="22"/>
          <w:szCs w:val="22"/>
        </w:rPr>
        <w:t xml:space="preserve"> Istanbul (28.2 million contracts), National Stock Exchange of India (18.9 million contracts), and Deutsche </w:t>
      </w:r>
      <w:proofErr w:type="spellStart"/>
      <w:r w:rsidRPr="00340CE9">
        <w:rPr>
          <w:rFonts w:ascii="Palatino Linotype" w:eastAsia="Calibri" w:hAnsi="Palatino Linotype"/>
          <w:sz w:val="22"/>
          <w:szCs w:val="22"/>
        </w:rPr>
        <w:t>Boerse</w:t>
      </w:r>
      <w:proofErr w:type="spellEnd"/>
      <w:r w:rsidRPr="00340CE9">
        <w:rPr>
          <w:rFonts w:ascii="Palatino Linotype" w:eastAsia="Calibri" w:hAnsi="Palatino Linotype"/>
          <w:sz w:val="22"/>
          <w:szCs w:val="22"/>
        </w:rPr>
        <w:t xml:space="preserve"> AG (17.6 million contracts).</w:t>
      </w:r>
    </w:p>
    <w:p w:rsidR="00D436B0" w:rsidRPr="002D2FD7" w:rsidRDefault="00D436B0" w:rsidP="00D436B0">
      <w:pPr>
        <w:pStyle w:val="Default"/>
        <w:spacing w:line="23" w:lineRule="atLeast"/>
        <w:rPr>
          <w:lang w:val="en-GB"/>
        </w:rPr>
      </w:pPr>
    </w:p>
    <w:p w:rsidR="00D436B0" w:rsidRPr="008E777C" w:rsidRDefault="00D436B0" w:rsidP="00D436B0">
      <w:pPr>
        <w:pStyle w:val="Default"/>
        <w:spacing w:line="23" w:lineRule="atLeast"/>
        <w:rPr>
          <w:lang w:val="en-GB"/>
        </w:rPr>
      </w:pPr>
    </w:p>
    <w:p w:rsidR="00D436B0" w:rsidRPr="008618A0" w:rsidRDefault="00D436B0" w:rsidP="00D436B0">
      <w:pPr>
        <w:spacing w:line="23" w:lineRule="atLeast"/>
        <w:jc w:val="both"/>
        <w:outlineLvl w:val="0"/>
        <w:rPr>
          <w:rFonts w:ascii="Garamond" w:hAnsi="Garamond"/>
          <w:b/>
        </w:rPr>
      </w:pPr>
      <w:r w:rsidRPr="008618A0">
        <w:rPr>
          <w:rFonts w:ascii="Garamond" w:hAnsi="Garamond"/>
          <w:b/>
        </w:rPr>
        <w:t>Single Stock Options:</w:t>
      </w:r>
    </w:p>
    <w:p w:rsidR="00D436B0" w:rsidRPr="008618A0" w:rsidRDefault="00D436B0" w:rsidP="00D436B0">
      <w:pPr>
        <w:spacing w:line="23" w:lineRule="atLeast"/>
        <w:jc w:val="both"/>
        <w:outlineLvl w:val="0"/>
        <w:rPr>
          <w:rFonts w:ascii="Garamond" w:hAnsi="Garamond"/>
          <w:b/>
        </w:rPr>
      </w:pPr>
    </w:p>
    <w:p w:rsidR="00D436B0" w:rsidRDefault="00D436B0" w:rsidP="00D436B0">
      <w:pPr>
        <w:numPr>
          <w:ilvl w:val="0"/>
          <w:numId w:val="26"/>
        </w:numPr>
        <w:spacing w:line="23" w:lineRule="atLeast"/>
        <w:ind w:left="360"/>
        <w:jc w:val="both"/>
        <w:rPr>
          <w:rFonts w:ascii="Palatino Linotype" w:eastAsia="Calibri" w:hAnsi="Palatino Linotype"/>
          <w:sz w:val="22"/>
          <w:szCs w:val="22"/>
        </w:rPr>
      </w:pPr>
      <w:r w:rsidRPr="00552D33">
        <w:rPr>
          <w:rFonts w:ascii="Palatino Linotype" w:eastAsia="Calibri" w:hAnsi="Palatino Linotype"/>
          <w:sz w:val="22"/>
          <w:szCs w:val="22"/>
        </w:rPr>
        <w:t xml:space="preserve">Single Stock Option’s volume worldwide declined by 5.9 per cent in December 2019 over November 2019. </w:t>
      </w:r>
    </w:p>
    <w:p w:rsidR="00D436B0" w:rsidRPr="00552D33" w:rsidRDefault="00D436B0" w:rsidP="00D436B0">
      <w:pPr>
        <w:numPr>
          <w:ilvl w:val="0"/>
          <w:numId w:val="26"/>
        </w:numPr>
        <w:spacing w:line="23" w:lineRule="atLeast"/>
        <w:ind w:left="360"/>
        <w:jc w:val="both"/>
        <w:rPr>
          <w:rFonts w:ascii="Palatino Linotype" w:eastAsia="Calibri" w:hAnsi="Palatino Linotype"/>
          <w:sz w:val="22"/>
          <w:szCs w:val="22"/>
        </w:rPr>
      </w:pPr>
      <w:r w:rsidRPr="00552D33">
        <w:rPr>
          <w:rFonts w:ascii="Palatino Linotype" w:eastAsia="Calibri" w:hAnsi="Palatino Linotype"/>
          <w:sz w:val="22"/>
          <w:szCs w:val="22"/>
        </w:rPr>
        <w:lastRenderedPageBreak/>
        <w:t xml:space="preserve">Amongst top exchanges, Nasdaq - US registered the highest stock options volume of 87.4 </w:t>
      </w:r>
      <w:proofErr w:type="gramStart"/>
      <w:r w:rsidRPr="00552D33">
        <w:rPr>
          <w:rFonts w:ascii="Palatino Linotype" w:eastAsia="Calibri" w:hAnsi="Palatino Linotype"/>
          <w:sz w:val="22"/>
          <w:szCs w:val="22"/>
        </w:rPr>
        <w:t>million  contracts</w:t>
      </w:r>
      <w:proofErr w:type="gramEnd"/>
      <w:r w:rsidRPr="00552D33">
        <w:rPr>
          <w:rFonts w:ascii="Palatino Linotype" w:eastAsia="Calibri" w:hAnsi="Palatino Linotype"/>
          <w:sz w:val="22"/>
          <w:szCs w:val="22"/>
        </w:rPr>
        <w:t xml:space="preserve"> in December 2019, followed by B3 - </w:t>
      </w:r>
      <w:proofErr w:type="spellStart"/>
      <w:r w:rsidRPr="00552D33">
        <w:rPr>
          <w:rFonts w:ascii="Palatino Linotype" w:eastAsia="Calibri" w:hAnsi="Palatino Linotype"/>
          <w:sz w:val="22"/>
          <w:szCs w:val="22"/>
        </w:rPr>
        <w:t>Brasil</w:t>
      </w:r>
      <w:proofErr w:type="spellEnd"/>
      <w:r w:rsidRPr="00552D33">
        <w:rPr>
          <w:rFonts w:ascii="Palatino Linotype" w:eastAsia="Calibri" w:hAnsi="Palatino Linotype"/>
          <w:sz w:val="22"/>
          <w:szCs w:val="22"/>
        </w:rPr>
        <w:t xml:space="preserve"> </w:t>
      </w:r>
      <w:proofErr w:type="spellStart"/>
      <w:r w:rsidRPr="00552D33">
        <w:rPr>
          <w:rFonts w:ascii="Palatino Linotype" w:eastAsia="Calibri" w:hAnsi="Palatino Linotype"/>
          <w:sz w:val="22"/>
          <w:szCs w:val="22"/>
        </w:rPr>
        <w:t>Bolsa</w:t>
      </w:r>
      <w:proofErr w:type="spellEnd"/>
      <w:r w:rsidRPr="00552D33">
        <w:rPr>
          <w:rFonts w:ascii="Palatino Linotype" w:eastAsia="Calibri" w:hAnsi="Palatino Linotype"/>
          <w:sz w:val="22"/>
          <w:szCs w:val="22"/>
        </w:rPr>
        <w:t xml:space="preserve"> </w:t>
      </w:r>
      <w:proofErr w:type="spellStart"/>
      <w:r w:rsidRPr="00552D33">
        <w:rPr>
          <w:rFonts w:ascii="Palatino Linotype" w:eastAsia="Calibri" w:hAnsi="Palatino Linotype"/>
          <w:sz w:val="22"/>
          <w:szCs w:val="22"/>
        </w:rPr>
        <w:t>Balcão</w:t>
      </w:r>
      <w:proofErr w:type="spellEnd"/>
      <w:r w:rsidRPr="00552D33">
        <w:rPr>
          <w:rFonts w:ascii="Palatino Linotype" w:eastAsia="Calibri" w:hAnsi="Palatino Linotype"/>
          <w:sz w:val="22"/>
          <w:szCs w:val="22"/>
        </w:rPr>
        <w:t xml:space="preserve"> (85.5 million contracts), C</w:t>
      </w:r>
      <w:r>
        <w:rPr>
          <w:rFonts w:ascii="Palatino Linotype" w:eastAsia="Calibri" w:hAnsi="Palatino Linotype"/>
          <w:sz w:val="22"/>
          <w:szCs w:val="22"/>
        </w:rPr>
        <w:t>BOE</w:t>
      </w:r>
      <w:r w:rsidRPr="00552D33">
        <w:rPr>
          <w:rFonts w:ascii="Palatino Linotype" w:eastAsia="Calibri" w:hAnsi="Palatino Linotype"/>
          <w:sz w:val="22"/>
          <w:szCs w:val="22"/>
        </w:rPr>
        <w:t xml:space="preserve"> Global Markets (70.9 million contracts), and MIAX Exchange Group (23.2 million contracts).</w:t>
      </w:r>
      <w:r w:rsidRPr="00552D33">
        <w:rPr>
          <w:rFonts w:ascii="Garamond" w:hAnsi="Garamond"/>
          <w:b/>
          <w:color w:val="0070C0"/>
        </w:rPr>
        <w:t xml:space="preserve"> </w:t>
      </w:r>
    </w:p>
    <w:p w:rsidR="00D436B0" w:rsidRPr="00340CE9" w:rsidRDefault="00D436B0" w:rsidP="00D436B0">
      <w:pPr>
        <w:spacing w:line="23" w:lineRule="atLeast"/>
        <w:ind w:left="360"/>
        <w:jc w:val="both"/>
        <w:rPr>
          <w:rFonts w:ascii="Palatino Linotype" w:eastAsia="Calibri" w:hAnsi="Palatino Linotype"/>
          <w:sz w:val="22"/>
          <w:szCs w:val="22"/>
          <w:highlight w:val="yellow"/>
        </w:rPr>
      </w:pPr>
    </w:p>
    <w:p w:rsidR="00D436B0" w:rsidRPr="005871A5" w:rsidRDefault="00D436B0" w:rsidP="00D436B0">
      <w:pPr>
        <w:spacing w:line="23" w:lineRule="atLeast"/>
        <w:jc w:val="both"/>
        <w:outlineLvl w:val="0"/>
        <w:rPr>
          <w:rFonts w:ascii="Garamond" w:hAnsi="Garamond"/>
          <w:b/>
        </w:rPr>
      </w:pPr>
      <w:r w:rsidRPr="005871A5">
        <w:rPr>
          <w:rFonts w:ascii="Garamond" w:hAnsi="Garamond"/>
          <w:b/>
        </w:rPr>
        <w:t>Index Futures:</w:t>
      </w:r>
    </w:p>
    <w:p w:rsidR="00D436B0" w:rsidRPr="005871A5" w:rsidRDefault="00D436B0" w:rsidP="00D436B0">
      <w:pPr>
        <w:spacing w:line="23" w:lineRule="atLeast"/>
        <w:jc w:val="both"/>
        <w:outlineLvl w:val="0"/>
        <w:rPr>
          <w:rFonts w:ascii="Garamond" w:hAnsi="Garamond"/>
          <w:b/>
        </w:rPr>
      </w:pPr>
    </w:p>
    <w:p w:rsidR="00D436B0" w:rsidRPr="005871A5" w:rsidRDefault="00D436B0" w:rsidP="00D436B0">
      <w:pPr>
        <w:numPr>
          <w:ilvl w:val="0"/>
          <w:numId w:val="26"/>
        </w:numPr>
        <w:spacing w:line="23" w:lineRule="atLeast"/>
        <w:ind w:left="360"/>
        <w:jc w:val="both"/>
        <w:rPr>
          <w:rFonts w:ascii="Palatino Linotype" w:eastAsia="Times New Roman" w:hAnsi="Palatino Linotype"/>
          <w:sz w:val="22"/>
          <w:szCs w:val="22"/>
        </w:rPr>
      </w:pPr>
      <w:r w:rsidRPr="005871A5">
        <w:rPr>
          <w:rFonts w:ascii="Palatino Linotype" w:eastAsia="Times New Roman" w:hAnsi="Palatino Linotype"/>
          <w:sz w:val="22"/>
          <w:szCs w:val="22"/>
        </w:rPr>
        <w:t xml:space="preserve">Index Future’s volume worldwide rose by 11.5 per cent in December 2019 over November 2019. </w:t>
      </w:r>
    </w:p>
    <w:p w:rsidR="00D436B0" w:rsidRPr="005871A5" w:rsidRDefault="00D436B0" w:rsidP="00D436B0">
      <w:pPr>
        <w:numPr>
          <w:ilvl w:val="0"/>
          <w:numId w:val="26"/>
        </w:numPr>
        <w:spacing w:line="23" w:lineRule="atLeast"/>
        <w:ind w:left="360"/>
        <w:jc w:val="both"/>
        <w:rPr>
          <w:rFonts w:ascii="Palatino Linotype" w:eastAsia="Times New Roman" w:hAnsi="Palatino Linotype"/>
          <w:sz w:val="22"/>
          <w:szCs w:val="22"/>
        </w:rPr>
      </w:pPr>
      <w:r w:rsidRPr="005871A5">
        <w:rPr>
          <w:rFonts w:ascii="Palatino Linotype" w:eastAsia="Times New Roman" w:hAnsi="Palatino Linotype"/>
          <w:sz w:val="22"/>
          <w:szCs w:val="22"/>
        </w:rPr>
        <w:t xml:space="preserve">Amongst top exchanges, B3 - </w:t>
      </w:r>
      <w:proofErr w:type="spellStart"/>
      <w:r w:rsidRPr="005871A5">
        <w:rPr>
          <w:rFonts w:ascii="Palatino Linotype" w:eastAsia="Times New Roman" w:hAnsi="Palatino Linotype"/>
          <w:sz w:val="22"/>
          <w:szCs w:val="22"/>
        </w:rPr>
        <w:t>Brasil</w:t>
      </w:r>
      <w:proofErr w:type="spellEnd"/>
      <w:r w:rsidRPr="005871A5">
        <w:rPr>
          <w:rFonts w:ascii="Palatino Linotype" w:eastAsia="Times New Roman" w:hAnsi="Palatino Linotype"/>
          <w:sz w:val="22"/>
          <w:szCs w:val="22"/>
        </w:rPr>
        <w:t xml:space="preserve"> </w:t>
      </w:r>
      <w:proofErr w:type="spellStart"/>
      <w:r w:rsidRPr="005871A5">
        <w:rPr>
          <w:rFonts w:ascii="Palatino Linotype" w:eastAsia="Times New Roman" w:hAnsi="Palatino Linotype"/>
          <w:sz w:val="22"/>
          <w:szCs w:val="22"/>
        </w:rPr>
        <w:t>Bolsa</w:t>
      </w:r>
      <w:proofErr w:type="spellEnd"/>
      <w:r w:rsidRPr="005871A5">
        <w:rPr>
          <w:rFonts w:ascii="Palatino Linotype" w:eastAsia="Times New Roman" w:hAnsi="Palatino Linotype"/>
          <w:sz w:val="22"/>
          <w:szCs w:val="22"/>
        </w:rPr>
        <w:t xml:space="preserve"> </w:t>
      </w:r>
      <w:proofErr w:type="spellStart"/>
      <w:r w:rsidRPr="005871A5">
        <w:rPr>
          <w:rFonts w:ascii="Palatino Linotype" w:eastAsia="Times New Roman" w:hAnsi="Palatino Linotype"/>
          <w:sz w:val="22"/>
          <w:szCs w:val="22"/>
        </w:rPr>
        <w:t>Balcão</w:t>
      </w:r>
      <w:proofErr w:type="spellEnd"/>
      <w:r w:rsidRPr="005871A5">
        <w:rPr>
          <w:rFonts w:ascii="Palatino Linotype" w:eastAsia="Times New Roman" w:hAnsi="Palatino Linotype"/>
          <w:sz w:val="22"/>
          <w:szCs w:val="22"/>
        </w:rPr>
        <w:t xml:space="preserve"> of Brazil registered the highest index futures volume of 133.2 million contracts in December 2019, followed by CME Group (61.7 million contracts), Deutsche </w:t>
      </w:r>
      <w:proofErr w:type="spellStart"/>
      <w:r w:rsidRPr="005871A5">
        <w:rPr>
          <w:rFonts w:ascii="Palatino Linotype" w:eastAsia="Times New Roman" w:hAnsi="Palatino Linotype"/>
          <w:sz w:val="22"/>
          <w:szCs w:val="22"/>
        </w:rPr>
        <w:t>Boerse</w:t>
      </w:r>
      <w:proofErr w:type="spellEnd"/>
      <w:r w:rsidRPr="005871A5">
        <w:rPr>
          <w:rFonts w:ascii="Palatino Linotype" w:eastAsia="Times New Roman" w:hAnsi="Palatino Linotype"/>
          <w:sz w:val="22"/>
          <w:szCs w:val="22"/>
        </w:rPr>
        <w:t xml:space="preserve"> AG (53.3 million contracts), and Japan Exchange Group (25 million contracts).</w:t>
      </w:r>
    </w:p>
    <w:p w:rsidR="00D436B0" w:rsidRPr="005871A5" w:rsidRDefault="00D436B0" w:rsidP="00D436B0">
      <w:pPr>
        <w:spacing w:line="23" w:lineRule="atLeast"/>
        <w:rPr>
          <w:rFonts w:ascii="Garamond" w:hAnsi="Garamond"/>
          <w:b/>
        </w:rPr>
      </w:pPr>
    </w:p>
    <w:p w:rsidR="00D436B0" w:rsidRPr="005871A5" w:rsidRDefault="00D436B0" w:rsidP="00D436B0">
      <w:pPr>
        <w:spacing w:line="23" w:lineRule="atLeast"/>
        <w:rPr>
          <w:rFonts w:ascii="Garamond" w:hAnsi="Garamond"/>
          <w:b/>
        </w:rPr>
      </w:pPr>
      <w:r w:rsidRPr="005871A5">
        <w:rPr>
          <w:rFonts w:ascii="Garamond" w:hAnsi="Garamond"/>
          <w:b/>
        </w:rPr>
        <w:t>Index Options:</w:t>
      </w:r>
    </w:p>
    <w:p w:rsidR="00D436B0" w:rsidRPr="005871A5" w:rsidRDefault="00D436B0" w:rsidP="00D436B0">
      <w:pPr>
        <w:numPr>
          <w:ilvl w:val="0"/>
          <w:numId w:val="26"/>
        </w:numPr>
        <w:spacing w:line="23" w:lineRule="atLeast"/>
        <w:ind w:left="360"/>
        <w:jc w:val="both"/>
        <w:rPr>
          <w:rFonts w:ascii="Palatino Linotype" w:eastAsia="Times New Roman" w:hAnsi="Palatino Linotype"/>
          <w:sz w:val="22"/>
          <w:szCs w:val="22"/>
        </w:rPr>
      </w:pPr>
      <w:r w:rsidRPr="005871A5">
        <w:rPr>
          <w:rFonts w:ascii="Palatino Linotype" w:eastAsia="Times New Roman" w:hAnsi="Palatino Linotype"/>
          <w:sz w:val="22"/>
          <w:szCs w:val="22"/>
        </w:rPr>
        <w:t xml:space="preserve">Index Option’s volume worldwide rose by 3.6 per cent in December 2019 over November 2019. </w:t>
      </w:r>
    </w:p>
    <w:p w:rsidR="00D436B0" w:rsidRPr="006C6723" w:rsidRDefault="00D436B0" w:rsidP="00D436B0">
      <w:pPr>
        <w:pStyle w:val="CM14"/>
        <w:numPr>
          <w:ilvl w:val="0"/>
          <w:numId w:val="26"/>
        </w:numPr>
        <w:spacing w:after="0" w:line="23" w:lineRule="atLeast"/>
        <w:ind w:left="360"/>
        <w:jc w:val="both"/>
        <w:rPr>
          <w:rFonts w:ascii="Palatino Linotype" w:hAnsi="Palatino Linotype"/>
          <w:sz w:val="22"/>
          <w:szCs w:val="22"/>
        </w:rPr>
      </w:pPr>
      <w:r w:rsidRPr="005871A5">
        <w:rPr>
          <w:rFonts w:ascii="Palatino Linotype" w:hAnsi="Palatino Linotype"/>
          <w:sz w:val="22"/>
          <w:szCs w:val="22"/>
        </w:rPr>
        <w:t>Amongst top exchanges, National Stock Exchange of India registered the highest index options</w:t>
      </w:r>
      <w:r w:rsidRPr="006C6723">
        <w:rPr>
          <w:rFonts w:ascii="Palatino Linotype" w:hAnsi="Palatino Linotype"/>
          <w:sz w:val="22"/>
          <w:szCs w:val="22"/>
        </w:rPr>
        <w:t xml:space="preserve"> volume of 369.7 </w:t>
      </w:r>
      <w:proofErr w:type="gramStart"/>
      <w:r w:rsidRPr="006C6723">
        <w:rPr>
          <w:rFonts w:ascii="Palatino Linotype" w:hAnsi="Palatino Linotype"/>
          <w:sz w:val="22"/>
          <w:szCs w:val="22"/>
        </w:rPr>
        <w:t>million  contracts</w:t>
      </w:r>
      <w:proofErr w:type="gramEnd"/>
      <w:r w:rsidRPr="006C6723">
        <w:rPr>
          <w:rFonts w:ascii="Palatino Linotype" w:hAnsi="Palatino Linotype"/>
          <w:sz w:val="22"/>
          <w:szCs w:val="22"/>
        </w:rPr>
        <w:t xml:space="preserve"> in December 2019, followed by Korea Exchange (49 million contracts), </w:t>
      </w:r>
      <w:r>
        <w:rPr>
          <w:rFonts w:ascii="Palatino Linotype" w:hAnsi="Palatino Linotype"/>
          <w:sz w:val="22"/>
          <w:szCs w:val="22"/>
        </w:rPr>
        <w:t>CBOE</w:t>
      </w:r>
      <w:r w:rsidRPr="006C6723">
        <w:rPr>
          <w:rFonts w:ascii="Palatino Linotype" w:hAnsi="Palatino Linotype"/>
          <w:sz w:val="22"/>
          <w:szCs w:val="22"/>
        </w:rPr>
        <w:t xml:space="preserve"> Global Markets (37.8 million contracts), and Deutsche </w:t>
      </w:r>
      <w:proofErr w:type="spellStart"/>
      <w:r w:rsidRPr="006C6723">
        <w:rPr>
          <w:rFonts w:ascii="Palatino Linotype" w:hAnsi="Palatino Linotype"/>
          <w:sz w:val="22"/>
          <w:szCs w:val="22"/>
        </w:rPr>
        <w:t>Boerse</w:t>
      </w:r>
      <w:proofErr w:type="spellEnd"/>
      <w:r w:rsidRPr="006C6723">
        <w:rPr>
          <w:rFonts w:ascii="Palatino Linotype" w:hAnsi="Palatino Linotype"/>
          <w:sz w:val="22"/>
          <w:szCs w:val="22"/>
        </w:rPr>
        <w:t xml:space="preserve"> AG (31 million contracts).</w:t>
      </w:r>
    </w:p>
    <w:p w:rsidR="00D436B0" w:rsidRPr="006C6723" w:rsidRDefault="00D436B0" w:rsidP="00D436B0">
      <w:pPr>
        <w:pStyle w:val="Default"/>
        <w:spacing w:line="23" w:lineRule="atLeast"/>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Currency Derivatives:</w:t>
      </w:r>
    </w:p>
    <w:p w:rsidR="00D436B0" w:rsidRPr="002240ED" w:rsidRDefault="00D436B0" w:rsidP="00D436B0">
      <w:pPr>
        <w:spacing w:line="23" w:lineRule="atLeast"/>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December</w:t>
      </w:r>
      <w:r w:rsidRPr="002240ED">
        <w:rPr>
          <w:rFonts w:ascii="Palatino Linotype" w:hAnsi="Palatino Linotype"/>
          <w:sz w:val="22"/>
          <w:szCs w:val="22"/>
        </w:rPr>
        <w:t xml:space="preserve"> 2019, exchanges across the world showed the following trend in trading of currency derivatives (Table A7):</w:t>
      </w:r>
    </w:p>
    <w:p w:rsidR="00D436B0" w:rsidRPr="002240ED" w:rsidRDefault="00D436B0" w:rsidP="00D436B0">
      <w:pPr>
        <w:spacing w:line="23" w:lineRule="atLeast"/>
        <w:jc w:val="both"/>
        <w:rPr>
          <w:rFonts w:ascii="Palatino Linotype" w:hAnsi="Palatino Linotype"/>
          <w:b/>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Currency Futures:</w:t>
      </w:r>
    </w:p>
    <w:p w:rsidR="00D436B0" w:rsidRPr="005871A5" w:rsidRDefault="00D436B0" w:rsidP="00D436B0">
      <w:pPr>
        <w:pStyle w:val="CM14"/>
        <w:numPr>
          <w:ilvl w:val="0"/>
          <w:numId w:val="26"/>
        </w:numPr>
        <w:spacing w:after="0" w:line="23" w:lineRule="atLeast"/>
        <w:ind w:left="360"/>
        <w:jc w:val="both"/>
        <w:rPr>
          <w:rFonts w:ascii="Palatino Linotype" w:hAnsi="Palatino Linotype"/>
          <w:sz w:val="22"/>
          <w:szCs w:val="22"/>
          <w:lang w:val="en-GB"/>
        </w:rPr>
      </w:pPr>
      <w:r w:rsidRPr="005871A5">
        <w:rPr>
          <w:rFonts w:ascii="Palatino Linotype" w:hAnsi="Palatino Linotype"/>
          <w:sz w:val="22"/>
          <w:szCs w:val="22"/>
        </w:rPr>
        <w:t xml:space="preserve">Currency Future’s volume worldwide increased by 5.2 per cent in </w:t>
      </w:r>
      <w:r w:rsidRPr="005871A5">
        <w:rPr>
          <w:rFonts w:ascii="Palatino Linotype" w:hAnsi="Palatino Linotype"/>
          <w:sz w:val="22"/>
          <w:szCs w:val="22"/>
          <w:lang w:val="en-GB"/>
        </w:rPr>
        <w:t>December 2019 over November 2019</w:t>
      </w:r>
      <w:r w:rsidRPr="005871A5">
        <w:rPr>
          <w:rFonts w:ascii="Palatino Linotype" w:hAnsi="Palatino Linotype"/>
          <w:sz w:val="22"/>
          <w:szCs w:val="22"/>
        </w:rPr>
        <w:t xml:space="preserve">.  </w:t>
      </w:r>
    </w:p>
    <w:p w:rsidR="00D436B0" w:rsidRPr="00340CE9" w:rsidRDefault="00D436B0" w:rsidP="00D436B0">
      <w:pPr>
        <w:pStyle w:val="CM14"/>
        <w:numPr>
          <w:ilvl w:val="0"/>
          <w:numId w:val="26"/>
        </w:numPr>
        <w:spacing w:after="0" w:line="23" w:lineRule="atLeast"/>
        <w:ind w:left="360"/>
        <w:jc w:val="both"/>
        <w:rPr>
          <w:rFonts w:ascii="Palatino Linotype" w:hAnsi="Palatino Linotype"/>
          <w:sz w:val="22"/>
          <w:szCs w:val="22"/>
        </w:rPr>
      </w:pPr>
      <w:r w:rsidRPr="005871A5">
        <w:rPr>
          <w:rFonts w:ascii="Palatino Linotype" w:hAnsi="Palatino Linotype"/>
          <w:sz w:val="22"/>
          <w:szCs w:val="22"/>
        </w:rPr>
        <w:t>Amongst top exchanges, National Stock</w:t>
      </w:r>
      <w:r w:rsidRPr="00340CE9">
        <w:rPr>
          <w:rFonts w:ascii="Palatino Linotype" w:hAnsi="Palatino Linotype"/>
          <w:sz w:val="22"/>
          <w:szCs w:val="22"/>
        </w:rPr>
        <w:t xml:space="preserve"> Exchange of India registered the highest currency futures volume of 53.5 million contracts in December 2019, followed by Moscow Exchange (36.8 million contracts), BSE India Limited (32.9 million contracts), and B3 - </w:t>
      </w:r>
      <w:proofErr w:type="spellStart"/>
      <w:r w:rsidRPr="00340CE9">
        <w:rPr>
          <w:rFonts w:ascii="Palatino Linotype" w:hAnsi="Palatino Linotype"/>
          <w:sz w:val="22"/>
          <w:szCs w:val="22"/>
        </w:rPr>
        <w:t>Brasil</w:t>
      </w:r>
      <w:proofErr w:type="spellEnd"/>
      <w:r w:rsidRPr="00340CE9">
        <w:rPr>
          <w:rFonts w:ascii="Palatino Linotype" w:hAnsi="Palatino Linotype"/>
          <w:sz w:val="22"/>
          <w:szCs w:val="22"/>
        </w:rPr>
        <w:t xml:space="preserve"> </w:t>
      </w:r>
      <w:proofErr w:type="spellStart"/>
      <w:r w:rsidRPr="00340CE9">
        <w:rPr>
          <w:rFonts w:ascii="Palatino Linotype" w:hAnsi="Palatino Linotype"/>
          <w:sz w:val="22"/>
          <w:szCs w:val="22"/>
        </w:rPr>
        <w:t>Bolsa</w:t>
      </w:r>
      <w:proofErr w:type="spellEnd"/>
      <w:r w:rsidRPr="00340CE9">
        <w:rPr>
          <w:rFonts w:ascii="Palatino Linotype" w:hAnsi="Palatino Linotype"/>
          <w:sz w:val="22"/>
          <w:szCs w:val="22"/>
        </w:rPr>
        <w:t xml:space="preserve"> </w:t>
      </w:r>
      <w:proofErr w:type="spellStart"/>
      <w:r w:rsidRPr="00340CE9">
        <w:rPr>
          <w:rFonts w:ascii="Palatino Linotype" w:hAnsi="Palatino Linotype"/>
          <w:sz w:val="22"/>
          <w:szCs w:val="22"/>
        </w:rPr>
        <w:t>Balcão</w:t>
      </w:r>
      <w:proofErr w:type="spellEnd"/>
      <w:r w:rsidRPr="00340CE9">
        <w:rPr>
          <w:rFonts w:ascii="Palatino Linotype" w:hAnsi="Palatino Linotype"/>
          <w:sz w:val="22"/>
          <w:szCs w:val="22"/>
        </w:rPr>
        <w:t xml:space="preserve"> (31.6 million contracts).</w:t>
      </w:r>
    </w:p>
    <w:p w:rsidR="00D436B0" w:rsidRDefault="00D436B0" w:rsidP="00D436B0">
      <w:pPr>
        <w:spacing w:line="23" w:lineRule="atLeast"/>
        <w:jc w:val="both"/>
        <w:outlineLvl w:val="0"/>
        <w:rPr>
          <w:rFonts w:ascii="Palatino Linotype" w:hAnsi="Palatino Linotype"/>
          <w:b/>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Currency Options:</w:t>
      </w:r>
    </w:p>
    <w:p w:rsidR="00D436B0" w:rsidRPr="005871A5" w:rsidRDefault="00D436B0" w:rsidP="00D436B0">
      <w:pPr>
        <w:numPr>
          <w:ilvl w:val="0"/>
          <w:numId w:val="26"/>
        </w:numPr>
        <w:spacing w:line="23" w:lineRule="atLeast"/>
        <w:ind w:left="360"/>
        <w:jc w:val="both"/>
        <w:outlineLvl w:val="0"/>
        <w:rPr>
          <w:rFonts w:ascii="Palatino Linotype" w:eastAsia="Times New Roman" w:hAnsi="Palatino Linotype"/>
          <w:sz w:val="22"/>
          <w:szCs w:val="22"/>
        </w:rPr>
      </w:pPr>
      <w:r w:rsidRPr="005871A5">
        <w:rPr>
          <w:rFonts w:ascii="Palatino Linotype" w:eastAsia="Times New Roman" w:hAnsi="Palatino Linotype"/>
          <w:sz w:val="22"/>
          <w:szCs w:val="22"/>
          <w:lang w:val="en-US"/>
        </w:rPr>
        <w:t xml:space="preserve">Currency Option’s volume worldwide dropped by 1.4 per cent in </w:t>
      </w:r>
      <w:r w:rsidRPr="005871A5">
        <w:rPr>
          <w:rFonts w:ascii="Palatino Linotype" w:eastAsia="Times New Roman" w:hAnsi="Palatino Linotype"/>
          <w:sz w:val="22"/>
          <w:szCs w:val="22"/>
        </w:rPr>
        <w:t>December 2019 over November 2019</w:t>
      </w:r>
      <w:r w:rsidRPr="005871A5">
        <w:rPr>
          <w:rFonts w:ascii="Palatino Linotype" w:eastAsia="Times New Roman" w:hAnsi="Palatino Linotype"/>
          <w:sz w:val="22"/>
          <w:szCs w:val="22"/>
          <w:lang w:val="en-US"/>
        </w:rPr>
        <w:t xml:space="preserve">.  </w:t>
      </w:r>
    </w:p>
    <w:p w:rsidR="00D436B0" w:rsidRPr="000A6039" w:rsidRDefault="00D436B0" w:rsidP="00D436B0">
      <w:pPr>
        <w:numPr>
          <w:ilvl w:val="0"/>
          <w:numId w:val="26"/>
        </w:numPr>
        <w:spacing w:line="23" w:lineRule="atLeast"/>
        <w:ind w:left="360"/>
        <w:jc w:val="both"/>
        <w:outlineLvl w:val="0"/>
        <w:rPr>
          <w:rFonts w:ascii="Palatino Linotype" w:eastAsia="Times New Roman" w:hAnsi="Palatino Linotype"/>
          <w:sz w:val="22"/>
          <w:szCs w:val="22"/>
        </w:rPr>
      </w:pPr>
      <w:r w:rsidRPr="00340CE9">
        <w:rPr>
          <w:rFonts w:ascii="Palatino Linotype" w:eastAsia="Times New Roman" w:hAnsi="Palatino Linotype"/>
          <w:sz w:val="22"/>
          <w:szCs w:val="22"/>
        </w:rPr>
        <w:t xml:space="preserve">Amongst top exchanges, National Stock Exchange of India registered the highest currency options volume of 56.7 </w:t>
      </w:r>
      <w:proofErr w:type="gramStart"/>
      <w:r w:rsidRPr="00340CE9">
        <w:rPr>
          <w:rFonts w:ascii="Palatino Linotype" w:eastAsia="Times New Roman" w:hAnsi="Palatino Linotype"/>
          <w:sz w:val="22"/>
          <w:szCs w:val="22"/>
        </w:rPr>
        <w:t>million  contracts</w:t>
      </w:r>
      <w:proofErr w:type="gramEnd"/>
      <w:r w:rsidRPr="00340CE9">
        <w:rPr>
          <w:rFonts w:ascii="Palatino Linotype" w:eastAsia="Times New Roman" w:hAnsi="Palatino Linotype"/>
          <w:sz w:val="22"/>
          <w:szCs w:val="22"/>
        </w:rPr>
        <w:t xml:space="preserve"> in December 2019, followed by BSE India Limited (46.6 million contracts), Moscow Exchange (2.4 million contracts), and Tel-Aviv Stock Exchange (1.1 million contracts).</w:t>
      </w:r>
    </w:p>
    <w:p w:rsidR="00D436B0" w:rsidRPr="002240ED" w:rsidRDefault="00D436B0" w:rsidP="00D436B0">
      <w:pPr>
        <w:spacing w:line="23" w:lineRule="atLeast"/>
        <w:jc w:val="both"/>
        <w:outlineLvl w:val="0"/>
        <w:rPr>
          <w:rFonts w:ascii="Palatino Linotype" w:hAnsi="Palatino Linotype"/>
          <w:b/>
          <w:color w:val="0070C0"/>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Interest Rate Derivatives:</w:t>
      </w:r>
    </w:p>
    <w:p w:rsidR="00D436B0" w:rsidRPr="002240ED" w:rsidRDefault="00D436B0" w:rsidP="00D436B0">
      <w:pPr>
        <w:spacing w:line="23" w:lineRule="atLeast"/>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December</w:t>
      </w:r>
      <w:r w:rsidRPr="002240ED">
        <w:rPr>
          <w:rFonts w:ascii="Palatino Linotype" w:hAnsi="Palatino Linotype"/>
          <w:sz w:val="22"/>
          <w:szCs w:val="22"/>
        </w:rPr>
        <w:t xml:space="preserve"> 2019, exchanges across the world showed the following trend in trading of interest rate derivatives (Table A8):</w:t>
      </w:r>
    </w:p>
    <w:p w:rsidR="00D436B0" w:rsidRPr="002240ED" w:rsidRDefault="00D436B0" w:rsidP="00D436B0">
      <w:pPr>
        <w:spacing w:line="23" w:lineRule="atLeast"/>
        <w:jc w:val="both"/>
        <w:rPr>
          <w:rFonts w:ascii="Palatino Linotype" w:hAnsi="Palatino Linotype"/>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Interest Rate Futures:</w:t>
      </w:r>
    </w:p>
    <w:p w:rsidR="00D436B0" w:rsidRPr="00DC6EA1" w:rsidRDefault="00D436B0" w:rsidP="00D436B0">
      <w:pPr>
        <w:numPr>
          <w:ilvl w:val="0"/>
          <w:numId w:val="26"/>
        </w:numPr>
        <w:spacing w:line="23" w:lineRule="atLeast"/>
        <w:ind w:left="360"/>
        <w:jc w:val="both"/>
        <w:outlineLvl w:val="0"/>
        <w:rPr>
          <w:rFonts w:ascii="Palatino Linotype" w:eastAsia="Times New Roman" w:hAnsi="Palatino Linotype"/>
          <w:sz w:val="22"/>
          <w:szCs w:val="22"/>
        </w:rPr>
      </w:pPr>
      <w:r w:rsidRPr="00DC6EA1">
        <w:rPr>
          <w:rFonts w:ascii="Palatino Linotype" w:eastAsia="Times New Roman" w:hAnsi="Palatino Linotype"/>
          <w:sz w:val="22"/>
          <w:szCs w:val="22"/>
        </w:rPr>
        <w:t>Interest Rate Futures volume worldwide dropped by 20 per cent in December 2019 over November 2019.  The volumes on one of the major exchange in interest rate futures – Bourse de Montreal– was not available with WFE for the month of December 2019. The volumes in Asia Pacific and Europe-</w:t>
      </w:r>
      <w:r w:rsidRPr="00DC6EA1">
        <w:rPr>
          <w:rFonts w:ascii="Palatino Linotype" w:eastAsia="Times New Roman" w:hAnsi="Palatino Linotype"/>
          <w:sz w:val="22"/>
          <w:szCs w:val="22"/>
        </w:rPr>
        <w:lastRenderedPageBreak/>
        <w:t>Africa-Middle East increased by 29.8 per cent and 13.3 per cent respectively in December 2019 over previous month.</w:t>
      </w:r>
    </w:p>
    <w:p w:rsidR="00D436B0" w:rsidRPr="009E0D0F"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9E0D0F">
        <w:rPr>
          <w:rFonts w:ascii="Palatino Linotype" w:hAnsi="Palatino Linotype"/>
          <w:sz w:val="22"/>
          <w:szCs w:val="22"/>
          <w:lang w:val="en-GB"/>
        </w:rPr>
        <w:t xml:space="preserve">Amongst top exchanges, CME Group registered the highest </w:t>
      </w:r>
      <w:r>
        <w:rPr>
          <w:rFonts w:ascii="Palatino Linotype" w:hAnsi="Palatino Linotype"/>
          <w:sz w:val="22"/>
          <w:szCs w:val="22"/>
          <w:lang w:val="en-GB"/>
        </w:rPr>
        <w:t>interest rate</w:t>
      </w:r>
      <w:r w:rsidRPr="009E0D0F">
        <w:rPr>
          <w:rFonts w:ascii="Palatino Linotype" w:hAnsi="Palatino Linotype"/>
          <w:sz w:val="22"/>
          <w:szCs w:val="22"/>
          <w:lang w:val="en-GB"/>
        </w:rPr>
        <w:t xml:space="preserve"> futures volume of 106.6 million contracts in December 2019, followed by B3 - </w:t>
      </w:r>
      <w:proofErr w:type="spellStart"/>
      <w:r w:rsidRPr="009E0D0F">
        <w:rPr>
          <w:rFonts w:ascii="Palatino Linotype" w:hAnsi="Palatino Linotype"/>
          <w:sz w:val="22"/>
          <w:szCs w:val="22"/>
          <w:lang w:val="en-GB"/>
        </w:rPr>
        <w:t>Brasil</w:t>
      </w:r>
      <w:proofErr w:type="spellEnd"/>
      <w:r w:rsidRPr="009E0D0F">
        <w:rPr>
          <w:rFonts w:ascii="Palatino Linotype" w:hAnsi="Palatino Linotype"/>
          <w:sz w:val="22"/>
          <w:szCs w:val="22"/>
          <w:lang w:val="en-GB"/>
        </w:rPr>
        <w:t xml:space="preserve"> </w:t>
      </w:r>
      <w:proofErr w:type="spellStart"/>
      <w:r w:rsidRPr="009E0D0F">
        <w:rPr>
          <w:rFonts w:ascii="Palatino Linotype" w:hAnsi="Palatino Linotype"/>
          <w:sz w:val="22"/>
          <w:szCs w:val="22"/>
          <w:lang w:val="en-GB"/>
        </w:rPr>
        <w:t>Bolsa</w:t>
      </w:r>
      <w:proofErr w:type="spellEnd"/>
      <w:r w:rsidRPr="009E0D0F">
        <w:rPr>
          <w:rFonts w:ascii="Palatino Linotype" w:hAnsi="Palatino Linotype"/>
          <w:sz w:val="22"/>
          <w:szCs w:val="22"/>
          <w:lang w:val="en-GB"/>
        </w:rPr>
        <w:t xml:space="preserve"> </w:t>
      </w:r>
      <w:proofErr w:type="spellStart"/>
      <w:r w:rsidRPr="009E0D0F">
        <w:rPr>
          <w:rFonts w:ascii="Palatino Linotype" w:hAnsi="Palatino Linotype"/>
          <w:sz w:val="22"/>
          <w:szCs w:val="22"/>
          <w:lang w:val="en-GB"/>
        </w:rPr>
        <w:t>Balcão</w:t>
      </w:r>
      <w:proofErr w:type="spellEnd"/>
      <w:r w:rsidRPr="009E0D0F">
        <w:rPr>
          <w:rFonts w:ascii="Palatino Linotype" w:hAnsi="Palatino Linotype"/>
          <w:sz w:val="22"/>
          <w:szCs w:val="22"/>
          <w:lang w:val="en-GB"/>
        </w:rPr>
        <w:t xml:space="preserve"> (50.4 million contracts), Deutsche </w:t>
      </w:r>
      <w:proofErr w:type="spellStart"/>
      <w:r w:rsidRPr="009E0D0F">
        <w:rPr>
          <w:rFonts w:ascii="Palatino Linotype" w:hAnsi="Palatino Linotype"/>
          <w:sz w:val="22"/>
          <w:szCs w:val="22"/>
          <w:lang w:val="en-GB"/>
        </w:rPr>
        <w:t>Boerse</w:t>
      </w:r>
      <w:proofErr w:type="spellEnd"/>
      <w:r w:rsidRPr="009E0D0F">
        <w:rPr>
          <w:rFonts w:ascii="Palatino Linotype" w:hAnsi="Palatino Linotype"/>
          <w:sz w:val="22"/>
          <w:szCs w:val="22"/>
          <w:lang w:val="en-GB"/>
        </w:rPr>
        <w:t xml:space="preserve"> AG (39.8 million contracts), and ASX Australian Securities Exchange (15.8 million contracts).</w:t>
      </w:r>
    </w:p>
    <w:p w:rsidR="00D436B0" w:rsidRPr="002240ED" w:rsidRDefault="00D436B0" w:rsidP="00D436B0">
      <w:pPr>
        <w:spacing w:line="23" w:lineRule="atLeast"/>
        <w:jc w:val="both"/>
        <w:outlineLvl w:val="0"/>
        <w:rPr>
          <w:rFonts w:ascii="Palatino Linotype" w:hAnsi="Palatino Linotype"/>
          <w:b/>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Interest Rate Options:</w:t>
      </w:r>
    </w:p>
    <w:p w:rsidR="00D436B0" w:rsidRPr="005871A5"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5871A5">
        <w:rPr>
          <w:rFonts w:ascii="Palatino Linotype" w:hAnsi="Palatino Linotype"/>
          <w:sz w:val="22"/>
          <w:szCs w:val="22"/>
          <w:lang w:val="en-GB"/>
        </w:rPr>
        <w:t xml:space="preserve">Interest Rate Option’s volume worldwide dropped by 9.6 per cent in December 2019 over November 2019.  The volumes on one of the major exchange in interest rate options – ICE Futures Europe– were not available with WFE for the month of December 2019. </w:t>
      </w:r>
    </w:p>
    <w:p w:rsidR="00D436B0" w:rsidRPr="005871A5"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5871A5">
        <w:rPr>
          <w:rFonts w:ascii="Palatino Linotype" w:hAnsi="Palatino Linotype"/>
          <w:sz w:val="22"/>
          <w:szCs w:val="22"/>
          <w:lang w:val="en-GB"/>
        </w:rPr>
        <w:t xml:space="preserve">Amongst top exchanges, CME Group registered the </w:t>
      </w:r>
      <w:r w:rsidRPr="00540CC2">
        <w:rPr>
          <w:rFonts w:ascii="Palatino Linotype" w:hAnsi="Palatino Linotype"/>
          <w:sz w:val="22"/>
          <w:szCs w:val="22"/>
          <w:lang w:val="en-GB"/>
        </w:rPr>
        <w:t xml:space="preserve">highest interest rate options volume of 42.2 </w:t>
      </w:r>
      <w:proofErr w:type="gramStart"/>
      <w:r w:rsidRPr="005871A5">
        <w:rPr>
          <w:rFonts w:ascii="Palatino Linotype" w:hAnsi="Palatino Linotype"/>
          <w:sz w:val="22"/>
          <w:szCs w:val="22"/>
          <w:lang w:val="en-GB"/>
        </w:rPr>
        <w:t>million  contracts</w:t>
      </w:r>
      <w:proofErr w:type="gramEnd"/>
      <w:r w:rsidRPr="005871A5">
        <w:rPr>
          <w:rFonts w:ascii="Palatino Linotype" w:hAnsi="Palatino Linotype"/>
          <w:sz w:val="22"/>
          <w:szCs w:val="22"/>
          <w:lang w:val="en-GB"/>
        </w:rPr>
        <w:t xml:space="preserve"> in December 2019, followed by Deutsche </w:t>
      </w:r>
      <w:proofErr w:type="spellStart"/>
      <w:r w:rsidRPr="005871A5">
        <w:rPr>
          <w:rFonts w:ascii="Palatino Linotype" w:hAnsi="Palatino Linotype"/>
          <w:sz w:val="22"/>
          <w:szCs w:val="22"/>
          <w:lang w:val="en-GB"/>
        </w:rPr>
        <w:t>Boerse</w:t>
      </w:r>
      <w:proofErr w:type="spellEnd"/>
      <w:r w:rsidRPr="005871A5">
        <w:rPr>
          <w:rFonts w:ascii="Palatino Linotype" w:hAnsi="Palatino Linotype"/>
          <w:sz w:val="22"/>
          <w:szCs w:val="22"/>
          <w:lang w:val="en-GB"/>
        </w:rPr>
        <w:t xml:space="preserve"> AG (3 million contracts), Nasdaq Nordic and Baltics (0.4 million contracts), and ASX Australian Securities Exchange (0.1 million contracts).</w:t>
      </w:r>
    </w:p>
    <w:p w:rsidR="00D436B0" w:rsidRDefault="00D436B0" w:rsidP="00D436B0">
      <w:pPr>
        <w:pStyle w:val="Default"/>
        <w:spacing w:line="23" w:lineRule="atLeast"/>
        <w:rPr>
          <w:lang w:val="en-GB"/>
        </w:rPr>
      </w:pPr>
    </w:p>
    <w:p w:rsidR="00D436B0" w:rsidRPr="002240ED" w:rsidRDefault="00D436B0" w:rsidP="00D436B0">
      <w:pPr>
        <w:pStyle w:val="CM14"/>
        <w:spacing w:after="0" w:line="23" w:lineRule="atLeast"/>
        <w:jc w:val="both"/>
        <w:rPr>
          <w:rFonts w:ascii="Palatino Linotype" w:hAnsi="Palatino Linotype"/>
          <w:b/>
          <w:sz w:val="22"/>
          <w:szCs w:val="22"/>
        </w:rPr>
      </w:pPr>
      <w:r w:rsidRPr="002240ED">
        <w:rPr>
          <w:rFonts w:ascii="Palatino Linotype" w:hAnsi="Palatino Linotype"/>
          <w:b/>
          <w:sz w:val="22"/>
          <w:szCs w:val="22"/>
        </w:rPr>
        <w:t>Commodity Derivatives:</w:t>
      </w:r>
    </w:p>
    <w:p w:rsidR="00D436B0" w:rsidRPr="002240ED" w:rsidRDefault="00D436B0" w:rsidP="00D436B0">
      <w:pPr>
        <w:spacing w:line="23" w:lineRule="atLeast"/>
        <w:jc w:val="both"/>
        <w:rPr>
          <w:rFonts w:ascii="Palatino Linotype" w:hAnsi="Palatino Linotype"/>
          <w:sz w:val="22"/>
          <w:szCs w:val="22"/>
        </w:rPr>
      </w:pPr>
      <w:r w:rsidRPr="002240ED">
        <w:rPr>
          <w:rFonts w:ascii="Palatino Linotype" w:hAnsi="Palatino Linotype"/>
          <w:sz w:val="22"/>
          <w:szCs w:val="22"/>
        </w:rPr>
        <w:t xml:space="preserve">As per the latest data available from the World Federation of Exchanges, during </w:t>
      </w:r>
      <w:r>
        <w:rPr>
          <w:rFonts w:ascii="Palatino Linotype" w:hAnsi="Palatino Linotype"/>
          <w:sz w:val="22"/>
          <w:szCs w:val="22"/>
        </w:rPr>
        <w:t>December</w:t>
      </w:r>
      <w:r w:rsidRPr="002240ED">
        <w:rPr>
          <w:rFonts w:ascii="Palatino Linotype" w:hAnsi="Palatino Linotype"/>
          <w:sz w:val="22"/>
          <w:szCs w:val="22"/>
        </w:rPr>
        <w:t xml:space="preserve"> 2019, exchanges across the world showed the following trend in trading of commodity derivatives (Table A9):</w:t>
      </w:r>
    </w:p>
    <w:p w:rsidR="00D436B0" w:rsidRPr="002240ED" w:rsidRDefault="00D436B0" w:rsidP="00D436B0">
      <w:pPr>
        <w:spacing w:line="23" w:lineRule="atLeast"/>
        <w:jc w:val="both"/>
        <w:rPr>
          <w:rFonts w:ascii="Palatino Linotype" w:hAnsi="Palatino Linotype"/>
          <w:sz w:val="22"/>
          <w:szCs w:val="22"/>
        </w:rPr>
      </w:pPr>
    </w:p>
    <w:p w:rsidR="00D436B0" w:rsidRPr="002240ED"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Commodity Futures:</w:t>
      </w:r>
    </w:p>
    <w:p w:rsidR="00D436B0" w:rsidRPr="00554F0D"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554F0D">
        <w:rPr>
          <w:rFonts w:ascii="Palatino Linotype" w:hAnsi="Palatino Linotype"/>
          <w:sz w:val="22"/>
          <w:szCs w:val="22"/>
          <w:lang w:val="en-GB"/>
        </w:rPr>
        <w:t>Amongst top exchanges, Dalian Commodity Exchange registered the highest commodity futures volume of 155.3 million contracts in December 2019, followed by Shanghai Futures Exchange (136.6 million contracts), Zhengzhou Commodity Exchange (82 million contracts), and CME Group (69.1 million contracts).</w:t>
      </w:r>
    </w:p>
    <w:p w:rsidR="00D436B0" w:rsidRDefault="00D436B0" w:rsidP="00D436B0">
      <w:pPr>
        <w:pStyle w:val="Default"/>
        <w:spacing w:line="23" w:lineRule="atLeast"/>
        <w:rPr>
          <w:lang w:val="en-GB"/>
        </w:rPr>
      </w:pPr>
    </w:p>
    <w:p w:rsidR="00D436B0" w:rsidRDefault="00D436B0" w:rsidP="00D436B0">
      <w:pPr>
        <w:spacing w:line="23" w:lineRule="atLeast"/>
        <w:jc w:val="both"/>
        <w:outlineLvl w:val="0"/>
        <w:rPr>
          <w:rFonts w:ascii="Palatino Linotype" w:hAnsi="Palatino Linotype"/>
          <w:b/>
          <w:sz w:val="22"/>
          <w:szCs w:val="22"/>
        </w:rPr>
      </w:pPr>
      <w:r w:rsidRPr="002240ED">
        <w:rPr>
          <w:rFonts w:ascii="Palatino Linotype" w:hAnsi="Palatino Linotype"/>
          <w:b/>
          <w:sz w:val="22"/>
          <w:szCs w:val="22"/>
        </w:rPr>
        <w:t>Commodity Options:</w:t>
      </w:r>
    </w:p>
    <w:p w:rsidR="00D436B0" w:rsidRPr="00554F0D"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554F0D">
        <w:rPr>
          <w:rFonts w:ascii="Palatino Linotype" w:hAnsi="Palatino Linotype"/>
          <w:sz w:val="22"/>
          <w:szCs w:val="22"/>
          <w:lang w:val="en-GB"/>
        </w:rPr>
        <w:t xml:space="preserve">Amongst top exchanges, CME Group registered the highest commodity options volume of 9.7 million contracts in December 2019, followed by Dalian Commodity Exchange (3 million contracts), Deutsche </w:t>
      </w:r>
      <w:proofErr w:type="spellStart"/>
      <w:r w:rsidRPr="00554F0D">
        <w:rPr>
          <w:rFonts w:ascii="Palatino Linotype" w:hAnsi="Palatino Linotype"/>
          <w:sz w:val="22"/>
          <w:szCs w:val="22"/>
          <w:lang w:val="en-GB"/>
        </w:rPr>
        <w:t>Boerse</w:t>
      </w:r>
      <w:proofErr w:type="spellEnd"/>
      <w:r w:rsidRPr="00554F0D">
        <w:rPr>
          <w:rFonts w:ascii="Palatino Linotype" w:hAnsi="Palatino Linotype"/>
          <w:sz w:val="22"/>
          <w:szCs w:val="22"/>
          <w:lang w:val="en-GB"/>
        </w:rPr>
        <w:t xml:space="preserve"> AG (1 million contracts), and Zhengzhou Commodity Exchange (1 million contracts).</w:t>
      </w:r>
    </w:p>
    <w:p w:rsidR="00D436B0" w:rsidRDefault="00D436B0" w:rsidP="00D436B0">
      <w:pPr>
        <w:spacing w:line="23" w:lineRule="atLeast"/>
        <w:rPr>
          <w:rFonts w:ascii="Garamond" w:hAnsi="Garamond"/>
          <w:b/>
          <w:color w:val="2F5496" w:themeColor="accent5" w:themeShade="BF"/>
          <w:highlight w:val="lightGray"/>
        </w:rPr>
      </w:pPr>
    </w:p>
    <w:p w:rsidR="00D436B0" w:rsidRDefault="00D436B0" w:rsidP="00D436B0">
      <w:pPr>
        <w:rPr>
          <w:rFonts w:ascii="Garamond" w:hAnsi="Garamond"/>
          <w:b/>
          <w:szCs w:val="22"/>
        </w:rPr>
      </w:pPr>
      <w:r>
        <w:rPr>
          <w:rFonts w:ascii="Garamond" w:hAnsi="Garamond"/>
          <w:b/>
          <w:szCs w:val="22"/>
        </w:rPr>
        <w:br w:type="page"/>
      </w:r>
    </w:p>
    <w:p w:rsidR="00D436B0" w:rsidRDefault="00D436B0" w:rsidP="00D436B0">
      <w:pPr>
        <w:spacing w:line="23" w:lineRule="atLeast"/>
        <w:jc w:val="both"/>
        <w:outlineLvl w:val="0"/>
        <w:rPr>
          <w:rFonts w:ascii="Garamond" w:hAnsi="Garamond"/>
          <w:b/>
          <w:szCs w:val="22"/>
        </w:rPr>
      </w:pPr>
      <w:r w:rsidRPr="00100600">
        <w:rPr>
          <w:rFonts w:ascii="Garamond" w:hAnsi="Garamond"/>
          <w:b/>
          <w:szCs w:val="22"/>
        </w:rPr>
        <w:lastRenderedPageBreak/>
        <w:t>Table A5: Stock Futures and Stock Options Traded in Major Exchanges</w:t>
      </w:r>
    </w:p>
    <w:tbl>
      <w:tblPr>
        <w:tblW w:w="5006" w:type="pct"/>
        <w:tblLook w:val="04A0" w:firstRow="1" w:lastRow="0" w:firstColumn="1" w:lastColumn="0" w:noHBand="0" w:noVBand="1"/>
      </w:tblPr>
      <w:tblGrid>
        <w:gridCol w:w="2939"/>
        <w:gridCol w:w="1430"/>
        <w:gridCol w:w="993"/>
        <w:gridCol w:w="1084"/>
        <w:gridCol w:w="1270"/>
        <w:gridCol w:w="993"/>
        <w:gridCol w:w="1181"/>
      </w:tblGrid>
      <w:tr w:rsidR="00D436B0" w:rsidRPr="004B42B3" w:rsidTr="00E118E0">
        <w:trPr>
          <w:trHeight w:val="235"/>
        </w:trPr>
        <w:tc>
          <w:tcPr>
            <w:tcW w:w="148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Exchange</w:t>
            </w:r>
          </w:p>
        </w:tc>
        <w:tc>
          <w:tcPr>
            <w:tcW w:w="3514" w:type="pct"/>
            <w:gridSpan w:val="6"/>
            <w:tcBorders>
              <w:top w:val="single" w:sz="4" w:space="0" w:color="auto"/>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Dec-19</w:t>
            </w:r>
          </w:p>
        </w:tc>
      </w:tr>
      <w:tr w:rsidR="00D436B0" w:rsidRPr="004B42B3" w:rsidTr="00E118E0">
        <w:trPr>
          <w:trHeight w:val="235"/>
        </w:trPr>
        <w:tc>
          <w:tcPr>
            <w:tcW w:w="1486" w:type="pct"/>
            <w:vMerge/>
            <w:tcBorders>
              <w:top w:val="single" w:sz="4" w:space="0" w:color="auto"/>
              <w:left w:val="single" w:sz="4" w:space="0" w:color="auto"/>
              <w:bottom w:val="single" w:sz="4" w:space="0" w:color="auto"/>
              <w:right w:val="single" w:sz="4" w:space="0" w:color="auto"/>
            </w:tcBorders>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p>
        </w:tc>
        <w:tc>
          <w:tcPr>
            <w:tcW w:w="1773"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Single stock futures</w:t>
            </w:r>
          </w:p>
        </w:tc>
        <w:tc>
          <w:tcPr>
            <w:tcW w:w="1740"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Single stock options</w:t>
            </w:r>
          </w:p>
        </w:tc>
      </w:tr>
      <w:tr w:rsidR="00D436B0" w:rsidRPr="004B42B3" w:rsidTr="00E118E0">
        <w:trPr>
          <w:trHeight w:val="706"/>
        </w:trPr>
        <w:tc>
          <w:tcPr>
            <w:tcW w:w="1486" w:type="pct"/>
            <w:vMerge/>
            <w:tcBorders>
              <w:top w:val="single" w:sz="4" w:space="0" w:color="auto"/>
              <w:left w:val="single" w:sz="4" w:space="0" w:color="auto"/>
              <w:bottom w:val="single" w:sz="4" w:space="0" w:color="auto"/>
              <w:right w:val="single" w:sz="4" w:space="0" w:color="auto"/>
            </w:tcBorders>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p>
        </w:tc>
        <w:tc>
          <w:tcPr>
            <w:tcW w:w="723" w:type="pct"/>
            <w:tcBorders>
              <w:top w:val="nil"/>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Number of</w:t>
            </w:r>
            <w:r w:rsidRPr="004B42B3">
              <w:rPr>
                <w:rFonts w:ascii="Garamond" w:eastAsia="Times New Roman" w:hAnsi="Garamond" w:cs="Calibri"/>
                <w:b/>
                <w:bCs/>
                <w:color w:val="000000"/>
                <w:sz w:val="20"/>
                <w:szCs w:val="20"/>
                <w:lang w:val="en-US"/>
              </w:rPr>
              <w:br/>
              <w:t>contracts traded</w:t>
            </w:r>
          </w:p>
        </w:tc>
        <w:tc>
          <w:tcPr>
            <w:tcW w:w="502" w:type="pct"/>
            <w:tcBorders>
              <w:top w:val="nil"/>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Notional</w:t>
            </w:r>
            <w:r w:rsidRPr="004B42B3">
              <w:rPr>
                <w:rFonts w:ascii="Garamond" w:eastAsia="Times New Roman" w:hAnsi="Garamond" w:cs="Calibri"/>
                <w:b/>
                <w:bCs/>
                <w:color w:val="000000"/>
                <w:sz w:val="20"/>
                <w:szCs w:val="20"/>
                <w:lang w:val="en-US"/>
              </w:rPr>
              <w:br/>
              <w:t>turnover</w:t>
            </w:r>
          </w:p>
        </w:tc>
        <w:tc>
          <w:tcPr>
            <w:tcW w:w="547" w:type="pct"/>
            <w:tcBorders>
              <w:top w:val="nil"/>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Open</w:t>
            </w:r>
            <w:r w:rsidRPr="004B42B3">
              <w:rPr>
                <w:rFonts w:ascii="Garamond" w:eastAsia="Times New Roman" w:hAnsi="Garamond" w:cs="Calibri"/>
                <w:b/>
                <w:bCs/>
                <w:color w:val="000000"/>
                <w:sz w:val="20"/>
                <w:szCs w:val="20"/>
                <w:lang w:val="en-US"/>
              </w:rPr>
              <w:br/>
              <w:t>interest</w:t>
            </w:r>
          </w:p>
        </w:tc>
        <w:tc>
          <w:tcPr>
            <w:tcW w:w="642" w:type="pct"/>
            <w:tcBorders>
              <w:top w:val="nil"/>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Number of</w:t>
            </w:r>
            <w:r w:rsidRPr="004B42B3">
              <w:rPr>
                <w:rFonts w:ascii="Garamond" w:eastAsia="Times New Roman" w:hAnsi="Garamond" w:cs="Calibri"/>
                <w:b/>
                <w:bCs/>
                <w:color w:val="000000"/>
                <w:sz w:val="20"/>
                <w:szCs w:val="20"/>
                <w:lang w:val="en-US"/>
              </w:rPr>
              <w:br/>
              <w:t>contracts traded</w:t>
            </w:r>
          </w:p>
        </w:tc>
        <w:tc>
          <w:tcPr>
            <w:tcW w:w="502" w:type="pct"/>
            <w:tcBorders>
              <w:top w:val="nil"/>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Notional</w:t>
            </w:r>
            <w:r w:rsidRPr="004B42B3">
              <w:rPr>
                <w:rFonts w:ascii="Garamond" w:eastAsia="Times New Roman" w:hAnsi="Garamond" w:cs="Calibri"/>
                <w:b/>
                <w:bCs/>
                <w:color w:val="000000"/>
                <w:sz w:val="20"/>
                <w:szCs w:val="20"/>
                <w:lang w:val="en-US"/>
              </w:rPr>
              <w:br/>
              <w:t>turnover</w:t>
            </w:r>
          </w:p>
        </w:tc>
        <w:tc>
          <w:tcPr>
            <w:tcW w:w="596" w:type="pct"/>
            <w:tcBorders>
              <w:top w:val="nil"/>
              <w:left w:val="nil"/>
              <w:bottom w:val="single" w:sz="4" w:space="0" w:color="auto"/>
              <w:right w:val="single" w:sz="4" w:space="0" w:color="auto"/>
            </w:tcBorders>
            <w:shd w:val="clear" w:color="000000" w:fill="B4C6E7"/>
            <w:vAlign w:val="center"/>
            <w:hideMark/>
          </w:tcPr>
          <w:p w:rsidR="00D436B0" w:rsidRPr="004B42B3" w:rsidRDefault="00D436B0" w:rsidP="00E118E0">
            <w:pPr>
              <w:spacing w:line="23" w:lineRule="atLeast"/>
              <w:jc w:val="center"/>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Open</w:t>
            </w:r>
            <w:r w:rsidRPr="004B42B3">
              <w:rPr>
                <w:rFonts w:ascii="Garamond" w:eastAsia="Times New Roman" w:hAnsi="Garamond" w:cs="Calibri"/>
                <w:b/>
                <w:bCs/>
                <w:color w:val="000000"/>
                <w:sz w:val="20"/>
                <w:szCs w:val="20"/>
                <w:lang w:val="en-US"/>
              </w:rPr>
              <w:br/>
              <w:t>interest</w:t>
            </w:r>
          </w:p>
        </w:tc>
      </w:tr>
      <w:tr w:rsidR="00D436B0" w:rsidRPr="004B42B3" w:rsidTr="00E118E0">
        <w:trPr>
          <w:trHeight w:val="235"/>
        </w:trPr>
        <w:tc>
          <w:tcPr>
            <w:tcW w:w="1486" w:type="pct"/>
            <w:tcBorders>
              <w:top w:val="nil"/>
              <w:left w:val="single" w:sz="4" w:space="0" w:color="auto"/>
              <w:bottom w:val="single" w:sz="4" w:space="0" w:color="auto"/>
              <w:right w:val="nil"/>
            </w:tcBorders>
            <w:shd w:val="clear" w:color="000000" w:fill="D9E1F2"/>
            <w:vAlign w:val="center"/>
            <w:hideMark/>
          </w:tcPr>
          <w:p w:rsidR="00D436B0" w:rsidRPr="004B42B3" w:rsidRDefault="00D436B0" w:rsidP="00E118E0">
            <w:pPr>
              <w:spacing w:line="23" w:lineRule="atLeas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Americas</w:t>
            </w:r>
          </w:p>
        </w:tc>
        <w:tc>
          <w:tcPr>
            <w:tcW w:w="723" w:type="pct"/>
            <w:tcBorders>
              <w:top w:val="nil"/>
              <w:left w:val="single" w:sz="4" w:space="0" w:color="auto"/>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3,528,506</w:t>
            </w:r>
          </w:p>
        </w:tc>
        <w:tc>
          <w:tcPr>
            <w:tcW w:w="502" w:type="pct"/>
            <w:tcBorders>
              <w:top w:val="nil"/>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91</w:t>
            </w:r>
          </w:p>
        </w:tc>
        <w:tc>
          <w:tcPr>
            <w:tcW w:w="547" w:type="pct"/>
            <w:tcBorders>
              <w:top w:val="nil"/>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2,203,963</w:t>
            </w:r>
          </w:p>
        </w:tc>
        <w:tc>
          <w:tcPr>
            <w:tcW w:w="642" w:type="pct"/>
            <w:tcBorders>
              <w:top w:val="nil"/>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270,161,626</w:t>
            </w:r>
          </w:p>
        </w:tc>
        <w:tc>
          <w:tcPr>
            <w:tcW w:w="502" w:type="pct"/>
            <w:tcBorders>
              <w:top w:val="nil"/>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450,186</w:t>
            </w:r>
          </w:p>
        </w:tc>
        <w:tc>
          <w:tcPr>
            <w:tcW w:w="596" w:type="pct"/>
            <w:tcBorders>
              <w:top w:val="nil"/>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210,022,778</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 xml:space="preserve">B3 - </w:t>
            </w:r>
            <w:proofErr w:type="spellStart"/>
            <w:r w:rsidRPr="004B42B3">
              <w:rPr>
                <w:rFonts w:ascii="Garamond" w:eastAsia="Times New Roman" w:hAnsi="Garamond" w:cs="Calibri"/>
                <w:color w:val="000000"/>
                <w:sz w:val="20"/>
                <w:szCs w:val="20"/>
                <w:lang w:val="en-US"/>
              </w:rPr>
              <w:t>Brasil</w:t>
            </w:r>
            <w:proofErr w:type="spellEnd"/>
            <w:r w:rsidRPr="004B42B3">
              <w:rPr>
                <w:rFonts w:ascii="Garamond" w:eastAsia="Times New Roman" w:hAnsi="Garamond" w:cs="Calibri"/>
                <w:color w:val="000000"/>
                <w:sz w:val="20"/>
                <w:szCs w:val="20"/>
                <w:lang w:val="en-US"/>
              </w:rPr>
              <w:t xml:space="preserve"> </w:t>
            </w:r>
            <w:proofErr w:type="spellStart"/>
            <w:r w:rsidRPr="004B42B3">
              <w:rPr>
                <w:rFonts w:ascii="Garamond" w:eastAsia="Times New Roman" w:hAnsi="Garamond" w:cs="Calibri"/>
                <w:color w:val="000000"/>
                <w:sz w:val="20"/>
                <w:szCs w:val="20"/>
                <w:lang w:val="en-US"/>
              </w:rPr>
              <w:t>Bolsa</w:t>
            </w:r>
            <w:proofErr w:type="spellEnd"/>
            <w:r w:rsidRPr="004B42B3">
              <w:rPr>
                <w:rFonts w:ascii="Garamond" w:eastAsia="Times New Roman" w:hAnsi="Garamond" w:cs="Calibri"/>
                <w:color w:val="000000"/>
                <w:sz w:val="20"/>
                <w:szCs w:val="20"/>
                <w:lang w:val="en-US"/>
              </w:rPr>
              <w:t xml:space="preserve"> </w:t>
            </w:r>
            <w:proofErr w:type="spellStart"/>
            <w:r w:rsidRPr="004B42B3">
              <w:rPr>
                <w:rFonts w:ascii="Garamond" w:eastAsia="Times New Roman" w:hAnsi="Garamond" w:cs="Calibri"/>
                <w:color w:val="000000"/>
                <w:sz w:val="20"/>
                <w:szCs w:val="20"/>
                <w:lang w:val="en-US"/>
              </w:rPr>
              <w:t>Balcão</w:t>
            </w:r>
            <w:proofErr w:type="spellEnd"/>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3,473,200</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34</w:t>
            </w: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2,187,900</w:t>
            </w: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85,475,246</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68,761</w:t>
            </w: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27,733,479</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proofErr w:type="spellStart"/>
            <w:r w:rsidRPr="004B42B3">
              <w:rPr>
                <w:rFonts w:ascii="Garamond" w:eastAsia="Times New Roman" w:hAnsi="Garamond" w:cs="Calibri"/>
                <w:color w:val="000000"/>
                <w:sz w:val="20"/>
                <w:szCs w:val="20"/>
                <w:lang w:val="en-US"/>
              </w:rPr>
              <w:t>Bolsa</w:t>
            </w:r>
            <w:proofErr w:type="spellEnd"/>
            <w:r w:rsidRPr="004B42B3">
              <w:rPr>
                <w:rFonts w:ascii="Garamond" w:eastAsia="Times New Roman" w:hAnsi="Garamond" w:cs="Calibri"/>
                <w:color w:val="000000"/>
                <w:sz w:val="20"/>
                <w:szCs w:val="20"/>
                <w:lang w:val="en-US"/>
              </w:rPr>
              <w:t xml:space="preserve"> de </w:t>
            </w:r>
            <w:proofErr w:type="spellStart"/>
            <w:r w:rsidRPr="004B42B3">
              <w:rPr>
                <w:rFonts w:ascii="Garamond" w:eastAsia="Times New Roman" w:hAnsi="Garamond" w:cs="Calibri"/>
                <w:color w:val="000000"/>
                <w:sz w:val="20"/>
                <w:szCs w:val="20"/>
                <w:lang w:val="en-US"/>
              </w:rPr>
              <w:t>Valores</w:t>
            </w:r>
            <w:proofErr w:type="spellEnd"/>
            <w:r w:rsidRPr="004B42B3">
              <w:rPr>
                <w:rFonts w:ascii="Garamond" w:eastAsia="Times New Roman" w:hAnsi="Garamond" w:cs="Calibri"/>
                <w:color w:val="000000"/>
                <w:sz w:val="20"/>
                <w:szCs w:val="20"/>
                <w:lang w:val="en-US"/>
              </w:rPr>
              <w:t xml:space="preserve"> de Colombia</w:t>
            </w:r>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30,092</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53</w:t>
            </w: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13,357</w:t>
            </w: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proofErr w:type="spellStart"/>
            <w:r w:rsidRPr="004B42B3">
              <w:rPr>
                <w:rFonts w:ascii="Garamond" w:eastAsia="Times New Roman" w:hAnsi="Garamond" w:cs="Calibri"/>
                <w:color w:val="000000"/>
                <w:sz w:val="20"/>
                <w:szCs w:val="20"/>
                <w:lang w:val="en-US"/>
              </w:rPr>
              <w:t>Bolsa</w:t>
            </w:r>
            <w:proofErr w:type="spellEnd"/>
            <w:r w:rsidRPr="004B42B3">
              <w:rPr>
                <w:rFonts w:ascii="Garamond" w:eastAsia="Times New Roman" w:hAnsi="Garamond" w:cs="Calibri"/>
                <w:color w:val="000000"/>
                <w:sz w:val="20"/>
                <w:szCs w:val="20"/>
                <w:lang w:val="en-US"/>
              </w:rPr>
              <w:t xml:space="preserve"> Mexicana de </w:t>
            </w:r>
            <w:proofErr w:type="spellStart"/>
            <w:r w:rsidRPr="004B42B3">
              <w:rPr>
                <w:rFonts w:ascii="Garamond" w:eastAsia="Times New Roman" w:hAnsi="Garamond" w:cs="Calibri"/>
                <w:color w:val="000000"/>
                <w:sz w:val="20"/>
                <w:szCs w:val="20"/>
                <w:lang w:val="en-US"/>
              </w:rPr>
              <w:t>Valores</w:t>
            </w:r>
            <w:proofErr w:type="spellEnd"/>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14,842</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w:t>
            </w: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2,636</w:t>
            </w: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119,983</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9</w:t>
            </w: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15,000</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proofErr w:type="spellStart"/>
            <w:r w:rsidRPr="004B42B3">
              <w:rPr>
                <w:rFonts w:ascii="Garamond" w:eastAsia="Times New Roman" w:hAnsi="Garamond" w:cs="Calibri"/>
                <w:color w:val="000000"/>
                <w:sz w:val="20"/>
                <w:szCs w:val="20"/>
                <w:lang w:val="en-US"/>
              </w:rPr>
              <w:t>Bolsa</w:t>
            </w:r>
            <w:proofErr w:type="spellEnd"/>
            <w:r w:rsidRPr="004B42B3">
              <w:rPr>
                <w:rFonts w:ascii="Garamond" w:eastAsia="Times New Roman" w:hAnsi="Garamond" w:cs="Calibri"/>
                <w:color w:val="000000"/>
                <w:sz w:val="20"/>
                <w:szCs w:val="20"/>
                <w:lang w:val="en-US"/>
              </w:rPr>
              <w:t xml:space="preserve"> y </w:t>
            </w:r>
            <w:proofErr w:type="spellStart"/>
            <w:r w:rsidRPr="004B42B3">
              <w:rPr>
                <w:rFonts w:ascii="Garamond" w:eastAsia="Times New Roman" w:hAnsi="Garamond" w:cs="Calibri"/>
                <w:color w:val="000000"/>
                <w:sz w:val="20"/>
                <w:szCs w:val="20"/>
                <w:lang w:val="en-US"/>
              </w:rPr>
              <w:t>Mercados</w:t>
            </w:r>
            <w:proofErr w:type="spellEnd"/>
            <w:r w:rsidRPr="004B42B3">
              <w:rPr>
                <w:rFonts w:ascii="Garamond" w:eastAsia="Times New Roman" w:hAnsi="Garamond" w:cs="Calibri"/>
                <w:color w:val="000000"/>
                <w:sz w:val="20"/>
                <w:szCs w:val="20"/>
                <w:lang w:val="en-US"/>
              </w:rPr>
              <w:t xml:space="preserve"> </w:t>
            </w:r>
            <w:proofErr w:type="spellStart"/>
            <w:r w:rsidRPr="004B42B3">
              <w:rPr>
                <w:rFonts w:ascii="Garamond" w:eastAsia="Times New Roman" w:hAnsi="Garamond" w:cs="Calibri"/>
                <w:color w:val="000000"/>
                <w:sz w:val="20"/>
                <w:szCs w:val="20"/>
                <w:lang w:val="en-US"/>
              </w:rPr>
              <w:t>Argentinos</w:t>
            </w:r>
            <w:proofErr w:type="spellEnd"/>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3,105,901</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proofErr w:type="spellStart"/>
            <w:r w:rsidRPr="004B42B3">
              <w:rPr>
                <w:rFonts w:ascii="Garamond" w:eastAsia="Times New Roman" w:hAnsi="Garamond" w:cs="Calibri"/>
                <w:color w:val="000000"/>
                <w:sz w:val="20"/>
                <w:szCs w:val="20"/>
                <w:lang w:val="en-US"/>
              </w:rPr>
              <w:t>Cboe</w:t>
            </w:r>
            <w:proofErr w:type="spellEnd"/>
            <w:r w:rsidRPr="004B42B3">
              <w:rPr>
                <w:rFonts w:ascii="Garamond" w:eastAsia="Times New Roman" w:hAnsi="Garamond" w:cs="Calibri"/>
                <w:color w:val="000000"/>
                <w:sz w:val="20"/>
                <w:szCs w:val="20"/>
                <w:lang w:val="en-US"/>
              </w:rPr>
              <w:t xml:space="preserve"> Global Markets</w:t>
            </w:r>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70,902,786</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182,274,299</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Nasdaq - US</w:t>
            </w:r>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87,354,599</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MIAX Exchange Group</w:t>
            </w:r>
          </w:p>
        </w:tc>
        <w:tc>
          <w:tcPr>
            <w:tcW w:w="723"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64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23,203,111</w:t>
            </w:r>
          </w:p>
        </w:tc>
        <w:tc>
          <w:tcPr>
            <w:tcW w:w="502"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381,416</w:t>
            </w:r>
          </w:p>
        </w:tc>
        <w:tc>
          <w:tcPr>
            <w:tcW w:w="596"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r>
      <w:tr w:rsidR="00D436B0" w:rsidRPr="004B42B3" w:rsidTr="00E118E0">
        <w:trPr>
          <w:trHeight w:val="235"/>
        </w:trPr>
        <w:tc>
          <w:tcPr>
            <w:tcW w:w="1486" w:type="pct"/>
            <w:tcBorders>
              <w:top w:val="single" w:sz="4" w:space="0" w:color="auto"/>
              <w:left w:val="single" w:sz="4" w:space="0" w:color="auto"/>
              <w:bottom w:val="single" w:sz="4" w:space="0" w:color="auto"/>
              <w:right w:val="nil"/>
            </w:tcBorders>
            <w:shd w:val="clear" w:color="000000" w:fill="D9E1F2"/>
            <w:vAlign w:val="center"/>
            <w:hideMark/>
          </w:tcPr>
          <w:p w:rsidR="00D436B0" w:rsidRPr="004B42B3" w:rsidRDefault="00D436B0" w:rsidP="00E118E0">
            <w:pPr>
              <w:spacing w:line="23" w:lineRule="atLeas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Asia - Pacific</w:t>
            </w:r>
          </w:p>
        </w:tc>
        <w:tc>
          <w:tcPr>
            <w:tcW w:w="723"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70,799,108</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197,247</w:t>
            </w:r>
          </w:p>
        </w:tc>
        <w:tc>
          <w:tcPr>
            <w:tcW w:w="547"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10,850,582</w:t>
            </w:r>
          </w:p>
        </w:tc>
        <w:tc>
          <w:tcPr>
            <w:tcW w:w="64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29,963,039</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169,372</w:t>
            </w:r>
          </w:p>
        </w:tc>
        <w:tc>
          <w:tcPr>
            <w:tcW w:w="596"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13,616,518</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ASX Australian Securities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458,462</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796</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626,336</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4,788,994</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10,304</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6,299,500</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Hong Kong Exchanges and Clearing</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72,223</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306</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26,986</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7,638,220</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28,473</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6,624,472</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Japan Exchange Group</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40,962</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64,504</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Korea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43,740,109</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21,303</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5,165,115</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2,574,463</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295,227</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National Stock Exchange of India</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18,929,870</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157,511</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1,846,372</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14,906,876</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130,558</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330,203</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Singapore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255,019</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104,728</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Taiwan Futures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1,825,519</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17,332</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163,555</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13,524</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37</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2,612</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Thailand Futures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5,517,906</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2,917,490</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r>
      <w:tr w:rsidR="00D436B0" w:rsidRPr="004B42B3" w:rsidTr="00E118E0">
        <w:trPr>
          <w:trHeight w:val="235"/>
        </w:trPr>
        <w:tc>
          <w:tcPr>
            <w:tcW w:w="1486" w:type="pct"/>
            <w:tcBorders>
              <w:top w:val="single" w:sz="4" w:space="0" w:color="auto"/>
              <w:left w:val="single" w:sz="4" w:space="0" w:color="auto"/>
              <w:bottom w:val="single" w:sz="4" w:space="0" w:color="auto"/>
              <w:right w:val="nil"/>
            </w:tcBorders>
            <w:shd w:val="clear" w:color="000000" w:fill="D9E1F2"/>
            <w:vAlign w:val="center"/>
            <w:hideMark/>
          </w:tcPr>
          <w:p w:rsidR="00D436B0" w:rsidRPr="004B42B3" w:rsidRDefault="00D436B0" w:rsidP="00E118E0">
            <w:pPr>
              <w:spacing w:line="23" w:lineRule="atLeas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Europe - Africa - Middle East</w:t>
            </w:r>
          </w:p>
        </w:tc>
        <w:tc>
          <w:tcPr>
            <w:tcW w:w="723"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65,662,511</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79,782</w:t>
            </w:r>
          </w:p>
        </w:tc>
        <w:tc>
          <w:tcPr>
            <w:tcW w:w="547"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16,550,470</w:t>
            </w:r>
          </w:p>
        </w:tc>
        <w:tc>
          <w:tcPr>
            <w:tcW w:w="64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23,767,671</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91,632</w:t>
            </w:r>
          </w:p>
        </w:tc>
        <w:tc>
          <w:tcPr>
            <w:tcW w:w="596"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71,823,826</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Athens Stock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985,126</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299</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340,861</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778</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903</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BME Spanish Exchanges</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2,854,395</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1,422</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1,394,130</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2,882,041</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2,570</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5,950,233</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proofErr w:type="spellStart"/>
            <w:r w:rsidRPr="004B42B3">
              <w:rPr>
                <w:rFonts w:ascii="Garamond" w:eastAsia="Times New Roman" w:hAnsi="Garamond" w:cs="Calibri"/>
                <w:color w:val="000000"/>
                <w:sz w:val="20"/>
                <w:szCs w:val="20"/>
                <w:lang w:val="en-US"/>
              </w:rPr>
              <w:t>Borsa</w:t>
            </w:r>
            <w:proofErr w:type="spellEnd"/>
            <w:r w:rsidRPr="004B42B3">
              <w:rPr>
                <w:rFonts w:ascii="Garamond" w:eastAsia="Times New Roman" w:hAnsi="Garamond" w:cs="Calibri"/>
                <w:color w:val="000000"/>
                <w:sz w:val="20"/>
                <w:szCs w:val="20"/>
                <w:lang w:val="en-US"/>
              </w:rPr>
              <w:t xml:space="preserve"> Istanbul</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28,160,965</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3,845</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2,830,090</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658,609</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73</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758,065</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Budapest Stock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10,592</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76</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7,772</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 xml:space="preserve">Deutsche </w:t>
            </w:r>
            <w:proofErr w:type="spellStart"/>
            <w:r w:rsidRPr="004B42B3">
              <w:rPr>
                <w:rFonts w:ascii="Garamond" w:eastAsia="Times New Roman" w:hAnsi="Garamond" w:cs="Calibri"/>
                <w:color w:val="000000"/>
                <w:sz w:val="20"/>
                <w:szCs w:val="20"/>
                <w:lang w:val="en-US"/>
              </w:rPr>
              <w:t>Boerse</w:t>
            </w:r>
            <w:proofErr w:type="spellEnd"/>
            <w:r w:rsidRPr="004B42B3">
              <w:rPr>
                <w:rFonts w:ascii="Garamond" w:eastAsia="Times New Roman" w:hAnsi="Garamond" w:cs="Calibri"/>
                <w:color w:val="000000"/>
                <w:sz w:val="20"/>
                <w:szCs w:val="20"/>
                <w:lang w:val="en-US"/>
              </w:rPr>
              <w:t xml:space="preserve"> AG</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17,566,386</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62,752</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8,469,519</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13,095,559</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63,834</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50,925,143</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Euronext</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1,076,454</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5,192</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1,390,438</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4,672,186</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21,698</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11,168,760</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Moscow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14,182,324</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5,465</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1,586,442</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185,683</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83</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274,988</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Nasdaq Nordic and Baltics</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590,520</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475</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417,821</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1,573,781</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2,685</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2,570,233</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 xml:space="preserve">Oslo </w:t>
            </w:r>
            <w:proofErr w:type="spellStart"/>
            <w:r w:rsidRPr="004B42B3">
              <w:rPr>
                <w:rFonts w:ascii="Garamond" w:eastAsia="Times New Roman" w:hAnsi="Garamond" w:cs="Calibri"/>
                <w:color w:val="000000"/>
                <w:sz w:val="20"/>
                <w:szCs w:val="20"/>
                <w:lang w:val="en-US"/>
              </w:rPr>
              <w:t>Bors</w:t>
            </w:r>
            <w:proofErr w:type="spellEnd"/>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98,685</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58</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86,466</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163,381</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174</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120,354</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Tehran Stock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461,414</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Tel-Aviv Stock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74,239</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511</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55,147</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Warsaw Stock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132,648</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191</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26,407</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w:t>
            </w:r>
          </w:p>
        </w:tc>
      </w:tr>
      <w:tr w:rsidR="00D436B0" w:rsidRPr="004B42B3" w:rsidTr="00E118E0">
        <w:trPr>
          <w:trHeight w:val="235"/>
        </w:trPr>
        <w:tc>
          <w:tcPr>
            <w:tcW w:w="1486" w:type="pct"/>
            <w:tcBorders>
              <w:top w:val="nil"/>
              <w:left w:val="single" w:sz="4" w:space="0" w:color="auto"/>
              <w:bottom w:val="nil"/>
              <w:right w:val="single" w:sz="4" w:space="0" w:color="auto"/>
            </w:tcBorders>
            <w:shd w:val="clear" w:color="000000" w:fill="B4C6E7"/>
            <w:vAlign w:val="center"/>
            <w:hideMark/>
          </w:tcPr>
          <w:p w:rsidR="00D436B0" w:rsidRPr="004B42B3" w:rsidRDefault="00D436B0" w:rsidP="00E118E0">
            <w:pPr>
              <w:spacing w:line="23" w:lineRule="atLeas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Dubai Gold and Commodities Exchange</w:t>
            </w:r>
          </w:p>
        </w:tc>
        <w:tc>
          <w:tcPr>
            <w:tcW w:w="723" w:type="pct"/>
            <w:tcBorders>
              <w:top w:val="nil"/>
              <w:left w:val="nil"/>
              <w:bottom w:val="nil"/>
              <w:right w:val="nil"/>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4,416</w:t>
            </w:r>
          </w:p>
        </w:tc>
        <w:tc>
          <w:tcPr>
            <w:tcW w:w="502" w:type="pct"/>
            <w:tcBorders>
              <w:top w:val="nil"/>
              <w:left w:val="single" w:sz="4" w:space="0" w:color="auto"/>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8</w:t>
            </w:r>
          </w:p>
        </w:tc>
        <w:tc>
          <w:tcPr>
            <w:tcW w:w="547"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r w:rsidRPr="004B42B3">
              <w:rPr>
                <w:rFonts w:ascii="Garamond" w:eastAsia="Times New Roman" w:hAnsi="Garamond" w:cs="Calibri"/>
                <w:color w:val="000000"/>
                <w:sz w:val="20"/>
                <w:szCs w:val="20"/>
                <w:lang w:val="en-US"/>
              </w:rPr>
              <w:t>524</w:t>
            </w:r>
          </w:p>
        </w:tc>
        <w:tc>
          <w:tcPr>
            <w:tcW w:w="64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c>
          <w:tcPr>
            <w:tcW w:w="596" w:type="pct"/>
            <w:tcBorders>
              <w:top w:val="nil"/>
              <w:left w:val="nil"/>
              <w:bottom w:val="nil"/>
              <w:right w:val="single" w:sz="4" w:space="0" w:color="auto"/>
            </w:tcBorders>
            <w:shd w:val="clear" w:color="auto" w:fill="auto"/>
            <w:vAlign w:val="center"/>
            <w:hideMark/>
          </w:tcPr>
          <w:p w:rsidR="00D436B0" w:rsidRPr="004B42B3" w:rsidRDefault="00D436B0" w:rsidP="00E118E0">
            <w:pPr>
              <w:spacing w:line="23" w:lineRule="atLeast"/>
              <w:jc w:val="right"/>
              <w:rPr>
                <w:rFonts w:ascii="Garamond" w:eastAsia="Times New Roman" w:hAnsi="Garamond" w:cs="Calibri"/>
                <w:color w:val="000000"/>
                <w:sz w:val="20"/>
                <w:szCs w:val="20"/>
                <w:lang w:val="en-US"/>
              </w:rPr>
            </w:pPr>
          </w:p>
        </w:tc>
      </w:tr>
      <w:tr w:rsidR="00D436B0" w:rsidRPr="004B42B3" w:rsidTr="00E118E0">
        <w:trPr>
          <w:trHeight w:val="235"/>
        </w:trPr>
        <w:tc>
          <w:tcPr>
            <w:tcW w:w="1486" w:type="pct"/>
            <w:tcBorders>
              <w:top w:val="single" w:sz="4" w:space="0" w:color="auto"/>
              <w:left w:val="single" w:sz="4" w:space="0" w:color="auto"/>
              <w:bottom w:val="single" w:sz="4" w:space="0" w:color="auto"/>
              <w:right w:val="nil"/>
            </w:tcBorders>
            <w:shd w:val="clear" w:color="000000" w:fill="D9E1F2"/>
            <w:vAlign w:val="center"/>
            <w:hideMark/>
          </w:tcPr>
          <w:p w:rsidR="00D436B0" w:rsidRPr="004B42B3" w:rsidRDefault="00D436B0" w:rsidP="00E118E0">
            <w:pPr>
              <w:spacing w:line="23" w:lineRule="atLeas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Grand Total</w:t>
            </w:r>
          </w:p>
        </w:tc>
        <w:tc>
          <w:tcPr>
            <w:tcW w:w="723"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139,990,125</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277,121</w:t>
            </w:r>
          </w:p>
        </w:tc>
        <w:tc>
          <w:tcPr>
            <w:tcW w:w="547"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29,605,015</w:t>
            </w:r>
          </w:p>
        </w:tc>
        <w:tc>
          <w:tcPr>
            <w:tcW w:w="64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323,892,336</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711,189</w:t>
            </w:r>
          </w:p>
        </w:tc>
        <w:tc>
          <w:tcPr>
            <w:tcW w:w="596" w:type="pct"/>
            <w:tcBorders>
              <w:top w:val="single" w:sz="4" w:space="0" w:color="auto"/>
              <w:left w:val="nil"/>
              <w:bottom w:val="single" w:sz="4" w:space="0" w:color="auto"/>
              <w:right w:val="single" w:sz="4" w:space="0" w:color="auto"/>
            </w:tcBorders>
            <w:shd w:val="clear" w:color="000000" w:fill="D9E1F2"/>
            <w:vAlign w:val="center"/>
            <w:hideMark/>
          </w:tcPr>
          <w:p w:rsidR="00D436B0" w:rsidRPr="004B42B3" w:rsidRDefault="00D436B0" w:rsidP="00E118E0">
            <w:pPr>
              <w:spacing w:line="23" w:lineRule="atLeast"/>
              <w:jc w:val="right"/>
              <w:rPr>
                <w:rFonts w:ascii="Garamond" w:eastAsia="Times New Roman" w:hAnsi="Garamond" w:cs="Calibri"/>
                <w:b/>
                <w:bCs/>
                <w:color w:val="000000"/>
                <w:sz w:val="20"/>
                <w:szCs w:val="20"/>
                <w:lang w:val="en-US"/>
              </w:rPr>
            </w:pPr>
            <w:r w:rsidRPr="004B42B3">
              <w:rPr>
                <w:rFonts w:ascii="Garamond" w:eastAsia="Times New Roman" w:hAnsi="Garamond" w:cs="Calibri"/>
                <w:b/>
                <w:bCs/>
                <w:color w:val="000000"/>
                <w:sz w:val="20"/>
                <w:szCs w:val="20"/>
                <w:lang w:val="en-US"/>
              </w:rPr>
              <w:t>295,463,122</w:t>
            </w:r>
          </w:p>
        </w:tc>
      </w:tr>
    </w:tbl>
    <w:p w:rsidR="00D436B0" w:rsidRPr="00100600" w:rsidRDefault="00D436B0" w:rsidP="00D436B0">
      <w:pPr>
        <w:tabs>
          <w:tab w:val="left" w:pos="3306"/>
          <w:tab w:val="left" w:pos="4629"/>
          <w:tab w:val="left" w:pos="5685"/>
          <w:tab w:val="left" w:pos="6835"/>
          <w:tab w:val="left" w:pos="7999"/>
          <w:tab w:val="left" w:pos="9070"/>
        </w:tabs>
        <w:spacing w:line="23" w:lineRule="atLeast"/>
        <w:rPr>
          <w:rFonts w:ascii="Garamond" w:eastAsia="Times New Roman" w:hAnsi="Garamond" w:cs="Calibri"/>
          <w:sz w:val="20"/>
          <w:szCs w:val="20"/>
          <w:lang w:val="en-US"/>
        </w:rPr>
      </w:pPr>
      <w:r w:rsidRPr="00010E98">
        <w:rPr>
          <w:rFonts w:ascii="Garamond" w:hAnsi="Garamond"/>
          <w:sz w:val="18"/>
        </w:rPr>
        <w:t>NA: Not Available</w:t>
      </w:r>
    </w:p>
    <w:p w:rsidR="00D436B0" w:rsidRDefault="00D436B0" w:rsidP="00D436B0">
      <w:pPr>
        <w:spacing w:line="23" w:lineRule="atLeast"/>
        <w:jc w:val="both"/>
        <w:outlineLvl w:val="0"/>
        <w:rPr>
          <w:rFonts w:ascii="Garamond" w:hAnsi="Garamond"/>
          <w:b/>
          <w:sz w:val="18"/>
        </w:rPr>
      </w:pPr>
      <w:r w:rsidRPr="00010E98">
        <w:rPr>
          <w:rFonts w:ascii="Garamond" w:hAnsi="Garamond"/>
          <w:b/>
          <w:sz w:val="18"/>
        </w:rPr>
        <w:t>Source: World Federation of Exchanges</w:t>
      </w:r>
    </w:p>
    <w:p w:rsidR="00D436B0" w:rsidRDefault="00D436B0" w:rsidP="00D436B0">
      <w:pPr>
        <w:spacing w:line="23" w:lineRule="atLeast"/>
        <w:jc w:val="both"/>
        <w:outlineLvl w:val="0"/>
        <w:rPr>
          <w:rFonts w:ascii="Garamond" w:hAnsi="Garamond"/>
          <w:b/>
          <w:sz w:val="18"/>
        </w:rPr>
      </w:pPr>
    </w:p>
    <w:p w:rsidR="00D436B0" w:rsidRDefault="00D436B0" w:rsidP="00D436B0">
      <w:pPr>
        <w:rPr>
          <w:rFonts w:ascii="Garamond" w:eastAsia="Times New Roman" w:hAnsi="Garamond" w:cs="Calibri"/>
          <w:b/>
          <w:bCs/>
          <w:color w:val="000000"/>
          <w:szCs w:val="20"/>
          <w:lang w:val="en-US"/>
        </w:rPr>
      </w:pPr>
      <w:r>
        <w:rPr>
          <w:rFonts w:ascii="Garamond" w:eastAsia="Times New Roman" w:hAnsi="Garamond" w:cs="Calibri"/>
          <w:b/>
          <w:bCs/>
          <w:color w:val="000000"/>
          <w:szCs w:val="20"/>
          <w:lang w:val="en-US"/>
        </w:rPr>
        <w:br w:type="page"/>
      </w:r>
    </w:p>
    <w:p w:rsidR="00D436B0" w:rsidRPr="00FD7C48" w:rsidRDefault="00D436B0" w:rsidP="00D436B0">
      <w:pPr>
        <w:spacing w:line="23" w:lineRule="atLeast"/>
        <w:rPr>
          <w:rFonts w:ascii="Garamond" w:eastAsia="Times New Roman" w:hAnsi="Garamond" w:cs="Calibri"/>
          <w:b/>
          <w:bCs/>
          <w:color w:val="000000"/>
          <w:szCs w:val="20"/>
          <w:lang w:val="en-US"/>
        </w:rPr>
      </w:pPr>
      <w:r w:rsidRPr="00FD7C48">
        <w:rPr>
          <w:rFonts w:ascii="Garamond" w:eastAsia="Times New Roman" w:hAnsi="Garamond" w:cs="Calibri"/>
          <w:b/>
          <w:bCs/>
          <w:color w:val="000000"/>
          <w:szCs w:val="20"/>
          <w:lang w:val="en-US"/>
        </w:rPr>
        <w:lastRenderedPageBreak/>
        <w:t xml:space="preserve">Table A6: Index Futures and Index Options Traded in Major Exchanges </w:t>
      </w:r>
    </w:p>
    <w:tbl>
      <w:tblPr>
        <w:tblW w:w="4957" w:type="pct"/>
        <w:tblLook w:val="04A0" w:firstRow="1" w:lastRow="0" w:firstColumn="1" w:lastColumn="0" w:noHBand="0" w:noVBand="1"/>
      </w:tblPr>
      <w:tblGrid>
        <w:gridCol w:w="2728"/>
        <w:gridCol w:w="1434"/>
        <w:gridCol w:w="1069"/>
        <w:gridCol w:w="1087"/>
        <w:gridCol w:w="1346"/>
        <w:gridCol w:w="1040"/>
        <w:gridCol w:w="1089"/>
      </w:tblGrid>
      <w:tr w:rsidR="00D436B0" w:rsidRPr="00445516" w:rsidTr="00E118E0">
        <w:trPr>
          <w:trHeight w:val="229"/>
        </w:trPr>
        <w:tc>
          <w:tcPr>
            <w:tcW w:w="139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Exchange</w:t>
            </w:r>
          </w:p>
        </w:tc>
        <w:tc>
          <w:tcPr>
            <w:tcW w:w="3607" w:type="pct"/>
            <w:gridSpan w:val="6"/>
            <w:tcBorders>
              <w:top w:val="single" w:sz="4" w:space="0" w:color="auto"/>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Dec-19</w:t>
            </w:r>
          </w:p>
        </w:tc>
      </w:tr>
      <w:tr w:rsidR="00D436B0" w:rsidRPr="00445516" w:rsidTr="00E118E0">
        <w:trPr>
          <w:trHeight w:val="229"/>
        </w:trPr>
        <w:tc>
          <w:tcPr>
            <w:tcW w:w="1393" w:type="pct"/>
            <w:vMerge/>
            <w:tcBorders>
              <w:top w:val="single" w:sz="4" w:space="0" w:color="auto"/>
              <w:left w:val="single" w:sz="4" w:space="0" w:color="auto"/>
              <w:bottom w:val="single" w:sz="4" w:space="0" w:color="auto"/>
              <w:right w:val="single" w:sz="4" w:space="0" w:color="auto"/>
            </w:tcBorders>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p>
        </w:tc>
        <w:tc>
          <w:tcPr>
            <w:tcW w:w="1833"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Stock index futures</w:t>
            </w:r>
          </w:p>
        </w:tc>
        <w:tc>
          <w:tcPr>
            <w:tcW w:w="1773"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Stock index options</w:t>
            </w:r>
          </w:p>
        </w:tc>
      </w:tr>
      <w:tr w:rsidR="00D436B0" w:rsidRPr="00445516" w:rsidTr="00E118E0">
        <w:trPr>
          <w:trHeight w:val="688"/>
        </w:trPr>
        <w:tc>
          <w:tcPr>
            <w:tcW w:w="1393" w:type="pct"/>
            <w:vMerge/>
            <w:tcBorders>
              <w:top w:val="single" w:sz="4" w:space="0" w:color="auto"/>
              <w:left w:val="single" w:sz="4" w:space="0" w:color="auto"/>
              <w:bottom w:val="single" w:sz="4" w:space="0" w:color="auto"/>
              <w:right w:val="single" w:sz="4" w:space="0" w:color="auto"/>
            </w:tcBorders>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p>
        </w:tc>
        <w:tc>
          <w:tcPr>
            <w:tcW w:w="732"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Number of</w:t>
            </w:r>
            <w:r w:rsidRPr="00445516">
              <w:rPr>
                <w:rFonts w:ascii="Garamond" w:eastAsia="Times New Roman" w:hAnsi="Garamond" w:cs="Calibri"/>
                <w:b/>
                <w:bCs/>
                <w:color w:val="000000"/>
                <w:sz w:val="20"/>
                <w:szCs w:val="20"/>
                <w:lang w:val="en-US"/>
              </w:rPr>
              <w:br/>
              <w:t>contracts traded</w:t>
            </w:r>
          </w:p>
        </w:tc>
        <w:tc>
          <w:tcPr>
            <w:tcW w:w="546"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Notional</w:t>
            </w:r>
            <w:r w:rsidRPr="00445516">
              <w:rPr>
                <w:rFonts w:ascii="Garamond" w:eastAsia="Times New Roman" w:hAnsi="Garamond" w:cs="Calibri"/>
                <w:b/>
                <w:bCs/>
                <w:color w:val="000000"/>
                <w:sz w:val="20"/>
                <w:szCs w:val="20"/>
                <w:lang w:val="en-US"/>
              </w:rPr>
              <w:br/>
              <w:t>turnover</w:t>
            </w:r>
          </w:p>
        </w:tc>
        <w:tc>
          <w:tcPr>
            <w:tcW w:w="554"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Open</w:t>
            </w:r>
            <w:r w:rsidRPr="00445516">
              <w:rPr>
                <w:rFonts w:ascii="Garamond" w:eastAsia="Times New Roman" w:hAnsi="Garamond" w:cs="Calibri"/>
                <w:b/>
                <w:bCs/>
                <w:color w:val="000000"/>
                <w:sz w:val="20"/>
                <w:szCs w:val="20"/>
                <w:lang w:val="en-US"/>
              </w:rPr>
              <w:br/>
              <w:t>interest</w:t>
            </w:r>
          </w:p>
        </w:tc>
        <w:tc>
          <w:tcPr>
            <w:tcW w:w="687"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Number of</w:t>
            </w:r>
            <w:r w:rsidRPr="00445516">
              <w:rPr>
                <w:rFonts w:ascii="Garamond" w:eastAsia="Times New Roman" w:hAnsi="Garamond" w:cs="Calibri"/>
                <w:b/>
                <w:bCs/>
                <w:color w:val="000000"/>
                <w:sz w:val="20"/>
                <w:szCs w:val="20"/>
                <w:lang w:val="en-US"/>
              </w:rPr>
              <w:br/>
              <w:t>contracts traded</w:t>
            </w:r>
          </w:p>
        </w:tc>
        <w:tc>
          <w:tcPr>
            <w:tcW w:w="531"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Notional</w:t>
            </w:r>
            <w:r w:rsidRPr="00445516">
              <w:rPr>
                <w:rFonts w:ascii="Garamond" w:eastAsia="Times New Roman" w:hAnsi="Garamond" w:cs="Calibri"/>
                <w:b/>
                <w:bCs/>
                <w:color w:val="000000"/>
                <w:sz w:val="20"/>
                <w:szCs w:val="20"/>
                <w:lang w:val="en-US"/>
              </w:rPr>
              <w:br/>
              <w:t>turnover</w:t>
            </w:r>
          </w:p>
        </w:tc>
        <w:tc>
          <w:tcPr>
            <w:tcW w:w="555"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Open</w:t>
            </w:r>
            <w:r w:rsidRPr="00445516">
              <w:rPr>
                <w:rFonts w:ascii="Garamond" w:eastAsia="Times New Roman" w:hAnsi="Garamond" w:cs="Calibri"/>
                <w:b/>
                <w:bCs/>
                <w:color w:val="000000"/>
                <w:sz w:val="20"/>
                <w:szCs w:val="20"/>
                <w:lang w:val="en-US"/>
              </w:rPr>
              <w:br/>
              <w:t>interest</w:t>
            </w:r>
          </w:p>
        </w:tc>
      </w:tr>
      <w:tr w:rsidR="00D436B0" w:rsidRPr="00445516" w:rsidTr="00E118E0">
        <w:trPr>
          <w:trHeight w:val="229"/>
        </w:trPr>
        <w:tc>
          <w:tcPr>
            <w:tcW w:w="1393" w:type="pct"/>
            <w:tcBorders>
              <w:top w:val="nil"/>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Americas</w:t>
            </w:r>
          </w:p>
        </w:tc>
        <w:tc>
          <w:tcPr>
            <w:tcW w:w="732" w:type="pct"/>
            <w:tcBorders>
              <w:top w:val="nil"/>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199,983,373</w:t>
            </w:r>
          </w:p>
        </w:tc>
        <w:tc>
          <w:tcPr>
            <w:tcW w:w="546"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9,057,125</w:t>
            </w:r>
          </w:p>
        </w:tc>
        <w:tc>
          <w:tcPr>
            <w:tcW w:w="554"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5,686,743</w:t>
            </w:r>
          </w:p>
        </w:tc>
        <w:tc>
          <w:tcPr>
            <w:tcW w:w="687"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56,451,868</w:t>
            </w:r>
          </w:p>
        </w:tc>
        <w:tc>
          <w:tcPr>
            <w:tcW w:w="531"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2,773,790</w:t>
            </w:r>
          </w:p>
        </w:tc>
        <w:tc>
          <w:tcPr>
            <w:tcW w:w="555"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27,205,476</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 xml:space="preserve">B3 - </w:t>
            </w:r>
            <w:proofErr w:type="spellStart"/>
            <w:r w:rsidRPr="00445516">
              <w:rPr>
                <w:rFonts w:ascii="Garamond" w:eastAsia="Times New Roman" w:hAnsi="Garamond" w:cs="Calibri"/>
                <w:color w:val="000000"/>
                <w:sz w:val="20"/>
                <w:szCs w:val="20"/>
                <w:lang w:val="en-US"/>
              </w:rPr>
              <w:t>Brasil</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Balcão</w:t>
            </w:r>
            <w:proofErr w:type="spellEnd"/>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133,181,594</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803,766</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925,126</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4,298,605</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51,768</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533,799</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de </w:t>
            </w:r>
            <w:proofErr w:type="spellStart"/>
            <w:r w:rsidRPr="00445516">
              <w:rPr>
                <w:rFonts w:ascii="Garamond" w:eastAsia="Times New Roman" w:hAnsi="Garamond" w:cs="Calibri"/>
                <w:color w:val="000000"/>
                <w:sz w:val="20"/>
                <w:szCs w:val="20"/>
                <w:lang w:val="en-US"/>
              </w:rPr>
              <w:t>Valores</w:t>
            </w:r>
            <w:proofErr w:type="spellEnd"/>
            <w:r w:rsidRPr="00445516">
              <w:rPr>
                <w:rFonts w:ascii="Garamond" w:eastAsia="Times New Roman" w:hAnsi="Garamond" w:cs="Calibri"/>
                <w:color w:val="000000"/>
                <w:sz w:val="20"/>
                <w:szCs w:val="20"/>
                <w:lang w:val="en-US"/>
              </w:rPr>
              <w:t xml:space="preserve"> de Colombia</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7,390</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3,415</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Mexicana de </w:t>
            </w:r>
            <w:proofErr w:type="spellStart"/>
            <w:r w:rsidRPr="00445516">
              <w:rPr>
                <w:rFonts w:ascii="Garamond" w:eastAsia="Times New Roman" w:hAnsi="Garamond" w:cs="Calibri"/>
                <w:color w:val="000000"/>
                <w:sz w:val="20"/>
                <w:szCs w:val="20"/>
                <w:lang w:val="en-US"/>
              </w:rPr>
              <w:t>Valores</w:t>
            </w:r>
            <w:proofErr w:type="spellEnd"/>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123,776</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2,907</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40,249</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766</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328</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y </w:t>
            </w:r>
            <w:proofErr w:type="spellStart"/>
            <w:r w:rsidRPr="00445516">
              <w:rPr>
                <w:rFonts w:ascii="Garamond" w:eastAsia="Times New Roman" w:hAnsi="Garamond" w:cs="Calibri"/>
                <w:color w:val="000000"/>
                <w:sz w:val="20"/>
                <w:szCs w:val="20"/>
                <w:lang w:val="en-US"/>
              </w:rPr>
              <w:t>Mercados</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Argentinos</w:t>
            </w:r>
            <w:proofErr w:type="spellEnd"/>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43,995</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29</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Cboe</w:t>
            </w:r>
            <w:proofErr w:type="spellEnd"/>
            <w:r w:rsidRPr="00445516">
              <w:rPr>
                <w:rFonts w:ascii="Garamond" w:eastAsia="Times New Roman" w:hAnsi="Garamond" w:cs="Calibri"/>
                <w:color w:val="000000"/>
                <w:sz w:val="20"/>
                <w:szCs w:val="20"/>
                <w:lang w:val="en-US"/>
              </w:rPr>
              <w:t xml:space="preserve"> Global Markets</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37,758,626</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23,202,962</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Nasdaq - US</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307,526</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MIAX Exchange Group</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113,860</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262</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Matba</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Rofex</w:t>
            </w:r>
            <w:proofErr w:type="spellEnd"/>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188,724</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162</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824</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1,989</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0</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CME Group</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61,678,065</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8,250,252</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4,312,102</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13,970,496</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2,721,742</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3,468,387</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Cboe</w:t>
            </w:r>
            <w:proofErr w:type="spellEnd"/>
            <w:r w:rsidRPr="00445516">
              <w:rPr>
                <w:rFonts w:ascii="Garamond" w:eastAsia="Times New Roman" w:hAnsi="Garamond" w:cs="Calibri"/>
                <w:color w:val="000000"/>
                <w:sz w:val="20"/>
                <w:szCs w:val="20"/>
                <w:lang w:val="en-US"/>
              </w:rPr>
              <w:t xml:space="preserve"> Futures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4,759,829</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405,027</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29"/>
        </w:trPr>
        <w:tc>
          <w:tcPr>
            <w:tcW w:w="1393" w:type="pct"/>
            <w:tcBorders>
              <w:top w:val="single" w:sz="4" w:space="0" w:color="auto"/>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Asia - Pacific</w:t>
            </w:r>
          </w:p>
        </w:tc>
        <w:tc>
          <w:tcPr>
            <w:tcW w:w="73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75,159,645</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3,918,431</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6,629,312</w:t>
            </w:r>
          </w:p>
        </w:tc>
        <w:tc>
          <w:tcPr>
            <w:tcW w:w="687"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441,258,198</w:t>
            </w:r>
          </w:p>
        </w:tc>
        <w:tc>
          <w:tcPr>
            <w:tcW w:w="531"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7,108,229</w:t>
            </w:r>
          </w:p>
        </w:tc>
        <w:tc>
          <w:tcPr>
            <w:tcW w:w="555"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11,723,831</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ASX Australian Securities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2,213,347</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254,119</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385,157</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817,910</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37,675</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688,707</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Hong Kong Exchanges and Clearing</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7,393,731</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810,697</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604,384</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2,643,298</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270,829</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2,334,663</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Japan Exchange Group</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25,018,210</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1,454,673</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1,716,495</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2,324,983</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1,646,864</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Korea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8,355,172</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362,523</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789,831</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48,997,018</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2,788,606</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2,726,479</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National Stock Exchange of India</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5,400,188</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57,633</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244,548</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369,741,497</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3,698,625</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1,936,926</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Singapore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12,667,723</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2,081,466</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668,174</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1,735,457</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Taiwan Futures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5,433,086</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271,925</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148,862</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15,792,440</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312,307</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605,441</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Thailand Futures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4,083,424</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280,520</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145,086</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22,127</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Bursa Malaysia Derivatives</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22,628</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4,332</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28,786</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823</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0</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China Financial Futures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4,572,136</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702,530</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349,263</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126,969</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187</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27,167</w:t>
            </w:r>
          </w:p>
        </w:tc>
      </w:tr>
      <w:tr w:rsidR="00D436B0" w:rsidRPr="00445516" w:rsidTr="00E118E0">
        <w:trPr>
          <w:trHeight w:val="229"/>
        </w:trPr>
        <w:tc>
          <w:tcPr>
            <w:tcW w:w="1393" w:type="pct"/>
            <w:tcBorders>
              <w:top w:val="single" w:sz="4" w:space="0" w:color="auto"/>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Europe - Africa - Middle East</w:t>
            </w:r>
          </w:p>
        </w:tc>
        <w:tc>
          <w:tcPr>
            <w:tcW w:w="73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74,558,919</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2,992,352</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12,611,288</w:t>
            </w:r>
          </w:p>
        </w:tc>
        <w:tc>
          <w:tcPr>
            <w:tcW w:w="687"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36,772,037</w:t>
            </w:r>
          </w:p>
        </w:tc>
        <w:tc>
          <w:tcPr>
            <w:tcW w:w="531"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1,466,794</w:t>
            </w:r>
          </w:p>
        </w:tc>
        <w:tc>
          <w:tcPr>
            <w:tcW w:w="555"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45,981,727</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Athens Stock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39,914</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200</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10,506</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3,018</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15</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1,752</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BME Spanish Exchanges</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630,855</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54,587</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126,392</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497,994</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5,163</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532,290</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Borsa</w:t>
            </w:r>
            <w:proofErr w:type="spellEnd"/>
            <w:r w:rsidRPr="00445516">
              <w:rPr>
                <w:rFonts w:ascii="Garamond" w:eastAsia="Times New Roman" w:hAnsi="Garamond" w:cs="Calibri"/>
                <w:color w:val="000000"/>
                <w:sz w:val="20"/>
                <w:szCs w:val="20"/>
                <w:lang w:val="en-US"/>
              </w:rPr>
              <w:t xml:space="preserve"> Istanbul</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5,991,500</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13,650</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472,425</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39,449</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90</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39,201</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Budapest Stock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39,151</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59</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4,350</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 xml:space="preserve">Deutsche </w:t>
            </w:r>
            <w:proofErr w:type="spellStart"/>
            <w:r w:rsidRPr="00445516">
              <w:rPr>
                <w:rFonts w:ascii="Garamond" w:eastAsia="Times New Roman" w:hAnsi="Garamond" w:cs="Calibri"/>
                <w:color w:val="000000"/>
                <w:sz w:val="20"/>
                <w:szCs w:val="20"/>
                <w:lang w:val="en-US"/>
              </w:rPr>
              <w:t>Boerse</w:t>
            </w:r>
            <w:proofErr w:type="spellEnd"/>
            <w:r w:rsidRPr="00445516">
              <w:rPr>
                <w:rFonts w:ascii="Garamond" w:eastAsia="Times New Roman" w:hAnsi="Garamond" w:cs="Calibri"/>
                <w:color w:val="000000"/>
                <w:sz w:val="20"/>
                <w:szCs w:val="20"/>
                <w:lang w:val="en-US"/>
              </w:rPr>
              <w:t xml:space="preserve"> AG</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53,305,259</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2,574,149</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10,228,038</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31,025,120</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1,258,671</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43,598,835</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Euronext</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3,277,172</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265,716</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692,682</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1,552,057</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102,883</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665,761</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Moscow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7,780,714</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22,941</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490,498</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1,328,683</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3,986</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272,132</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Nasdaq Nordic and Baltics</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2,952,582</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55,284</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499,312</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412,351</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7,725</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612,564</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 xml:space="preserve">Oslo </w:t>
            </w:r>
            <w:proofErr w:type="spellStart"/>
            <w:r w:rsidRPr="00445516">
              <w:rPr>
                <w:rFonts w:ascii="Garamond" w:eastAsia="Times New Roman" w:hAnsi="Garamond" w:cs="Calibri"/>
                <w:color w:val="000000"/>
                <w:sz w:val="20"/>
                <w:szCs w:val="20"/>
                <w:lang w:val="en-US"/>
              </w:rPr>
              <w:t>Bors</w:t>
            </w:r>
            <w:proofErr w:type="spellEnd"/>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137,788</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1,276</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40,170</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102,839</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916</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73,133</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Tel-Aviv Stock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1,784,592</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87,201</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170,329</w:t>
            </w:r>
          </w:p>
        </w:tc>
      </w:tr>
      <w:tr w:rsidR="00D436B0" w:rsidRPr="00445516" w:rsidTr="00E118E0">
        <w:trPr>
          <w:trHeight w:val="229"/>
        </w:trPr>
        <w:tc>
          <w:tcPr>
            <w:tcW w:w="1393"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Warsaw Stock Exchange</w:t>
            </w:r>
          </w:p>
        </w:tc>
        <w:tc>
          <w:tcPr>
            <w:tcW w:w="732" w:type="pct"/>
            <w:tcBorders>
              <w:top w:val="nil"/>
              <w:left w:val="single" w:sz="4" w:space="0" w:color="auto"/>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403,912</w:t>
            </w:r>
          </w:p>
        </w:tc>
        <w:tc>
          <w:tcPr>
            <w:tcW w:w="546"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4,488</w:t>
            </w:r>
          </w:p>
        </w:tc>
        <w:tc>
          <w:tcPr>
            <w:tcW w:w="554"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46,915</w:t>
            </w:r>
          </w:p>
        </w:tc>
        <w:tc>
          <w:tcPr>
            <w:tcW w:w="687"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25,934</w:t>
            </w:r>
          </w:p>
        </w:tc>
        <w:tc>
          <w:tcPr>
            <w:tcW w:w="531"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144</w:t>
            </w:r>
          </w:p>
        </w:tc>
        <w:tc>
          <w:tcPr>
            <w:tcW w:w="555"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15,730</w:t>
            </w:r>
          </w:p>
        </w:tc>
      </w:tr>
      <w:tr w:rsidR="00D436B0" w:rsidRPr="00445516" w:rsidTr="00E118E0">
        <w:trPr>
          <w:trHeight w:val="229"/>
        </w:trPr>
        <w:tc>
          <w:tcPr>
            <w:tcW w:w="1393" w:type="pct"/>
            <w:tcBorders>
              <w:top w:val="single" w:sz="4" w:space="0" w:color="auto"/>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Grand Total</w:t>
            </w:r>
          </w:p>
        </w:tc>
        <w:tc>
          <w:tcPr>
            <w:tcW w:w="732"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349,701,937</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15,967,908</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24,927,343</w:t>
            </w:r>
          </w:p>
        </w:tc>
        <w:tc>
          <w:tcPr>
            <w:tcW w:w="687"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534,482,103</w:t>
            </w:r>
          </w:p>
        </w:tc>
        <w:tc>
          <w:tcPr>
            <w:tcW w:w="531"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11,348,813</w:t>
            </w:r>
          </w:p>
        </w:tc>
        <w:tc>
          <w:tcPr>
            <w:tcW w:w="555"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84,911,034</w:t>
            </w:r>
          </w:p>
        </w:tc>
      </w:tr>
    </w:tbl>
    <w:p w:rsidR="00D436B0" w:rsidRDefault="00D436B0" w:rsidP="00D436B0">
      <w:pPr>
        <w:spacing w:line="23" w:lineRule="atLeast"/>
        <w:rPr>
          <w:rFonts w:ascii="Garamond" w:hAnsi="Garamond"/>
          <w:b/>
          <w:sz w:val="18"/>
        </w:rPr>
      </w:pPr>
    </w:p>
    <w:p w:rsidR="00D436B0" w:rsidRPr="00FD7C48" w:rsidRDefault="00D436B0" w:rsidP="00D436B0">
      <w:pPr>
        <w:spacing w:line="23" w:lineRule="atLeast"/>
        <w:rPr>
          <w:rFonts w:ascii="Garamond" w:hAnsi="Garamond"/>
          <w:b/>
          <w:sz w:val="18"/>
        </w:rPr>
      </w:pPr>
      <w:r>
        <w:rPr>
          <w:rFonts w:ascii="Garamond" w:hAnsi="Garamond"/>
          <w:b/>
          <w:sz w:val="18"/>
        </w:rPr>
        <w:t xml:space="preserve"> </w:t>
      </w:r>
      <w:r w:rsidRPr="00455181">
        <w:rPr>
          <w:rFonts w:ascii="Garamond" w:hAnsi="Garamond"/>
          <w:sz w:val="18"/>
        </w:rPr>
        <w:t>NA: Not Available</w:t>
      </w:r>
    </w:p>
    <w:p w:rsidR="00D436B0" w:rsidRDefault="00D436B0" w:rsidP="00D436B0">
      <w:pPr>
        <w:spacing w:line="23" w:lineRule="atLeast"/>
        <w:jc w:val="both"/>
        <w:outlineLvl w:val="0"/>
        <w:rPr>
          <w:rFonts w:ascii="Garamond" w:hAnsi="Garamond"/>
          <w:b/>
          <w:sz w:val="18"/>
        </w:rPr>
      </w:pPr>
      <w:r w:rsidRPr="00455181">
        <w:rPr>
          <w:rFonts w:ascii="Garamond" w:hAnsi="Garamond"/>
          <w:b/>
          <w:sz w:val="18"/>
        </w:rPr>
        <w:t>Source: World Federation of Exchanges</w:t>
      </w:r>
    </w:p>
    <w:p w:rsidR="00D436B0" w:rsidRPr="0014402C" w:rsidRDefault="00D436B0" w:rsidP="00D436B0">
      <w:pPr>
        <w:spacing w:line="23" w:lineRule="atLeast"/>
        <w:rPr>
          <w:rFonts w:ascii="Garamond" w:hAnsi="Garamond"/>
          <w:b/>
          <w:sz w:val="18"/>
        </w:rPr>
      </w:pPr>
      <w:r w:rsidRPr="00842D76">
        <w:rPr>
          <w:rFonts w:ascii="Garamond" w:eastAsia="Times New Roman" w:hAnsi="Garamond" w:cs="Calibri"/>
          <w:color w:val="0070C0"/>
          <w:sz w:val="20"/>
          <w:szCs w:val="20"/>
          <w:lang w:val="en-US"/>
        </w:rPr>
        <w:tab/>
      </w:r>
    </w:p>
    <w:p w:rsidR="00D436B0" w:rsidRDefault="00D436B0" w:rsidP="00D436B0">
      <w:pPr>
        <w:spacing w:line="23" w:lineRule="atLeast"/>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r>
        <w:rPr>
          <w:rFonts w:ascii="Garamond" w:eastAsia="Times New Roman" w:hAnsi="Garamond" w:cs="Calibri"/>
          <w:b/>
          <w:bCs/>
          <w:color w:val="000000"/>
          <w:szCs w:val="20"/>
          <w:lang w:val="en-US"/>
        </w:rPr>
        <w:br w:type="page"/>
      </w:r>
    </w:p>
    <w:p w:rsidR="00D436B0" w:rsidRDefault="00D436B0" w:rsidP="00D436B0">
      <w:pPr>
        <w:spacing w:line="23" w:lineRule="atLeast"/>
        <w:rPr>
          <w:rFonts w:ascii="Garamond" w:eastAsia="Times New Roman" w:hAnsi="Garamond" w:cs="Calibri"/>
          <w:b/>
          <w:bCs/>
          <w:color w:val="000000"/>
          <w:szCs w:val="20"/>
          <w:lang w:val="en-US"/>
        </w:rPr>
      </w:pPr>
      <w:r w:rsidRPr="00695441">
        <w:rPr>
          <w:rFonts w:ascii="Garamond" w:eastAsia="Times New Roman" w:hAnsi="Garamond" w:cs="Calibri"/>
          <w:b/>
          <w:bCs/>
          <w:color w:val="000000"/>
          <w:szCs w:val="20"/>
          <w:lang w:val="en-US"/>
        </w:rPr>
        <w:lastRenderedPageBreak/>
        <w:t>Table A7: Currency Futures and Options Traded in Major Exchanges</w:t>
      </w:r>
    </w:p>
    <w:tbl>
      <w:tblPr>
        <w:tblW w:w="5000" w:type="pct"/>
        <w:tblLook w:val="04A0" w:firstRow="1" w:lastRow="0" w:firstColumn="1" w:lastColumn="0" w:noHBand="0" w:noVBand="1"/>
      </w:tblPr>
      <w:tblGrid>
        <w:gridCol w:w="3213"/>
        <w:gridCol w:w="1213"/>
        <w:gridCol w:w="992"/>
        <w:gridCol w:w="1079"/>
        <w:gridCol w:w="1389"/>
        <w:gridCol w:w="992"/>
        <w:gridCol w:w="1000"/>
      </w:tblGrid>
      <w:tr w:rsidR="00D436B0" w:rsidRPr="00445516" w:rsidTr="00E118E0">
        <w:trPr>
          <w:trHeight w:val="255"/>
        </w:trPr>
        <w:tc>
          <w:tcPr>
            <w:tcW w:w="162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Exchange</w:t>
            </w:r>
          </w:p>
        </w:tc>
        <w:tc>
          <w:tcPr>
            <w:tcW w:w="3373" w:type="pct"/>
            <w:gridSpan w:val="6"/>
            <w:tcBorders>
              <w:top w:val="single" w:sz="4" w:space="0" w:color="auto"/>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Dec-19</w:t>
            </w:r>
          </w:p>
        </w:tc>
      </w:tr>
      <w:tr w:rsidR="00D436B0" w:rsidRPr="00445516" w:rsidTr="00E118E0">
        <w:trPr>
          <w:trHeight w:val="255"/>
        </w:trPr>
        <w:tc>
          <w:tcPr>
            <w:tcW w:w="1627" w:type="pct"/>
            <w:vMerge/>
            <w:tcBorders>
              <w:top w:val="single" w:sz="4" w:space="0" w:color="auto"/>
              <w:left w:val="single" w:sz="4" w:space="0" w:color="auto"/>
              <w:bottom w:val="single" w:sz="4" w:space="0" w:color="auto"/>
              <w:right w:val="single" w:sz="4" w:space="0" w:color="auto"/>
            </w:tcBorders>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p>
        </w:tc>
        <w:tc>
          <w:tcPr>
            <w:tcW w:w="1662"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Currency futures</w:t>
            </w:r>
          </w:p>
        </w:tc>
        <w:tc>
          <w:tcPr>
            <w:tcW w:w="1710"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Currency options</w:t>
            </w:r>
          </w:p>
        </w:tc>
      </w:tr>
      <w:tr w:rsidR="00D436B0" w:rsidRPr="00445516" w:rsidTr="00E118E0">
        <w:trPr>
          <w:trHeight w:val="765"/>
        </w:trPr>
        <w:tc>
          <w:tcPr>
            <w:tcW w:w="1627" w:type="pct"/>
            <w:vMerge/>
            <w:tcBorders>
              <w:top w:val="single" w:sz="4" w:space="0" w:color="auto"/>
              <w:left w:val="single" w:sz="4" w:space="0" w:color="auto"/>
              <w:bottom w:val="single" w:sz="4" w:space="0" w:color="auto"/>
              <w:right w:val="single" w:sz="4" w:space="0" w:color="auto"/>
            </w:tcBorders>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p>
        </w:tc>
        <w:tc>
          <w:tcPr>
            <w:tcW w:w="614"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Number of</w:t>
            </w:r>
            <w:r w:rsidRPr="00445516">
              <w:rPr>
                <w:rFonts w:ascii="Garamond" w:eastAsia="Times New Roman" w:hAnsi="Garamond" w:cs="Calibri"/>
                <w:b/>
                <w:bCs/>
                <w:color w:val="000000"/>
                <w:sz w:val="20"/>
                <w:szCs w:val="20"/>
                <w:lang w:val="en-US"/>
              </w:rPr>
              <w:br/>
              <w:t>contracts traded</w:t>
            </w:r>
          </w:p>
        </w:tc>
        <w:tc>
          <w:tcPr>
            <w:tcW w:w="502"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Notional</w:t>
            </w:r>
            <w:r w:rsidRPr="00445516">
              <w:rPr>
                <w:rFonts w:ascii="Garamond" w:eastAsia="Times New Roman" w:hAnsi="Garamond" w:cs="Calibri"/>
                <w:b/>
                <w:bCs/>
                <w:color w:val="000000"/>
                <w:sz w:val="20"/>
                <w:szCs w:val="20"/>
                <w:lang w:val="en-US"/>
              </w:rPr>
              <w:br/>
              <w:t>turnover</w:t>
            </w:r>
          </w:p>
        </w:tc>
        <w:tc>
          <w:tcPr>
            <w:tcW w:w="546"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Open</w:t>
            </w:r>
            <w:r w:rsidRPr="00445516">
              <w:rPr>
                <w:rFonts w:ascii="Garamond" w:eastAsia="Times New Roman" w:hAnsi="Garamond" w:cs="Calibri"/>
                <w:b/>
                <w:bCs/>
                <w:color w:val="000000"/>
                <w:sz w:val="20"/>
                <w:szCs w:val="20"/>
                <w:lang w:val="en-US"/>
              </w:rPr>
              <w:br/>
              <w:t>interest</w:t>
            </w:r>
          </w:p>
        </w:tc>
        <w:tc>
          <w:tcPr>
            <w:tcW w:w="703"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Number of</w:t>
            </w:r>
            <w:r w:rsidRPr="00445516">
              <w:rPr>
                <w:rFonts w:ascii="Garamond" w:eastAsia="Times New Roman" w:hAnsi="Garamond" w:cs="Calibri"/>
                <w:b/>
                <w:bCs/>
                <w:color w:val="000000"/>
                <w:sz w:val="20"/>
                <w:szCs w:val="20"/>
                <w:lang w:val="en-US"/>
              </w:rPr>
              <w:br/>
              <w:t>contracts traded</w:t>
            </w:r>
          </w:p>
        </w:tc>
        <w:tc>
          <w:tcPr>
            <w:tcW w:w="502"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Notional</w:t>
            </w:r>
            <w:r w:rsidRPr="00445516">
              <w:rPr>
                <w:rFonts w:ascii="Garamond" w:eastAsia="Times New Roman" w:hAnsi="Garamond" w:cs="Calibri"/>
                <w:b/>
                <w:bCs/>
                <w:color w:val="000000"/>
                <w:sz w:val="20"/>
                <w:szCs w:val="20"/>
                <w:lang w:val="en-US"/>
              </w:rPr>
              <w:br/>
              <w:t>turnover</w:t>
            </w:r>
          </w:p>
        </w:tc>
        <w:tc>
          <w:tcPr>
            <w:tcW w:w="505" w:type="pct"/>
            <w:tcBorders>
              <w:top w:val="nil"/>
              <w:left w:val="nil"/>
              <w:bottom w:val="single" w:sz="4" w:space="0" w:color="auto"/>
              <w:right w:val="single" w:sz="4" w:space="0" w:color="auto"/>
            </w:tcBorders>
            <w:shd w:val="clear" w:color="000000" w:fill="B4C6E7"/>
            <w:vAlign w:val="center"/>
            <w:hideMark/>
          </w:tcPr>
          <w:p w:rsidR="00D436B0" w:rsidRPr="00445516" w:rsidRDefault="00D436B0" w:rsidP="00E118E0">
            <w:pPr>
              <w:spacing w:line="23" w:lineRule="atLeast"/>
              <w:jc w:val="center"/>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Open</w:t>
            </w:r>
            <w:r w:rsidRPr="00445516">
              <w:rPr>
                <w:rFonts w:ascii="Garamond" w:eastAsia="Times New Roman" w:hAnsi="Garamond" w:cs="Calibri"/>
                <w:b/>
                <w:bCs/>
                <w:color w:val="000000"/>
                <w:sz w:val="20"/>
                <w:szCs w:val="20"/>
                <w:lang w:val="en-US"/>
              </w:rPr>
              <w:br/>
              <w:t>interest</w:t>
            </w:r>
          </w:p>
        </w:tc>
      </w:tr>
      <w:tr w:rsidR="00D436B0" w:rsidRPr="00445516" w:rsidTr="00E118E0">
        <w:trPr>
          <w:trHeight w:val="255"/>
        </w:trPr>
        <w:tc>
          <w:tcPr>
            <w:tcW w:w="1627" w:type="pct"/>
            <w:tcBorders>
              <w:top w:val="nil"/>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Americas</w:t>
            </w:r>
          </w:p>
        </w:tc>
        <w:tc>
          <w:tcPr>
            <w:tcW w:w="614" w:type="pct"/>
            <w:tcBorders>
              <w:top w:val="nil"/>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57,899,262</w:t>
            </w:r>
          </w:p>
        </w:tc>
        <w:tc>
          <w:tcPr>
            <w:tcW w:w="502"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2,605,318</w:t>
            </w:r>
          </w:p>
        </w:tc>
        <w:tc>
          <w:tcPr>
            <w:tcW w:w="546"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8,845,986</w:t>
            </w:r>
          </w:p>
        </w:tc>
        <w:tc>
          <w:tcPr>
            <w:tcW w:w="703"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1,434,802</w:t>
            </w:r>
          </w:p>
        </w:tc>
        <w:tc>
          <w:tcPr>
            <w:tcW w:w="502"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98,260</w:t>
            </w:r>
          </w:p>
        </w:tc>
        <w:tc>
          <w:tcPr>
            <w:tcW w:w="505" w:type="pct"/>
            <w:tcBorders>
              <w:top w:val="nil"/>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1,455,675</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 xml:space="preserve">B3 - </w:t>
            </w:r>
            <w:proofErr w:type="spellStart"/>
            <w:r w:rsidRPr="00445516">
              <w:rPr>
                <w:rFonts w:ascii="Garamond" w:eastAsia="Times New Roman" w:hAnsi="Garamond" w:cs="Calibri"/>
                <w:color w:val="000000"/>
                <w:sz w:val="20"/>
                <w:szCs w:val="20"/>
                <w:lang w:val="en-US"/>
              </w:rPr>
              <w:t>Brasil</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Balcão</w:t>
            </w:r>
            <w:proofErr w:type="spellEnd"/>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31,621,100</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599,719</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5,646,987</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524,605</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208</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909,667</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de </w:t>
            </w:r>
            <w:proofErr w:type="spellStart"/>
            <w:r w:rsidRPr="00445516">
              <w:rPr>
                <w:rFonts w:ascii="Garamond" w:eastAsia="Times New Roman" w:hAnsi="Garamond" w:cs="Calibri"/>
                <w:color w:val="000000"/>
                <w:sz w:val="20"/>
                <w:szCs w:val="20"/>
                <w:lang w:val="en-US"/>
              </w:rPr>
              <w:t>Valores</w:t>
            </w:r>
            <w:proofErr w:type="spellEnd"/>
            <w:r w:rsidRPr="00445516">
              <w:rPr>
                <w:rFonts w:ascii="Garamond" w:eastAsia="Times New Roman" w:hAnsi="Garamond" w:cs="Calibri"/>
                <w:color w:val="000000"/>
                <w:sz w:val="20"/>
                <w:szCs w:val="20"/>
                <w:lang w:val="en-US"/>
              </w:rPr>
              <w:t xml:space="preserve"> de Colombia</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27,740</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1,336</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2,564</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224</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Mexicana de </w:t>
            </w:r>
            <w:proofErr w:type="spellStart"/>
            <w:r w:rsidRPr="00445516">
              <w:rPr>
                <w:rFonts w:ascii="Garamond" w:eastAsia="Times New Roman" w:hAnsi="Garamond" w:cs="Calibri"/>
                <w:color w:val="000000"/>
                <w:sz w:val="20"/>
                <w:szCs w:val="20"/>
                <w:lang w:val="en-US"/>
              </w:rPr>
              <w:t>Valores</w:t>
            </w:r>
            <w:proofErr w:type="spellEnd"/>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606,155</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6,238</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533,976</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4,117</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42</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1,815</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Bolsa</w:t>
            </w:r>
            <w:proofErr w:type="spellEnd"/>
            <w:r w:rsidRPr="00445516">
              <w:rPr>
                <w:rFonts w:ascii="Garamond" w:eastAsia="Times New Roman" w:hAnsi="Garamond" w:cs="Calibri"/>
                <w:color w:val="000000"/>
                <w:sz w:val="20"/>
                <w:szCs w:val="20"/>
                <w:lang w:val="en-US"/>
              </w:rPr>
              <w:t xml:space="preserve"> y </w:t>
            </w:r>
            <w:proofErr w:type="spellStart"/>
            <w:r w:rsidRPr="00445516">
              <w:rPr>
                <w:rFonts w:ascii="Garamond" w:eastAsia="Times New Roman" w:hAnsi="Garamond" w:cs="Calibri"/>
                <w:color w:val="000000"/>
                <w:sz w:val="20"/>
                <w:szCs w:val="20"/>
                <w:lang w:val="en-US"/>
              </w:rPr>
              <w:t>Mercados</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Argentinos</w:t>
            </w:r>
            <w:proofErr w:type="spellEnd"/>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554,016</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593</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Matba</w:t>
            </w:r>
            <w:proofErr w:type="spellEnd"/>
            <w:r w:rsidRPr="00445516">
              <w:rPr>
                <w:rFonts w:ascii="Garamond" w:eastAsia="Times New Roman" w:hAnsi="Garamond" w:cs="Calibri"/>
                <w:color w:val="000000"/>
                <w:sz w:val="20"/>
                <w:szCs w:val="20"/>
                <w:lang w:val="en-US"/>
              </w:rPr>
              <w:t xml:space="preserve"> </w:t>
            </w:r>
            <w:proofErr w:type="spellStart"/>
            <w:r w:rsidRPr="00445516">
              <w:rPr>
                <w:rFonts w:ascii="Garamond" w:eastAsia="Times New Roman" w:hAnsi="Garamond" w:cs="Calibri"/>
                <w:color w:val="000000"/>
                <w:sz w:val="20"/>
                <w:szCs w:val="20"/>
                <w:lang w:val="en-US"/>
              </w:rPr>
              <w:t>Rofex</w:t>
            </w:r>
            <w:proofErr w:type="spellEnd"/>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4,528,349</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5,043</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764,351</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1,010</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CME Group</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20,561,902</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1,992,390</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1,898,108</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905,070</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98,009</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543,969</w:t>
            </w:r>
          </w:p>
        </w:tc>
      </w:tr>
      <w:tr w:rsidR="00D436B0" w:rsidRPr="00445516" w:rsidTr="00E118E0">
        <w:trPr>
          <w:trHeight w:val="255"/>
        </w:trPr>
        <w:tc>
          <w:tcPr>
            <w:tcW w:w="1627" w:type="pct"/>
            <w:tcBorders>
              <w:top w:val="single" w:sz="4" w:space="0" w:color="auto"/>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Asia - Pacific</w:t>
            </w:r>
          </w:p>
        </w:tc>
        <w:tc>
          <w:tcPr>
            <w:tcW w:w="614"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94,945,233</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165,083</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3,563,689</w:t>
            </w:r>
          </w:p>
        </w:tc>
        <w:tc>
          <w:tcPr>
            <w:tcW w:w="703"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103,295,486</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103,308</w:t>
            </w:r>
          </w:p>
        </w:tc>
        <w:tc>
          <w:tcPr>
            <w:tcW w:w="505"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2,408,724</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BSE India Limited</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32,852,255</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32,818</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46,558,220</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46,320</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Hong Kong Exchanges and Clearing</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123,379</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11,915</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24,811</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634</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64</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1,643</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Korea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6,297,836</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64,264</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740,395</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National Stock Exchange of India</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53,486,989</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55,001</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2,612,129</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56,733,133</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56,827</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2,404,889</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Singapore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2,074,716</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143,921</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25</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Taiwan Futures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39,981</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1,085</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3,419</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3,499</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97</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2,167</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Thailand Futures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70,077</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39,014</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r>
      <w:tr w:rsidR="00D436B0" w:rsidRPr="00445516" w:rsidTr="00E118E0">
        <w:trPr>
          <w:trHeight w:val="255"/>
        </w:trPr>
        <w:tc>
          <w:tcPr>
            <w:tcW w:w="1627" w:type="pct"/>
            <w:tcBorders>
              <w:top w:val="single" w:sz="4" w:space="0" w:color="auto"/>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Europe - Africa - Middle East</w:t>
            </w:r>
          </w:p>
        </w:tc>
        <w:tc>
          <w:tcPr>
            <w:tcW w:w="614"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42,056,223</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49,204</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4,545,570</w:t>
            </w:r>
          </w:p>
        </w:tc>
        <w:tc>
          <w:tcPr>
            <w:tcW w:w="703"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3,670,699</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13,932</w:t>
            </w:r>
          </w:p>
        </w:tc>
        <w:tc>
          <w:tcPr>
            <w:tcW w:w="505"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2,434,175</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proofErr w:type="spellStart"/>
            <w:r w:rsidRPr="00445516">
              <w:rPr>
                <w:rFonts w:ascii="Garamond" w:eastAsia="Times New Roman" w:hAnsi="Garamond" w:cs="Calibri"/>
                <w:color w:val="000000"/>
                <w:sz w:val="20"/>
                <w:szCs w:val="20"/>
                <w:lang w:val="en-US"/>
              </w:rPr>
              <w:t>Borsa</w:t>
            </w:r>
            <w:proofErr w:type="spellEnd"/>
            <w:r w:rsidRPr="00445516">
              <w:rPr>
                <w:rFonts w:ascii="Garamond" w:eastAsia="Times New Roman" w:hAnsi="Garamond" w:cs="Calibri"/>
                <w:color w:val="000000"/>
                <w:sz w:val="20"/>
                <w:szCs w:val="20"/>
                <w:lang w:val="en-US"/>
              </w:rPr>
              <w:t xml:space="preserve"> Istanbul</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3,480,891</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3,485</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911,606</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180,761</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180</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125,816</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Budapest Stock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622,064</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675</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618,289</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550</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Moscow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36,809,772</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38,010</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2,703,284</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2,375,407</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2,416</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1,835,536</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Tel-Aviv Stock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1,113,970</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11,336</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472,074</w:t>
            </w:r>
          </w:p>
        </w:tc>
      </w:tr>
      <w:tr w:rsidR="00D436B0" w:rsidRPr="00445516" w:rsidTr="00E118E0">
        <w:trPr>
          <w:trHeight w:val="255"/>
        </w:trPr>
        <w:tc>
          <w:tcPr>
            <w:tcW w:w="1627" w:type="pct"/>
            <w:tcBorders>
              <w:top w:val="nil"/>
              <w:left w:val="single" w:sz="4" w:space="0" w:color="auto"/>
              <w:bottom w:val="nil"/>
              <w:right w:val="nil"/>
            </w:tcBorders>
            <w:shd w:val="clear" w:color="000000" w:fill="B4C6E7"/>
            <w:vAlign w:val="center"/>
            <w:hideMark/>
          </w:tcPr>
          <w:p w:rsidR="00D436B0" w:rsidRPr="00445516" w:rsidRDefault="00D436B0" w:rsidP="00E118E0">
            <w:pPr>
              <w:spacing w:line="23" w:lineRule="atLeas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Dubai Gold and Commodities Exchange</w:t>
            </w:r>
          </w:p>
        </w:tc>
        <w:tc>
          <w:tcPr>
            <w:tcW w:w="614"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1,143,496</w:t>
            </w:r>
          </w:p>
        </w:tc>
        <w:tc>
          <w:tcPr>
            <w:tcW w:w="502" w:type="pct"/>
            <w:tcBorders>
              <w:top w:val="nil"/>
              <w:left w:val="nil"/>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7,034</w:t>
            </w:r>
          </w:p>
        </w:tc>
        <w:tc>
          <w:tcPr>
            <w:tcW w:w="546"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312,391</w:t>
            </w:r>
          </w:p>
        </w:tc>
        <w:tc>
          <w:tcPr>
            <w:tcW w:w="703"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561</w:t>
            </w:r>
          </w:p>
        </w:tc>
        <w:tc>
          <w:tcPr>
            <w:tcW w:w="502" w:type="pct"/>
            <w:tcBorders>
              <w:top w:val="nil"/>
              <w:left w:val="nil"/>
              <w:bottom w:val="nil"/>
              <w:right w:val="nil"/>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0</w:t>
            </w:r>
          </w:p>
        </w:tc>
        <w:tc>
          <w:tcPr>
            <w:tcW w:w="505" w:type="pct"/>
            <w:tcBorders>
              <w:top w:val="nil"/>
              <w:left w:val="single" w:sz="4" w:space="0" w:color="auto"/>
              <w:bottom w:val="nil"/>
              <w:right w:val="single" w:sz="4" w:space="0" w:color="auto"/>
            </w:tcBorders>
            <w:shd w:val="clear" w:color="auto" w:fill="auto"/>
            <w:vAlign w:val="center"/>
            <w:hideMark/>
          </w:tcPr>
          <w:p w:rsidR="00D436B0" w:rsidRPr="00445516" w:rsidRDefault="00D436B0" w:rsidP="00E118E0">
            <w:pPr>
              <w:spacing w:line="23" w:lineRule="atLeast"/>
              <w:jc w:val="right"/>
              <w:rPr>
                <w:rFonts w:ascii="Garamond" w:eastAsia="Times New Roman" w:hAnsi="Garamond" w:cs="Calibri"/>
                <w:color w:val="000000"/>
                <w:sz w:val="20"/>
                <w:szCs w:val="20"/>
                <w:lang w:val="en-US"/>
              </w:rPr>
            </w:pPr>
            <w:r w:rsidRPr="00445516">
              <w:rPr>
                <w:rFonts w:ascii="Garamond" w:eastAsia="Times New Roman" w:hAnsi="Garamond" w:cs="Calibri"/>
                <w:color w:val="000000"/>
                <w:sz w:val="20"/>
                <w:szCs w:val="20"/>
                <w:lang w:val="en-US"/>
              </w:rPr>
              <w:t>199</w:t>
            </w:r>
          </w:p>
        </w:tc>
      </w:tr>
      <w:tr w:rsidR="00D436B0" w:rsidRPr="00445516" w:rsidTr="00E118E0">
        <w:trPr>
          <w:trHeight w:val="255"/>
        </w:trPr>
        <w:tc>
          <w:tcPr>
            <w:tcW w:w="1627" w:type="pct"/>
            <w:tcBorders>
              <w:top w:val="single" w:sz="4" w:space="0" w:color="auto"/>
              <w:left w:val="single" w:sz="4" w:space="0" w:color="auto"/>
              <w:bottom w:val="single" w:sz="4" w:space="0" w:color="auto"/>
              <w:right w:val="nil"/>
            </w:tcBorders>
            <w:shd w:val="clear" w:color="000000" w:fill="D9E1F2"/>
            <w:vAlign w:val="center"/>
            <w:hideMark/>
          </w:tcPr>
          <w:p w:rsidR="00D436B0" w:rsidRPr="00445516" w:rsidRDefault="00D436B0" w:rsidP="00E118E0">
            <w:pPr>
              <w:spacing w:line="23" w:lineRule="atLeas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Grand Total</w:t>
            </w:r>
          </w:p>
        </w:tc>
        <w:tc>
          <w:tcPr>
            <w:tcW w:w="614"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194,900,718</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2,819,606</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16,955,245</w:t>
            </w:r>
          </w:p>
        </w:tc>
        <w:tc>
          <w:tcPr>
            <w:tcW w:w="703"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108,400,987</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215,500</w:t>
            </w:r>
          </w:p>
        </w:tc>
        <w:tc>
          <w:tcPr>
            <w:tcW w:w="505" w:type="pct"/>
            <w:tcBorders>
              <w:top w:val="single" w:sz="4" w:space="0" w:color="auto"/>
              <w:left w:val="nil"/>
              <w:bottom w:val="single" w:sz="4" w:space="0" w:color="auto"/>
              <w:right w:val="single" w:sz="4" w:space="0" w:color="auto"/>
            </w:tcBorders>
            <w:shd w:val="clear" w:color="000000" w:fill="D9E1F2"/>
            <w:vAlign w:val="center"/>
            <w:hideMark/>
          </w:tcPr>
          <w:p w:rsidR="00D436B0" w:rsidRPr="00445516" w:rsidRDefault="00D436B0" w:rsidP="00E118E0">
            <w:pPr>
              <w:spacing w:line="23" w:lineRule="atLeast"/>
              <w:jc w:val="right"/>
              <w:rPr>
                <w:rFonts w:ascii="Garamond" w:eastAsia="Times New Roman" w:hAnsi="Garamond" w:cs="Calibri"/>
                <w:b/>
                <w:bCs/>
                <w:color w:val="000000"/>
                <w:sz w:val="20"/>
                <w:szCs w:val="20"/>
                <w:lang w:val="en-US"/>
              </w:rPr>
            </w:pPr>
            <w:r w:rsidRPr="00445516">
              <w:rPr>
                <w:rFonts w:ascii="Garamond" w:eastAsia="Times New Roman" w:hAnsi="Garamond" w:cs="Calibri"/>
                <w:b/>
                <w:bCs/>
                <w:color w:val="000000"/>
                <w:sz w:val="20"/>
                <w:szCs w:val="20"/>
                <w:lang w:val="en-US"/>
              </w:rPr>
              <w:t>6,298,574</w:t>
            </w:r>
          </w:p>
        </w:tc>
      </w:tr>
    </w:tbl>
    <w:p w:rsidR="00D436B0" w:rsidRPr="0078121B" w:rsidRDefault="00D436B0" w:rsidP="00D436B0">
      <w:pPr>
        <w:tabs>
          <w:tab w:val="left" w:pos="3306"/>
          <w:tab w:val="left" w:pos="4629"/>
          <w:tab w:val="left" w:pos="5685"/>
          <w:tab w:val="left" w:pos="6759"/>
          <w:tab w:val="left" w:pos="7923"/>
          <w:tab w:val="left" w:pos="8994"/>
        </w:tabs>
        <w:spacing w:line="23" w:lineRule="atLeast"/>
        <w:rPr>
          <w:rFonts w:ascii="Garamond" w:eastAsia="Times New Roman" w:hAnsi="Garamond" w:cs="Calibri"/>
          <w:sz w:val="20"/>
          <w:szCs w:val="20"/>
          <w:lang w:val="en-US"/>
        </w:rPr>
      </w:pP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r w:rsidRPr="0078121B">
        <w:rPr>
          <w:rFonts w:ascii="Garamond" w:eastAsia="Times New Roman" w:hAnsi="Garamond" w:cs="Calibri"/>
          <w:sz w:val="20"/>
          <w:szCs w:val="20"/>
          <w:lang w:val="en-US"/>
        </w:rPr>
        <w:tab/>
      </w:r>
    </w:p>
    <w:p w:rsidR="00D436B0" w:rsidRPr="0078121B" w:rsidRDefault="00D436B0" w:rsidP="00D436B0">
      <w:pPr>
        <w:spacing w:line="23" w:lineRule="atLeast"/>
        <w:jc w:val="both"/>
        <w:rPr>
          <w:rFonts w:ascii="Garamond" w:hAnsi="Garamond"/>
          <w:sz w:val="18"/>
        </w:rPr>
      </w:pPr>
      <w:r w:rsidRPr="0078121B">
        <w:rPr>
          <w:rFonts w:ascii="Garamond" w:hAnsi="Garamond"/>
          <w:sz w:val="18"/>
        </w:rPr>
        <w:t>NA: Not Available</w:t>
      </w:r>
    </w:p>
    <w:p w:rsidR="00D436B0" w:rsidRPr="0078121B" w:rsidRDefault="00D436B0" w:rsidP="00D436B0">
      <w:pPr>
        <w:spacing w:line="23" w:lineRule="atLeast"/>
        <w:jc w:val="both"/>
        <w:outlineLvl w:val="0"/>
        <w:rPr>
          <w:rFonts w:ascii="Garamond" w:hAnsi="Garamond"/>
          <w:b/>
          <w:sz w:val="18"/>
        </w:rPr>
      </w:pPr>
      <w:r w:rsidRPr="0078121B">
        <w:rPr>
          <w:rFonts w:ascii="Garamond" w:hAnsi="Garamond"/>
          <w:b/>
          <w:sz w:val="18"/>
        </w:rPr>
        <w:t>Source: World Federation of Exchanges</w:t>
      </w:r>
    </w:p>
    <w:p w:rsidR="00D436B0" w:rsidRDefault="00D436B0" w:rsidP="00D436B0">
      <w:pPr>
        <w:spacing w:line="23" w:lineRule="atLeast"/>
        <w:rPr>
          <w:rFonts w:ascii="Garamond" w:hAnsi="Garamond"/>
          <w:b/>
          <w:color w:val="2F5496" w:themeColor="accent5" w:themeShade="BF"/>
          <w:highlight w:val="lightGray"/>
        </w:rPr>
      </w:pPr>
      <w:r w:rsidRPr="00842D76">
        <w:rPr>
          <w:rFonts w:ascii="Garamond" w:eastAsia="Times New Roman" w:hAnsi="Garamond" w:cs="Calibri"/>
          <w:color w:val="0070C0"/>
          <w:sz w:val="20"/>
          <w:szCs w:val="20"/>
          <w:lang w:val="en-US"/>
        </w:rPr>
        <w:tab/>
      </w:r>
    </w:p>
    <w:p w:rsidR="00D436B0" w:rsidRDefault="00D436B0" w:rsidP="00D436B0">
      <w:pPr>
        <w:spacing w:line="23" w:lineRule="atLeast"/>
      </w:pPr>
    </w:p>
    <w:p w:rsidR="00D436B0" w:rsidRDefault="00D436B0" w:rsidP="00D436B0">
      <w:pPr>
        <w:rPr>
          <w:rFonts w:ascii="Garamond" w:eastAsia="Times New Roman" w:hAnsi="Garamond" w:cs="Calibri"/>
          <w:b/>
          <w:bCs/>
          <w:color w:val="000000"/>
          <w:szCs w:val="20"/>
          <w:lang w:val="en-US"/>
        </w:rPr>
      </w:pPr>
      <w:r>
        <w:rPr>
          <w:rFonts w:ascii="Garamond" w:eastAsia="Times New Roman" w:hAnsi="Garamond" w:cs="Calibri"/>
          <w:b/>
          <w:bCs/>
          <w:color w:val="000000"/>
          <w:szCs w:val="20"/>
          <w:lang w:val="en-US"/>
        </w:rPr>
        <w:br w:type="page"/>
      </w:r>
    </w:p>
    <w:p w:rsidR="00D436B0" w:rsidRPr="00FD7C48" w:rsidRDefault="00D436B0" w:rsidP="00D436B0">
      <w:pPr>
        <w:spacing w:line="23" w:lineRule="atLeast"/>
        <w:rPr>
          <w:rFonts w:ascii="Garamond" w:eastAsia="Times New Roman" w:hAnsi="Garamond" w:cs="Calibri"/>
          <w:b/>
          <w:bCs/>
          <w:color w:val="000000"/>
          <w:szCs w:val="20"/>
          <w:lang w:val="en-US"/>
        </w:rPr>
      </w:pPr>
      <w:r w:rsidRPr="00FD7C48">
        <w:rPr>
          <w:rFonts w:ascii="Garamond" w:eastAsia="Times New Roman" w:hAnsi="Garamond" w:cs="Calibri"/>
          <w:b/>
          <w:bCs/>
          <w:color w:val="000000"/>
          <w:szCs w:val="20"/>
          <w:lang w:val="en-US"/>
        </w:rPr>
        <w:lastRenderedPageBreak/>
        <w:t>Table A8: Interest Rate Futures and Options Traded in Major Exchanges</w:t>
      </w:r>
    </w:p>
    <w:tbl>
      <w:tblPr>
        <w:tblW w:w="5000" w:type="pct"/>
        <w:tblLook w:val="04A0" w:firstRow="1" w:lastRow="0" w:firstColumn="1" w:lastColumn="0" w:noHBand="0" w:noVBand="1"/>
      </w:tblPr>
      <w:tblGrid>
        <w:gridCol w:w="2570"/>
        <w:gridCol w:w="1661"/>
        <w:gridCol w:w="1065"/>
        <w:gridCol w:w="1079"/>
        <w:gridCol w:w="1417"/>
        <w:gridCol w:w="992"/>
        <w:gridCol w:w="1094"/>
      </w:tblGrid>
      <w:tr w:rsidR="00D436B0" w:rsidRPr="00B148F2" w:rsidTr="00E118E0">
        <w:trPr>
          <w:trHeight w:val="255"/>
        </w:trPr>
        <w:tc>
          <w:tcPr>
            <w:tcW w:w="1301"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Exchange</w:t>
            </w:r>
          </w:p>
        </w:tc>
        <w:tc>
          <w:tcPr>
            <w:tcW w:w="3699" w:type="pct"/>
            <w:gridSpan w:val="6"/>
            <w:tcBorders>
              <w:top w:val="single" w:sz="4" w:space="0" w:color="auto"/>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Dec-19</w:t>
            </w:r>
          </w:p>
        </w:tc>
      </w:tr>
      <w:tr w:rsidR="00D436B0" w:rsidRPr="00B148F2" w:rsidTr="00E118E0">
        <w:trPr>
          <w:trHeight w:val="255"/>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p>
        </w:tc>
        <w:tc>
          <w:tcPr>
            <w:tcW w:w="1926"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Interest rate futures</w:t>
            </w:r>
          </w:p>
        </w:tc>
        <w:tc>
          <w:tcPr>
            <w:tcW w:w="1773"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Interest rate options</w:t>
            </w:r>
          </w:p>
        </w:tc>
      </w:tr>
      <w:tr w:rsidR="00D436B0" w:rsidRPr="00B148F2" w:rsidTr="00E118E0">
        <w:trPr>
          <w:trHeight w:val="102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p>
        </w:tc>
        <w:tc>
          <w:tcPr>
            <w:tcW w:w="841" w:type="pct"/>
            <w:tcBorders>
              <w:top w:val="nil"/>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Number of</w:t>
            </w:r>
            <w:r w:rsidRPr="00B148F2">
              <w:rPr>
                <w:rFonts w:ascii="Garamond" w:eastAsia="Times New Roman" w:hAnsi="Garamond" w:cs="Calibri"/>
                <w:b/>
                <w:bCs/>
                <w:color w:val="000000"/>
                <w:sz w:val="20"/>
                <w:szCs w:val="20"/>
                <w:lang w:val="en-US"/>
              </w:rPr>
              <w:br/>
              <w:t>contracts traded</w:t>
            </w:r>
          </w:p>
        </w:tc>
        <w:tc>
          <w:tcPr>
            <w:tcW w:w="539" w:type="pct"/>
            <w:tcBorders>
              <w:top w:val="nil"/>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Notional</w:t>
            </w:r>
            <w:r w:rsidRPr="00B148F2">
              <w:rPr>
                <w:rFonts w:ascii="Garamond" w:eastAsia="Times New Roman" w:hAnsi="Garamond" w:cs="Calibri"/>
                <w:b/>
                <w:bCs/>
                <w:color w:val="000000"/>
                <w:sz w:val="20"/>
                <w:szCs w:val="20"/>
                <w:lang w:val="en-US"/>
              </w:rPr>
              <w:br/>
              <w:t>turnover</w:t>
            </w:r>
          </w:p>
        </w:tc>
        <w:tc>
          <w:tcPr>
            <w:tcW w:w="546" w:type="pct"/>
            <w:tcBorders>
              <w:top w:val="nil"/>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Open</w:t>
            </w:r>
            <w:r w:rsidRPr="00B148F2">
              <w:rPr>
                <w:rFonts w:ascii="Garamond" w:eastAsia="Times New Roman" w:hAnsi="Garamond" w:cs="Calibri"/>
                <w:b/>
                <w:bCs/>
                <w:color w:val="000000"/>
                <w:sz w:val="20"/>
                <w:szCs w:val="20"/>
                <w:lang w:val="en-US"/>
              </w:rPr>
              <w:br/>
              <w:t>interest</w:t>
            </w:r>
          </w:p>
        </w:tc>
        <w:tc>
          <w:tcPr>
            <w:tcW w:w="717" w:type="pct"/>
            <w:tcBorders>
              <w:top w:val="nil"/>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Number of</w:t>
            </w:r>
            <w:r w:rsidRPr="00B148F2">
              <w:rPr>
                <w:rFonts w:ascii="Garamond" w:eastAsia="Times New Roman" w:hAnsi="Garamond" w:cs="Calibri"/>
                <w:b/>
                <w:bCs/>
                <w:color w:val="000000"/>
                <w:sz w:val="20"/>
                <w:szCs w:val="20"/>
                <w:lang w:val="en-US"/>
              </w:rPr>
              <w:br/>
              <w:t>contracts traded</w:t>
            </w:r>
          </w:p>
        </w:tc>
        <w:tc>
          <w:tcPr>
            <w:tcW w:w="502" w:type="pct"/>
            <w:tcBorders>
              <w:top w:val="nil"/>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Notional</w:t>
            </w:r>
            <w:r w:rsidRPr="00B148F2">
              <w:rPr>
                <w:rFonts w:ascii="Garamond" w:eastAsia="Times New Roman" w:hAnsi="Garamond" w:cs="Calibri"/>
                <w:b/>
                <w:bCs/>
                <w:color w:val="000000"/>
                <w:sz w:val="20"/>
                <w:szCs w:val="20"/>
                <w:lang w:val="en-US"/>
              </w:rPr>
              <w:br/>
              <w:t>turnover</w:t>
            </w:r>
          </w:p>
        </w:tc>
        <w:tc>
          <w:tcPr>
            <w:tcW w:w="554" w:type="pct"/>
            <w:tcBorders>
              <w:top w:val="nil"/>
              <w:left w:val="nil"/>
              <w:bottom w:val="single" w:sz="4" w:space="0" w:color="auto"/>
              <w:right w:val="single" w:sz="4" w:space="0" w:color="auto"/>
            </w:tcBorders>
            <w:shd w:val="clear" w:color="000000" w:fill="B4C6E7"/>
            <w:vAlign w:val="center"/>
            <w:hideMark/>
          </w:tcPr>
          <w:p w:rsidR="00D436B0" w:rsidRPr="00B148F2" w:rsidRDefault="00D436B0" w:rsidP="00E118E0">
            <w:pPr>
              <w:spacing w:line="23" w:lineRule="atLeast"/>
              <w:jc w:val="center"/>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Open</w:t>
            </w:r>
            <w:r w:rsidRPr="00B148F2">
              <w:rPr>
                <w:rFonts w:ascii="Garamond" w:eastAsia="Times New Roman" w:hAnsi="Garamond" w:cs="Calibri"/>
                <w:b/>
                <w:bCs/>
                <w:color w:val="000000"/>
                <w:sz w:val="20"/>
                <w:szCs w:val="20"/>
                <w:lang w:val="en-US"/>
              </w:rPr>
              <w:br/>
              <w:t>interest</w:t>
            </w:r>
          </w:p>
        </w:tc>
      </w:tr>
      <w:tr w:rsidR="00D436B0" w:rsidRPr="00B148F2" w:rsidTr="00E118E0">
        <w:trPr>
          <w:trHeight w:val="255"/>
        </w:trPr>
        <w:tc>
          <w:tcPr>
            <w:tcW w:w="1301" w:type="pct"/>
            <w:tcBorders>
              <w:top w:val="nil"/>
              <w:left w:val="single" w:sz="4" w:space="0" w:color="auto"/>
              <w:bottom w:val="single" w:sz="4" w:space="0" w:color="auto"/>
              <w:right w:val="nil"/>
            </w:tcBorders>
            <w:shd w:val="clear" w:color="000000" w:fill="D9E1F2"/>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Americas</w:t>
            </w:r>
          </w:p>
        </w:tc>
        <w:tc>
          <w:tcPr>
            <w:tcW w:w="841" w:type="pct"/>
            <w:tcBorders>
              <w:top w:val="nil"/>
              <w:left w:val="single" w:sz="4" w:space="0" w:color="auto"/>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157,025,581</w:t>
            </w:r>
          </w:p>
        </w:tc>
        <w:tc>
          <w:tcPr>
            <w:tcW w:w="539" w:type="pct"/>
            <w:tcBorders>
              <w:top w:val="nil"/>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4,276,072</w:t>
            </w:r>
          </w:p>
        </w:tc>
        <w:tc>
          <w:tcPr>
            <w:tcW w:w="546" w:type="pct"/>
            <w:tcBorders>
              <w:top w:val="nil"/>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61,050,450</w:t>
            </w:r>
          </w:p>
        </w:tc>
        <w:tc>
          <w:tcPr>
            <w:tcW w:w="717" w:type="pct"/>
            <w:tcBorders>
              <w:top w:val="nil"/>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42,246,675</w:t>
            </w:r>
          </w:p>
        </w:tc>
        <w:tc>
          <w:tcPr>
            <w:tcW w:w="502" w:type="pct"/>
            <w:tcBorders>
              <w:top w:val="nil"/>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1,095,113</w:t>
            </w:r>
          </w:p>
        </w:tc>
        <w:tc>
          <w:tcPr>
            <w:tcW w:w="554" w:type="pct"/>
            <w:tcBorders>
              <w:top w:val="nil"/>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50,496,307</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 xml:space="preserve">B3 - </w:t>
            </w:r>
            <w:proofErr w:type="spellStart"/>
            <w:r w:rsidRPr="00B148F2">
              <w:rPr>
                <w:rFonts w:ascii="Garamond" w:eastAsia="Times New Roman" w:hAnsi="Garamond" w:cs="Calibri"/>
                <w:color w:val="000000"/>
                <w:sz w:val="20"/>
                <w:szCs w:val="20"/>
                <w:lang w:val="en-US"/>
              </w:rPr>
              <w:t>Brasil</w:t>
            </w:r>
            <w:proofErr w:type="spellEnd"/>
            <w:r w:rsidRPr="00B148F2">
              <w:rPr>
                <w:rFonts w:ascii="Garamond" w:eastAsia="Times New Roman" w:hAnsi="Garamond" w:cs="Calibri"/>
                <w:color w:val="000000"/>
                <w:sz w:val="20"/>
                <w:szCs w:val="20"/>
                <w:lang w:val="en-US"/>
              </w:rPr>
              <w:t xml:space="preserve"> </w:t>
            </w:r>
            <w:proofErr w:type="spellStart"/>
            <w:r w:rsidRPr="00B148F2">
              <w:rPr>
                <w:rFonts w:ascii="Garamond" w:eastAsia="Times New Roman" w:hAnsi="Garamond" w:cs="Calibri"/>
                <w:color w:val="000000"/>
                <w:sz w:val="20"/>
                <w:szCs w:val="20"/>
                <w:lang w:val="en-US"/>
              </w:rPr>
              <w:t>Bolsa</w:t>
            </w:r>
            <w:proofErr w:type="spellEnd"/>
            <w:r w:rsidRPr="00B148F2">
              <w:rPr>
                <w:rFonts w:ascii="Garamond" w:eastAsia="Times New Roman" w:hAnsi="Garamond" w:cs="Calibri"/>
                <w:color w:val="000000"/>
                <w:sz w:val="20"/>
                <w:szCs w:val="20"/>
                <w:lang w:val="en-US"/>
              </w:rPr>
              <w:t xml:space="preserve"> </w:t>
            </w:r>
            <w:proofErr w:type="spellStart"/>
            <w:r w:rsidRPr="00B148F2">
              <w:rPr>
                <w:rFonts w:ascii="Garamond" w:eastAsia="Times New Roman" w:hAnsi="Garamond" w:cs="Calibri"/>
                <w:color w:val="000000"/>
                <w:sz w:val="20"/>
                <w:szCs w:val="20"/>
                <w:lang w:val="en-US"/>
              </w:rPr>
              <w:t>Balcão</w:t>
            </w:r>
            <w:proofErr w:type="spellEnd"/>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50,353,713</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1,185,020</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32,678,537</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90</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0</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254,500</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proofErr w:type="spellStart"/>
            <w:r w:rsidRPr="00B148F2">
              <w:rPr>
                <w:rFonts w:ascii="Garamond" w:eastAsia="Times New Roman" w:hAnsi="Garamond" w:cs="Calibri"/>
                <w:color w:val="000000"/>
                <w:sz w:val="20"/>
                <w:szCs w:val="20"/>
                <w:lang w:val="en-US"/>
              </w:rPr>
              <w:t>Bolsa</w:t>
            </w:r>
            <w:proofErr w:type="spellEnd"/>
            <w:r w:rsidRPr="00B148F2">
              <w:rPr>
                <w:rFonts w:ascii="Garamond" w:eastAsia="Times New Roman" w:hAnsi="Garamond" w:cs="Calibri"/>
                <w:color w:val="000000"/>
                <w:sz w:val="20"/>
                <w:szCs w:val="20"/>
                <w:lang w:val="en-US"/>
              </w:rPr>
              <w:t xml:space="preserve"> de </w:t>
            </w:r>
            <w:proofErr w:type="spellStart"/>
            <w:r w:rsidRPr="00B148F2">
              <w:rPr>
                <w:rFonts w:ascii="Garamond" w:eastAsia="Times New Roman" w:hAnsi="Garamond" w:cs="Calibri"/>
                <w:color w:val="000000"/>
                <w:sz w:val="20"/>
                <w:szCs w:val="20"/>
                <w:lang w:val="en-US"/>
              </w:rPr>
              <w:t>Valores</w:t>
            </w:r>
            <w:proofErr w:type="spellEnd"/>
            <w:r w:rsidRPr="00B148F2">
              <w:rPr>
                <w:rFonts w:ascii="Garamond" w:eastAsia="Times New Roman" w:hAnsi="Garamond" w:cs="Calibri"/>
                <w:color w:val="000000"/>
                <w:sz w:val="20"/>
                <w:szCs w:val="20"/>
                <w:lang w:val="en-US"/>
              </w:rPr>
              <w:t xml:space="preserve"> de Colombia</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18,209</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1,491</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9,117</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proofErr w:type="spellStart"/>
            <w:r w:rsidRPr="00B148F2">
              <w:rPr>
                <w:rFonts w:ascii="Garamond" w:eastAsia="Times New Roman" w:hAnsi="Garamond" w:cs="Calibri"/>
                <w:color w:val="000000"/>
                <w:sz w:val="20"/>
                <w:szCs w:val="20"/>
                <w:lang w:val="en-US"/>
              </w:rPr>
              <w:t>Bolsa</w:t>
            </w:r>
            <w:proofErr w:type="spellEnd"/>
            <w:r w:rsidRPr="00B148F2">
              <w:rPr>
                <w:rFonts w:ascii="Garamond" w:eastAsia="Times New Roman" w:hAnsi="Garamond" w:cs="Calibri"/>
                <w:color w:val="000000"/>
                <w:sz w:val="20"/>
                <w:szCs w:val="20"/>
                <w:lang w:val="en-US"/>
              </w:rPr>
              <w:t xml:space="preserve"> Mexicana de </w:t>
            </w:r>
            <w:proofErr w:type="spellStart"/>
            <w:r w:rsidRPr="00B148F2">
              <w:rPr>
                <w:rFonts w:ascii="Garamond" w:eastAsia="Times New Roman" w:hAnsi="Garamond" w:cs="Calibri"/>
                <w:color w:val="000000"/>
                <w:sz w:val="20"/>
                <w:szCs w:val="20"/>
                <w:lang w:val="en-US"/>
              </w:rPr>
              <w:t>Valores</w:t>
            </w:r>
            <w:proofErr w:type="spellEnd"/>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33,600</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204</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17,920</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CME Group</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106,620,059</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3,089,358</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28,344,876</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42,246,585</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1,095,113</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50,241,807</w:t>
            </w:r>
          </w:p>
        </w:tc>
      </w:tr>
      <w:tr w:rsidR="00D436B0" w:rsidRPr="00B148F2" w:rsidTr="00E118E0">
        <w:trPr>
          <w:trHeight w:val="255"/>
        </w:trPr>
        <w:tc>
          <w:tcPr>
            <w:tcW w:w="1301" w:type="pct"/>
            <w:tcBorders>
              <w:top w:val="single" w:sz="4" w:space="0" w:color="auto"/>
              <w:left w:val="single" w:sz="4" w:space="0" w:color="auto"/>
              <w:bottom w:val="single" w:sz="4" w:space="0" w:color="auto"/>
              <w:right w:val="nil"/>
            </w:tcBorders>
            <w:shd w:val="clear" w:color="000000" w:fill="D9E1F2"/>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Asia - Pacific</w:t>
            </w:r>
          </w:p>
        </w:tc>
        <w:tc>
          <w:tcPr>
            <w:tcW w:w="841"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23,805,659</w:t>
            </w:r>
          </w:p>
        </w:tc>
        <w:tc>
          <w:tcPr>
            <w:tcW w:w="539"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3,610,689</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4,657,891</w:t>
            </w:r>
          </w:p>
        </w:tc>
        <w:tc>
          <w:tcPr>
            <w:tcW w:w="717"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208,952</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8,326</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59,969</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ASX Australian Securities Exchange</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15,764,162</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2,930,043</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3,905,389</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117,258</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8,234</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49,878</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BSE India Limited</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237,482</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675</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Japan Exchange Group</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987,309</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79,199</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59,502</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4,411</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Korea Exchange</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3,761,944</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385,447</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378,069</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National Stock Exchange of India</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1,515,417</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4,303</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150,997</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32,192</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92</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5,680</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Singapore Exchange</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56,110</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12,992</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China Financial Futures Exchange</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1,483,234</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290,221</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131,185</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r>
      <w:tr w:rsidR="00D436B0" w:rsidRPr="00B148F2" w:rsidTr="00E118E0">
        <w:trPr>
          <w:trHeight w:val="255"/>
        </w:trPr>
        <w:tc>
          <w:tcPr>
            <w:tcW w:w="1301" w:type="pct"/>
            <w:tcBorders>
              <w:top w:val="single" w:sz="4" w:space="0" w:color="auto"/>
              <w:left w:val="single" w:sz="4" w:space="0" w:color="auto"/>
              <w:bottom w:val="single" w:sz="4" w:space="0" w:color="auto"/>
              <w:right w:val="nil"/>
            </w:tcBorders>
            <w:shd w:val="clear" w:color="000000" w:fill="D9E1F2"/>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Europe - Africa - Middle East</w:t>
            </w:r>
          </w:p>
        </w:tc>
        <w:tc>
          <w:tcPr>
            <w:tcW w:w="841"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40,842,221</w:t>
            </w:r>
          </w:p>
        </w:tc>
        <w:tc>
          <w:tcPr>
            <w:tcW w:w="539"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6,718,740</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5,314,928</w:t>
            </w:r>
          </w:p>
        </w:tc>
        <w:tc>
          <w:tcPr>
            <w:tcW w:w="717"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3,337,712</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584,542</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1,619,425</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 xml:space="preserve">Deutsche </w:t>
            </w:r>
            <w:proofErr w:type="spellStart"/>
            <w:r w:rsidRPr="00B148F2">
              <w:rPr>
                <w:rFonts w:ascii="Garamond" w:eastAsia="Times New Roman" w:hAnsi="Garamond" w:cs="Calibri"/>
                <w:color w:val="000000"/>
                <w:sz w:val="20"/>
                <w:szCs w:val="20"/>
                <w:lang w:val="en-US"/>
              </w:rPr>
              <w:t>Boerse</w:t>
            </w:r>
            <w:proofErr w:type="spellEnd"/>
            <w:r w:rsidRPr="00B148F2">
              <w:rPr>
                <w:rFonts w:ascii="Garamond" w:eastAsia="Times New Roman" w:hAnsi="Garamond" w:cs="Calibri"/>
                <w:color w:val="000000"/>
                <w:sz w:val="20"/>
                <w:szCs w:val="20"/>
                <w:lang w:val="en-US"/>
              </w:rPr>
              <w:t xml:space="preserve"> AG</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39,827,657</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6,613,779</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5,200,233</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2,957,295</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543,955</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1,619,425</w:t>
            </w: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Moscow Exchange</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30,821</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5</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86,594</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p>
        </w:tc>
      </w:tr>
      <w:tr w:rsidR="00D436B0" w:rsidRPr="00B148F2" w:rsidTr="00E118E0">
        <w:trPr>
          <w:trHeight w:val="255"/>
        </w:trPr>
        <w:tc>
          <w:tcPr>
            <w:tcW w:w="1301" w:type="pct"/>
            <w:tcBorders>
              <w:top w:val="nil"/>
              <w:left w:val="single" w:sz="4" w:space="0" w:color="auto"/>
              <w:bottom w:val="nil"/>
              <w:right w:val="nil"/>
            </w:tcBorders>
            <w:shd w:val="clear" w:color="000000" w:fill="B4C6E7"/>
            <w:vAlign w:val="center"/>
            <w:hideMark/>
          </w:tcPr>
          <w:p w:rsidR="00D436B0" w:rsidRPr="00B148F2" w:rsidRDefault="00D436B0" w:rsidP="00E118E0">
            <w:pPr>
              <w:spacing w:line="23" w:lineRule="atLeas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Nasdaq Nordic and Baltics</w:t>
            </w:r>
          </w:p>
        </w:tc>
        <w:tc>
          <w:tcPr>
            <w:tcW w:w="841"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983,743</w:t>
            </w:r>
          </w:p>
        </w:tc>
        <w:tc>
          <w:tcPr>
            <w:tcW w:w="539" w:type="pct"/>
            <w:tcBorders>
              <w:top w:val="nil"/>
              <w:left w:val="single" w:sz="4" w:space="0" w:color="auto"/>
              <w:bottom w:val="nil"/>
              <w:right w:val="nil"/>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104,956</w:t>
            </w:r>
          </w:p>
        </w:tc>
        <w:tc>
          <w:tcPr>
            <w:tcW w:w="546" w:type="pct"/>
            <w:tcBorders>
              <w:top w:val="nil"/>
              <w:left w:val="single" w:sz="4" w:space="0" w:color="auto"/>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28,000</w:t>
            </w:r>
          </w:p>
        </w:tc>
        <w:tc>
          <w:tcPr>
            <w:tcW w:w="717"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380,417</w:t>
            </w:r>
          </w:p>
        </w:tc>
        <w:tc>
          <w:tcPr>
            <w:tcW w:w="502"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40,587</w:t>
            </w:r>
          </w:p>
        </w:tc>
        <w:tc>
          <w:tcPr>
            <w:tcW w:w="554" w:type="pct"/>
            <w:tcBorders>
              <w:top w:val="nil"/>
              <w:left w:val="nil"/>
              <w:bottom w:val="nil"/>
              <w:right w:val="single" w:sz="4" w:space="0" w:color="auto"/>
            </w:tcBorders>
            <w:shd w:val="clear" w:color="auto" w:fill="auto"/>
            <w:vAlign w:val="center"/>
            <w:hideMark/>
          </w:tcPr>
          <w:p w:rsidR="00D436B0" w:rsidRPr="00B148F2" w:rsidRDefault="00D436B0" w:rsidP="00E118E0">
            <w:pPr>
              <w:spacing w:line="23" w:lineRule="atLeast"/>
              <w:jc w:val="right"/>
              <w:rPr>
                <w:rFonts w:ascii="Garamond" w:eastAsia="Times New Roman" w:hAnsi="Garamond" w:cs="Calibri"/>
                <w:color w:val="000000"/>
                <w:sz w:val="20"/>
                <w:szCs w:val="20"/>
                <w:lang w:val="en-US"/>
              </w:rPr>
            </w:pPr>
            <w:r w:rsidRPr="00B148F2">
              <w:rPr>
                <w:rFonts w:ascii="Garamond" w:eastAsia="Times New Roman" w:hAnsi="Garamond" w:cs="Calibri"/>
                <w:color w:val="000000"/>
                <w:sz w:val="20"/>
                <w:szCs w:val="20"/>
                <w:lang w:val="en-US"/>
              </w:rPr>
              <w:t>-</w:t>
            </w:r>
          </w:p>
        </w:tc>
      </w:tr>
      <w:tr w:rsidR="00D436B0" w:rsidRPr="00B148F2" w:rsidTr="00E118E0">
        <w:trPr>
          <w:trHeight w:val="255"/>
        </w:trPr>
        <w:tc>
          <w:tcPr>
            <w:tcW w:w="1301" w:type="pct"/>
            <w:tcBorders>
              <w:top w:val="single" w:sz="4" w:space="0" w:color="auto"/>
              <w:left w:val="single" w:sz="4" w:space="0" w:color="auto"/>
              <w:bottom w:val="single" w:sz="4" w:space="0" w:color="auto"/>
              <w:right w:val="nil"/>
            </w:tcBorders>
            <w:shd w:val="clear" w:color="000000" w:fill="D9E1F2"/>
            <w:vAlign w:val="center"/>
            <w:hideMark/>
          </w:tcPr>
          <w:p w:rsidR="00D436B0" w:rsidRPr="00B148F2" w:rsidRDefault="00D436B0" w:rsidP="00E118E0">
            <w:pPr>
              <w:spacing w:line="23" w:lineRule="atLeas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Grand Total</w:t>
            </w:r>
          </w:p>
        </w:tc>
        <w:tc>
          <w:tcPr>
            <w:tcW w:w="841"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221,673,461</w:t>
            </w:r>
          </w:p>
        </w:tc>
        <w:tc>
          <w:tcPr>
            <w:tcW w:w="539"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14,605,501</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71,023,269</w:t>
            </w:r>
          </w:p>
        </w:tc>
        <w:tc>
          <w:tcPr>
            <w:tcW w:w="717"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45,793,339</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1,687,982</w:t>
            </w:r>
          </w:p>
        </w:tc>
        <w:tc>
          <w:tcPr>
            <w:tcW w:w="554" w:type="pct"/>
            <w:tcBorders>
              <w:top w:val="single" w:sz="4" w:space="0" w:color="auto"/>
              <w:left w:val="nil"/>
              <w:bottom w:val="single" w:sz="4" w:space="0" w:color="auto"/>
              <w:right w:val="single" w:sz="4" w:space="0" w:color="auto"/>
            </w:tcBorders>
            <w:shd w:val="clear" w:color="000000" w:fill="D9E1F2"/>
            <w:vAlign w:val="center"/>
            <w:hideMark/>
          </w:tcPr>
          <w:p w:rsidR="00D436B0" w:rsidRPr="00B148F2" w:rsidRDefault="00D436B0" w:rsidP="00E118E0">
            <w:pPr>
              <w:spacing w:line="23" w:lineRule="atLeast"/>
              <w:jc w:val="right"/>
              <w:rPr>
                <w:rFonts w:ascii="Garamond" w:eastAsia="Times New Roman" w:hAnsi="Garamond" w:cs="Calibri"/>
                <w:b/>
                <w:bCs/>
                <w:color w:val="000000"/>
                <w:sz w:val="20"/>
                <w:szCs w:val="20"/>
                <w:lang w:val="en-US"/>
              </w:rPr>
            </w:pPr>
            <w:r w:rsidRPr="00B148F2">
              <w:rPr>
                <w:rFonts w:ascii="Garamond" w:eastAsia="Times New Roman" w:hAnsi="Garamond" w:cs="Calibri"/>
                <w:b/>
                <w:bCs/>
                <w:color w:val="000000"/>
                <w:sz w:val="20"/>
                <w:szCs w:val="20"/>
                <w:lang w:val="en-US"/>
              </w:rPr>
              <w:t>52,175,701</w:t>
            </w:r>
          </w:p>
        </w:tc>
      </w:tr>
    </w:tbl>
    <w:p w:rsidR="00D436B0" w:rsidRPr="00D44EC9" w:rsidRDefault="00D436B0" w:rsidP="00D436B0">
      <w:pPr>
        <w:spacing w:line="23" w:lineRule="atLeast"/>
        <w:rPr>
          <w:rFonts w:ascii="Garamond" w:eastAsia="Times New Roman" w:hAnsi="Garamond" w:cs="Calibri"/>
          <w:sz w:val="20"/>
          <w:szCs w:val="20"/>
          <w:lang w:val="en-US"/>
        </w:rPr>
      </w:pPr>
      <w:r w:rsidRPr="00D44EC9">
        <w:rPr>
          <w:rFonts w:ascii="Garamond" w:eastAsia="Times New Roman" w:hAnsi="Garamond" w:cs="Calibri"/>
          <w:sz w:val="20"/>
          <w:szCs w:val="20"/>
          <w:lang w:val="en-US"/>
        </w:rPr>
        <w:tab/>
      </w:r>
    </w:p>
    <w:p w:rsidR="00D436B0" w:rsidRPr="00D44EC9" w:rsidRDefault="00D436B0" w:rsidP="00D436B0">
      <w:pPr>
        <w:spacing w:line="23" w:lineRule="atLeast"/>
        <w:jc w:val="both"/>
        <w:rPr>
          <w:rFonts w:ascii="Garamond" w:hAnsi="Garamond"/>
          <w:sz w:val="18"/>
        </w:rPr>
      </w:pPr>
      <w:r w:rsidRPr="00D44EC9">
        <w:rPr>
          <w:rFonts w:ascii="Garamond" w:hAnsi="Garamond"/>
          <w:sz w:val="18"/>
        </w:rPr>
        <w:t>NA: Not Available</w:t>
      </w:r>
    </w:p>
    <w:p w:rsidR="00D436B0" w:rsidRPr="00D44EC9" w:rsidRDefault="00D436B0" w:rsidP="00D436B0">
      <w:pPr>
        <w:spacing w:line="23" w:lineRule="atLeast"/>
        <w:jc w:val="both"/>
        <w:outlineLvl w:val="0"/>
        <w:rPr>
          <w:rFonts w:ascii="Garamond" w:hAnsi="Garamond"/>
          <w:b/>
          <w:sz w:val="18"/>
        </w:rPr>
      </w:pPr>
      <w:r w:rsidRPr="00D44EC9">
        <w:rPr>
          <w:rFonts w:ascii="Garamond" w:hAnsi="Garamond"/>
          <w:b/>
          <w:sz w:val="18"/>
        </w:rPr>
        <w:t>Source: World Federation of Exchanges</w:t>
      </w:r>
    </w:p>
    <w:p w:rsidR="00D436B0" w:rsidRDefault="00D436B0" w:rsidP="00D436B0">
      <w:pPr>
        <w:spacing w:line="23" w:lineRule="atLeast"/>
        <w:rPr>
          <w:rFonts w:ascii="Garamond" w:hAnsi="Garamond"/>
          <w:b/>
          <w:color w:val="2F5496" w:themeColor="accent5" w:themeShade="BF"/>
          <w:highlight w:val="lightGray"/>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rPr>
          <w:rFonts w:ascii="Garamond" w:eastAsia="Times New Roman" w:hAnsi="Garamond" w:cs="Calibri"/>
          <w:b/>
          <w:bCs/>
          <w:color w:val="000000"/>
          <w:szCs w:val="20"/>
          <w:lang w:val="en-US"/>
        </w:rPr>
      </w:pPr>
    </w:p>
    <w:p w:rsidR="00D436B0" w:rsidRDefault="00D436B0" w:rsidP="00D436B0">
      <w:pPr>
        <w:spacing w:line="23" w:lineRule="atLeast"/>
        <w:rPr>
          <w:color w:val="0070C0"/>
        </w:rPr>
      </w:pPr>
      <w:r w:rsidRPr="00A8217E">
        <w:rPr>
          <w:rFonts w:ascii="Garamond" w:eastAsia="Times New Roman" w:hAnsi="Garamond" w:cs="Calibri"/>
          <w:b/>
          <w:bCs/>
          <w:color w:val="000000"/>
          <w:szCs w:val="20"/>
          <w:lang w:val="en-US"/>
        </w:rPr>
        <w:lastRenderedPageBreak/>
        <w:t>Table A9: Commodity Futures and Options Traded in Major Exchanges</w:t>
      </w:r>
      <w:r w:rsidRPr="00FD7C48">
        <w:rPr>
          <w:color w:val="0070C0"/>
        </w:rPr>
        <w:t xml:space="preserve"> </w:t>
      </w:r>
    </w:p>
    <w:tbl>
      <w:tblPr>
        <w:tblW w:w="5113" w:type="pct"/>
        <w:tblLook w:val="04A0" w:firstRow="1" w:lastRow="0" w:firstColumn="1" w:lastColumn="0" w:noHBand="0" w:noVBand="1"/>
      </w:tblPr>
      <w:tblGrid>
        <w:gridCol w:w="3192"/>
        <w:gridCol w:w="1228"/>
        <w:gridCol w:w="1103"/>
        <w:gridCol w:w="1105"/>
        <w:gridCol w:w="1354"/>
        <w:gridCol w:w="1014"/>
        <w:gridCol w:w="1105"/>
      </w:tblGrid>
      <w:tr w:rsidR="00D436B0" w:rsidRPr="00554F0D" w:rsidTr="00E118E0">
        <w:trPr>
          <w:trHeight w:val="245"/>
        </w:trPr>
        <w:tc>
          <w:tcPr>
            <w:tcW w:w="158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Exchange</w:t>
            </w:r>
          </w:p>
        </w:tc>
        <w:tc>
          <w:tcPr>
            <w:tcW w:w="3420" w:type="pct"/>
            <w:gridSpan w:val="6"/>
            <w:tcBorders>
              <w:top w:val="single" w:sz="4" w:space="0" w:color="auto"/>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Dec-19</w:t>
            </w:r>
          </w:p>
        </w:tc>
      </w:tr>
      <w:tr w:rsidR="00D436B0" w:rsidRPr="00554F0D" w:rsidTr="00E118E0">
        <w:trPr>
          <w:trHeight w:val="245"/>
        </w:trPr>
        <w:tc>
          <w:tcPr>
            <w:tcW w:w="1580" w:type="pct"/>
            <w:vMerge/>
            <w:tcBorders>
              <w:top w:val="single" w:sz="4" w:space="0" w:color="auto"/>
              <w:left w:val="single" w:sz="4" w:space="0" w:color="auto"/>
              <w:bottom w:val="single" w:sz="4" w:space="0" w:color="auto"/>
              <w:right w:val="single" w:sz="4" w:space="0" w:color="auto"/>
            </w:tcBorders>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p>
        </w:tc>
        <w:tc>
          <w:tcPr>
            <w:tcW w:w="1701"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Commodities futures</w:t>
            </w:r>
          </w:p>
        </w:tc>
        <w:tc>
          <w:tcPr>
            <w:tcW w:w="1718" w:type="pct"/>
            <w:gridSpan w:val="3"/>
            <w:tcBorders>
              <w:top w:val="single" w:sz="4" w:space="0" w:color="auto"/>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Commodities options</w:t>
            </w:r>
          </w:p>
        </w:tc>
      </w:tr>
      <w:tr w:rsidR="00D436B0" w:rsidRPr="00554F0D" w:rsidTr="00E118E0">
        <w:trPr>
          <w:trHeight w:val="491"/>
        </w:trPr>
        <w:tc>
          <w:tcPr>
            <w:tcW w:w="1580" w:type="pct"/>
            <w:vMerge/>
            <w:tcBorders>
              <w:top w:val="single" w:sz="4" w:space="0" w:color="auto"/>
              <w:left w:val="single" w:sz="4" w:space="0" w:color="auto"/>
              <w:bottom w:val="single" w:sz="4" w:space="0" w:color="auto"/>
              <w:right w:val="single" w:sz="4" w:space="0" w:color="auto"/>
            </w:tcBorders>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p>
        </w:tc>
        <w:tc>
          <w:tcPr>
            <w:tcW w:w="608" w:type="pct"/>
            <w:tcBorders>
              <w:top w:val="nil"/>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Number of</w:t>
            </w:r>
            <w:r w:rsidRPr="00554F0D">
              <w:rPr>
                <w:rFonts w:ascii="Garamond" w:eastAsia="Times New Roman" w:hAnsi="Garamond" w:cs="Calibri"/>
                <w:b/>
                <w:bCs/>
                <w:color w:val="000000"/>
                <w:sz w:val="20"/>
                <w:szCs w:val="20"/>
                <w:lang w:val="en-US"/>
              </w:rPr>
              <w:br/>
              <w:t>contracts traded</w:t>
            </w:r>
          </w:p>
        </w:tc>
        <w:tc>
          <w:tcPr>
            <w:tcW w:w="546" w:type="pct"/>
            <w:tcBorders>
              <w:top w:val="nil"/>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Notional</w:t>
            </w:r>
            <w:r w:rsidRPr="00554F0D">
              <w:rPr>
                <w:rFonts w:ascii="Garamond" w:eastAsia="Times New Roman" w:hAnsi="Garamond" w:cs="Calibri"/>
                <w:b/>
                <w:bCs/>
                <w:color w:val="000000"/>
                <w:sz w:val="20"/>
                <w:szCs w:val="20"/>
                <w:lang w:val="en-US"/>
              </w:rPr>
              <w:br/>
              <w:t>turnover</w:t>
            </w:r>
          </w:p>
        </w:tc>
        <w:tc>
          <w:tcPr>
            <w:tcW w:w="547" w:type="pct"/>
            <w:tcBorders>
              <w:top w:val="nil"/>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Open</w:t>
            </w:r>
            <w:r w:rsidRPr="00554F0D">
              <w:rPr>
                <w:rFonts w:ascii="Garamond" w:eastAsia="Times New Roman" w:hAnsi="Garamond" w:cs="Calibri"/>
                <w:b/>
                <w:bCs/>
                <w:color w:val="000000"/>
                <w:sz w:val="20"/>
                <w:szCs w:val="20"/>
                <w:lang w:val="en-US"/>
              </w:rPr>
              <w:br/>
              <w:t>interest</w:t>
            </w:r>
          </w:p>
        </w:tc>
        <w:tc>
          <w:tcPr>
            <w:tcW w:w="670" w:type="pct"/>
            <w:tcBorders>
              <w:top w:val="nil"/>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Number of</w:t>
            </w:r>
            <w:r w:rsidRPr="00554F0D">
              <w:rPr>
                <w:rFonts w:ascii="Garamond" w:eastAsia="Times New Roman" w:hAnsi="Garamond" w:cs="Calibri"/>
                <w:b/>
                <w:bCs/>
                <w:color w:val="000000"/>
                <w:sz w:val="20"/>
                <w:szCs w:val="20"/>
                <w:lang w:val="en-US"/>
              </w:rPr>
              <w:br/>
              <w:t>contracts traded</w:t>
            </w:r>
          </w:p>
        </w:tc>
        <w:tc>
          <w:tcPr>
            <w:tcW w:w="502" w:type="pct"/>
            <w:tcBorders>
              <w:top w:val="nil"/>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Notional</w:t>
            </w:r>
            <w:r w:rsidRPr="00554F0D">
              <w:rPr>
                <w:rFonts w:ascii="Garamond" w:eastAsia="Times New Roman" w:hAnsi="Garamond" w:cs="Calibri"/>
                <w:b/>
                <w:bCs/>
                <w:color w:val="000000"/>
                <w:sz w:val="20"/>
                <w:szCs w:val="20"/>
                <w:lang w:val="en-US"/>
              </w:rPr>
              <w:br/>
              <w:t>turnover</w:t>
            </w:r>
          </w:p>
        </w:tc>
        <w:tc>
          <w:tcPr>
            <w:tcW w:w="546" w:type="pct"/>
            <w:tcBorders>
              <w:top w:val="nil"/>
              <w:left w:val="nil"/>
              <w:bottom w:val="single" w:sz="4" w:space="0" w:color="auto"/>
              <w:right w:val="single" w:sz="4" w:space="0" w:color="auto"/>
            </w:tcBorders>
            <w:shd w:val="clear" w:color="000000" w:fill="B4C6E7"/>
            <w:vAlign w:val="center"/>
            <w:hideMark/>
          </w:tcPr>
          <w:p w:rsidR="00D436B0" w:rsidRPr="00554F0D" w:rsidRDefault="00D436B0" w:rsidP="00E118E0">
            <w:pPr>
              <w:spacing w:line="23" w:lineRule="atLeast"/>
              <w:jc w:val="center"/>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Open</w:t>
            </w:r>
            <w:r w:rsidRPr="00554F0D">
              <w:rPr>
                <w:rFonts w:ascii="Garamond" w:eastAsia="Times New Roman" w:hAnsi="Garamond" w:cs="Calibri"/>
                <w:b/>
                <w:bCs/>
                <w:color w:val="000000"/>
                <w:sz w:val="20"/>
                <w:szCs w:val="20"/>
                <w:lang w:val="en-US"/>
              </w:rPr>
              <w:br/>
              <w:t>interest</w:t>
            </w:r>
          </w:p>
        </w:tc>
      </w:tr>
      <w:tr w:rsidR="00D436B0" w:rsidRPr="00554F0D" w:rsidTr="00E118E0">
        <w:trPr>
          <w:trHeight w:val="245"/>
        </w:trPr>
        <w:tc>
          <w:tcPr>
            <w:tcW w:w="1580" w:type="pct"/>
            <w:tcBorders>
              <w:top w:val="nil"/>
              <w:left w:val="single" w:sz="4" w:space="0" w:color="auto"/>
              <w:bottom w:val="single" w:sz="4" w:space="0" w:color="auto"/>
              <w:right w:val="nil"/>
            </w:tcBorders>
            <w:shd w:val="clear" w:color="000000" w:fill="D9E1F2"/>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Americas</w:t>
            </w:r>
          </w:p>
        </w:tc>
        <w:tc>
          <w:tcPr>
            <w:tcW w:w="608" w:type="pct"/>
            <w:tcBorders>
              <w:top w:val="nil"/>
              <w:left w:val="single" w:sz="4" w:space="0" w:color="auto"/>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69,349,480</w:t>
            </w:r>
          </w:p>
        </w:tc>
        <w:tc>
          <w:tcPr>
            <w:tcW w:w="546" w:type="pct"/>
            <w:tcBorders>
              <w:top w:val="nil"/>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3,784,534</w:t>
            </w:r>
          </w:p>
        </w:tc>
        <w:tc>
          <w:tcPr>
            <w:tcW w:w="547" w:type="pct"/>
            <w:tcBorders>
              <w:top w:val="nil"/>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15,415,799</w:t>
            </w:r>
          </w:p>
        </w:tc>
        <w:tc>
          <w:tcPr>
            <w:tcW w:w="670" w:type="pct"/>
            <w:tcBorders>
              <w:top w:val="nil"/>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9,763,145</w:t>
            </w:r>
          </w:p>
        </w:tc>
        <w:tc>
          <w:tcPr>
            <w:tcW w:w="502" w:type="pct"/>
            <w:tcBorders>
              <w:top w:val="nil"/>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466,493</w:t>
            </w:r>
          </w:p>
        </w:tc>
        <w:tc>
          <w:tcPr>
            <w:tcW w:w="546" w:type="pct"/>
            <w:tcBorders>
              <w:top w:val="nil"/>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9,292,540</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 xml:space="preserve">B3 - </w:t>
            </w:r>
            <w:proofErr w:type="spellStart"/>
            <w:r w:rsidRPr="00554F0D">
              <w:rPr>
                <w:rFonts w:ascii="Garamond" w:eastAsia="Times New Roman" w:hAnsi="Garamond" w:cs="Calibri"/>
                <w:color w:val="000000"/>
                <w:sz w:val="20"/>
                <w:szCs w:val="20"/>
                <w:lang w:val="en-US"/>
              </w:rPr>
              <w:t>Brasil</w:t>
            </w:r>
            <w:proofErr w:type="spellEnd"/>
            <w:r w:rsidRPr="00554F0D">
              <w:rPr>
                <w:rFonts w:ascii="Garamond" w:eastAsia="Times New Roman" w:hAnsi="Garamond" w:cs="Calibri"/>
                <w:color w:val="000000"/>
                <w:sz w:val="20"/>
                <w:szCs w:val="20"/>
                <w:lang w:val="en-US"/>
              </w:rPr>
              <w:t xml:space="preserve"> </w:t>
            </w:r>
            <w:proofErr w:type="spellStart"/>
            <w:r w:rsidRPr="00554F0D">
              <w:rPr>
                <w:rFonts w:ascii="Garamond" w:eastAsia="Times New Roman" w:hAnsi="Garamond" w:cs="Calibri"/>
                <w:color w:val="000000"/>
                <w:sz w:val="20"/>
                <w:szCs w:val="20"/>
                <w:lang w:val="en-US"/>
              </w:rPr>
              <w:t>Bolsa</w:t>
            </w:r>
            <w:proofErr w:type="spellEnd"/>
            <w:r w:rsidRPr="00554F0D">
              <w:rPr>
                <w:rFonts w:ascii="Garamond" w:eastAsia="Times New Roman" w:hAnsi="Garamond" w:cs="Calibri"/>
                <w:color w:val="000000"/>
                <w:sz w:val="20"/>
                <w:szCs w:val="20"/>
                <w:lang w:val="en-US"/>
              </w:rPr>
              <w:t xml:space="preserve"> </w:t>
            </w:r>
            <w:proofErr w:type="spellStart"/>
            <w:r w:rsidRPr="00554F0D">
              <w:rPr>
                <w:rFonts w:ascii="Garamond" w:eastAsia="Times New Roman" w:hAnsi="Garamond" w:cs="Calibri"/>
                <w:color w:val="000000"/>
                <w:sz w:val="20"/>
                <w:szCs w:val="20"/>
                <w:lang w:val="en-US"/>
              </w:rPr>
              <w:t>Balcão</w:t>
            </w:r>
            <w:proofErr w:type="spellEnd"/>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136,278</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1,653</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67,672</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37,867</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21</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73,723</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proofErr w:type="spellStart"/>
            <w:r w:rsidRPr="00554F0D">
              <w:rPr>
                <w:rFonts w:ascii="Garamond" w:eastAsia="Times New Roman" w:hAnsi="Garamond" w:cs="Calibri"/>
                <w:color w:val="000000"/>
                <w:sz w:val="20"/>
                <w:szCs w:val="20"/>
                <w:lang w:val="en-US"/>
              </w:rPr>
              <w:t>Matba</w:t>
            </w:r>
            <w:proofErr w:type="spellEnd"/>
            <w:r w:rsidRPr="00554F0D">
              <w:rPr>
                <w:rFonts w:ascii="Garamond" w:eastAsia="Times New Roman" w:hAnsi="Garamond" w:cs="Calibri"/>
                <w:color w:val="000000"/>
                <w:sz w:val="20"/>
                <w:szCs w:val="20"/>
                <w:lang w:val="en-US"/>
              </w:rPr>
              <w:t xml:space="preserve"> </w:t>
            </w:r>
            <w:proofErr w:type="spellStart"/>
            <w:r w:rsidRPr="00554F0D">
              <w:rPr>
                <w:rFonts w:ascii="Garamond" w:eastAsia="Times New Roman" w:hAnsi="Garamond" w:cs="Calibri"/>
                <w:color w:val="000000"/>
                <w:sz w:val="20"/>
                <w:szCs w:val="20"/>
                <w:lang w:val="en-US"/>
              </w:rPr>
              <w:t>Rofex</w:t>
            </w:r>
            <w:proofErr w:type="spellEnd"/>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137,708</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739</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54,064</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10,260</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124</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26,002</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CME Group</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69,075,493</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3,782,142</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15,293,843</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9,715,018</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466,349</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9,192,815</w:t>
            </w:r>
          </w:p>
        </w:tc>
      </w:tr>
      <w:tr w:rsidR="00D436B0" w:rsidRPr="00554F0D" w:rsidTr="00E118E0">
        <w:trPr>
          <w:trHeight w:val="245"/>
        </w:trPr>
        <w:tc>
          <w:tcPr>
            <w:tcW w:w="1580" w:type="pct"/>
            <w:tcBorders>
              <w:top w:val="single" w:sz="4" w:space="0" w:color="auto"/>
              <w:left w:val="single" w:sz="4" w:space="0" w:color="auto"/>
              <w:bottom w:val="single" w:sz="4" w:space="0" w:color="auto"/>
              <w:right w:val="nil"/>
            </w:tcBorders>
            <w:shd w:val="clear" w:color="000000" w:fill="D9E1F2"/>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Asia - Pacific</w:t>
            </w:r>
          </w:p>
        </w:tc>
        <w:tc>
          <w:tcPr>
            <w:tcW w:w="608"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404,949,507</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2,606,412</w:t>
            </w:r>
          </w:p>
        </w:tc>
        <w:tc>
          <w:tcPr>
            <w:tcW w:w="547"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20,061,337</w:t>
            </w:r>
          </w:p>
        </w:tc>
        <w:tc>
          <w:tcPr>
            <w:tcW w:w="670"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4,551,234</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3,556</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2,213,456</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ASX Australian Securities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30,730</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2,084</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94,987</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4,507</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1,087</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30,355</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Hong Kong Exchanges and Clearing</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53,347</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2,509</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3,175</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National Stock Exchange of India</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5,943</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17</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57</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NZX Limited</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18,813</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91</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32,870</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5,757</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19</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10,625</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Singapore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1,336,095</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762,601</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291,900</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917,834</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Taiwan Futures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18,446</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316</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1,313</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3,039</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28</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635</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Thailand Futures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538,336</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70,983</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Bursa Malaysia Derivatives</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1,002,585</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16,985</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228,997</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7,100</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24,850</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Zhengzhou Commodity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81,979,688</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26,374</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4,154,431</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1,018,497</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274,880</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Dalian Commodity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155,316,892</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1,132,227</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8,749,415</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2,981,205</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259</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937,536</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Multi Commodity Exchange of India</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21,398,206</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91,518</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207,447</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239,229</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2,156</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16,741</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Shanghai Futures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136,571,427</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1,333,824</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5,748,273</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Indian Commodity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6,678,999</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467</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6,788</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single" w:sz="4" w:space="0" w:color="auto"/>
              <w:left w:val="single" w:sz="4" w:space="0" w:color="auto"/>
              <w:bottom w:val="single" w:sz="4" w:space="0" w:color="auto"/>
              <w:right w:val="nil"/>
            </w:tcBorders>
            <w:shd w:val="clear" w:color="000000" w:fill="D9E1F2"/>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Europe - Africa - Middle East</w:t>
            </w:r>
          </w:p>
        </w:tc>
        <w:tc>
          <w:tcPr>
            <w:tcW w:w="608"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61,772,927</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46,614,570</w:t>
            </w:r>
          </w:p>
        </w:tc>
        <w:tc>
          <w:tcPr>
            <w:tcW w:w="547"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8,638,083</w:t>
            </w:r>
          </w:p>
        </w:tc>
        <w:tc>
          <w:tcPr>
            <w:tcW w:w="670"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2,144,508</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41,047</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1,069,909</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proofErr w:type="spellStart"/>
            <w:r w:rsidRPr="00554F0D">
              <w:rPr>
                <w:rFonts w:ascii="Garamond" w:eastAsia="Times New Roman" w:hAnsi="Garamond" w:cs="Calibri"/>
                <w:color w:val="000000"/>
                <w:sz w:val="20"/>
                <w:szCs w:val="20"/>
                <w:lang w:val="en-US"/>
              </w:rPr>
              <w:t>Borsa</w:t>
            </w:r>
            <w:proofErr w:type="spellEnd"/>
            <w:r w:rsidRPr="00554F0D">
              <w:rPr>
                <w:rFonts w:ascii="Garamond" w:eastAsia="Times New Roman" w:hAnsi="Garamond" w:cs="Calibri"/>
                <w:color w:val="000000"/>
                <w:sz w:val="20"/>
                <w:szCs w:val="20"/>
                <w:lang w:val="en-US"/>
              </w:rPr>
              <w:t xml:space="preserve"> Istanbul</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4,607,072</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1,239</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481,607</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 xml:space="preserve">Deutsche </w:t>
            </w:r>
            <w:proofErr w:type="spellStart"/>
            <w:r w:rsidRPr="00554F0D">
              <w:rPr>
                <w:rFonts w:ascii="Garamond" w:eastAsia="Times New Roman" w:hAnsi="Garamond" w:cs="Calibri"/>
                <w:color w:val="000000"/>
                <w:sz w:val="20"/>
                <w:szCs w:val="20"/>
                <w:lang w:val="en-US"/>
              </w:rPr>
              <w:t>Boerse</w:t>
            </w:r>
            <w:proofErr w:type="spellEnd"/>
            <w:r w:rsidRPr="00554F0D">
              <w:rPr>
                <w:rFonts w:ascii="Garamond" w:eastAsia="Times New Roman" w:hAnsi="Garamond" w:cs="Calibri"/>
                <w:color w:val="000000"/>
                <w:sz w:val="20"/>
                <w:szCs w:val="20"/>
                <w:lang w:val="en-US"/>
              </w:rPr>
              <w:t xml:space="preserve"> AG</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450,210</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20,540</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2,428,338</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1,037,657</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3,387</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435,224</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Euronext</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867,408</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11,156</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488,458</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54,822</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709</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159,646</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LSE Group</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90</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200</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Moscow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42,311,270</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28,388</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3,067,866</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735,680</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477</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217,254</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Dubai Gold and Commodities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60,240</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797</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1,613</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London Metal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13,475,436</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1,309,655</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2,169,638</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316,349</w:t>
            </w: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36,475</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257,785</w:t>
            </w:r>
          </w:p>
        </w:tc>
      </w:tr>
      <w:tr w:rsidR="00D436B0" w:rsidRPr="00554F0D" w:rsidTr="00E118E0">
        <w:trPr>
          <w:trHeight w:val="245"/>
        </w:trPr>
        <w:tc>
          <w:tcPr>
            <w:tcW w:w="1580" w:type="pct"/>
            <w:tcBorders>
              <w:top w:val="nil"/>
              <w:left w:val="single" w:sz="4" w:space="0" w:color="auto"/>
              <w:bottom w:val="nil"/>
              <w:right w:val="nil"/>
            </w:tcBorders>
            <w:shd w:val="clear" w:color="000000" w:fill="B4C6E7"/>
            <w:vAlign w:val="center"/>
            <w:hideMark/>
          </w:tcPr>
          <w:p w:rsidR="00D436B0" w:rsidRPr="00554F0D" w:rsidRDefault="00D436B0" w:rsidP="00E118E0">
            <w:pPr>
              <w:spacing w:line="23" w:lineRule="atLeas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The Saint-Petersburg International Mercantile Exchange</w:t>
            </w:r>
          </w:p>
        </w:tc>
        <w:tc>
          <w:tcPr>
            <w:tcW w:w="608"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1,201</w:t>
            </w: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45,242,791</w:t>
            </w:r>
          </w:p>
        </w:tc>
        <w:tc>
          <w:tcPr>
            <w:tcW w:w="547" w:type="pct"/>
            <w:tcBorders>
              <w:top w:val="nil"/>
              <w:left w:val="nil"/>
              <w:bottom w:val="nil"/>
              <w:right w:val="nil"/>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r w:rsidRPr="00554F0D">
              <w:rPr>
                <w:rFonts w:ascii="Garamond" w:eastAsia="Times New Roman" w:hAnsi="Garamond" w:cs="Calibri"/>
                <w:color w:val="000000"/>
                <w:sz w:val="20"/>
                <w:szCs w:val="20"/>
                <w:lang w:val="en-US"/>
              </w:rPr>
              <w:t>363</w:t>
            </w:r>
          </w:p>
        </w:tc>
        <w:tc>
          <w:tcPr>
            <w:tcW w:w="670" w:type="pct"/>
            <w:tcBorders>
              <w:top w:val="nil"/>
              <w:left w:val="single" w:sz="4" w:space="0" w:color="auto"/>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02"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c>
          <w:tcPr>
            <w:tcW w:w="546" w:type="pct"/>
            <w:tcBorders>
              <w:top w:val="nil"/>
              <w:left w:val="nil"/>
              <w:bottom w:val="nil"/>
              <w:right w:val="single" w:sz="4" w:space="0" w:color="auto"/>
            </w:tcBorders>
            <w:shd w:val="clear" w:color="auto" w:fill="auto"/>
            <w:vAlign w:val="center"/>
            <w:hideMark/>
          </w:tcPr>
          <w:p w:rsidR="00D436B0" w:rsidRPr="00554F0D" w:rsidRDefault="00D436B0" w:rsidP="00E118E0">
            <w:pPr>
              <w:spacing w:line="23" w:lineRule="atLeast"/>
              <w:jc w:val="right"/>
              <w:rPr>
                <w:rFonts w:ascii="Garamond" w:eastAsia="Times New Roman" w:hAnsi="Garamond" w:cs="Calibri"/>
                <w:color w:val="000000"/>
                <w:sz w:val="20"/>
                <w:szCs w:val="20"/>
                <w:lang w:val="en-US"/>
              </w:rPr>
            </w:pPr>
          </w:p>
        </w:tc>
      </w:tr>
      <w:tr w:rsidR="00D436B0" w:rsidRPr="00554F0D" w:rsidTr="00E118E0">
        <w:trPr>
          <w:trHeight w:val="245"/>
        </w:trPr>
        <w:tc>
          <w:tcPr>
            <w:tcW w:w="1580" w:type="pct"/>
            <w:tcBorders>
              <w:top w:val="single" w:sz="4" w:space="0" w:color="auto"/>
              <w:left w:val="single" w:sz="4" w:space="0" w:color="auto"/>
              <w:bottom w:val="single" w:sz="4" w:space="0" w:color="auto"/>
              <w:right w:val="nil"/>
            </w:tcBorders>
            <w:shd w:val="clear" w:color="000000" w:fill="D9E1F2"/>
            <w:vAlign w:val="center"/>
            <w:hideMark/>
          </w:tcPr>
          <w:p w:rsidR="00D436B0" w:rsidRPr="00554F0D" w:rsidRDefault="00D436B0" w:rsidP="00E118E0">
            <w:pPr>
              <w:spacing w:line="23" w:lineRule="atLeas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Grand Total</w:t>
            </w:r>
          </w:p>
        </w:tc>
        <w:tc>
          <w:tcPr>
            <w:tcW w:w="608"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536,071,914</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53,005,515</w:t>
            </w:r>
          </w:p>
        </w:tc>
        <w:tc>
          <w:tcPr>
            <w:tcW w:w="547"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44,115,219</w:t>
            </w:r>
          </w:p>
        </w:tc>
        <w:tc>
          <w:tcPr>
            <w:tcW w:w="670"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16,458,887</w:t>
            </w:r>
          </w:p>
        </w:tc>
        <w:tc>
          <w:tcPr>
            <w:tcW w:w="502"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511,096</w:t>
            </w:r>
          </w:p>
        </w:tc>
        <w:tc>
          <w:tcPr>
            <w:tcW w:w="546" w:type="pct"/>
            <w:tcBorders>
              <w:top w:val="single" w:sz="4" w:space="0" w:color="auto"/>
              <w:left w:val="nil"/>
              <w:bottom w:val="single" w:sz="4" w:space="0" w:color="auto"/>
              <w:right w:val="single" w:sz="4" w:space="0" w:color="auto"/>
            </w:tcBorders>
            <w:shd w:val="clear" w:color="000000" w:fill="D9E1F2"/>
            <w:vAlign w:val="center"/>
            <w:hideMark/>
          </w:tcPr>
          <w:p w:rsidR="00D436B0" w:rsidRPr="00554F0D" w:rsidRDefault="00D436B0" w:rsidP="00E118E0">
            <w:pPr>
              <w:spacing w:line="23" w:lineRule="atLeast"/>
              <w:jc w:val="right"/>
              <w:rPr>
                <w:rFonts w:ascii="Garamond" w:eastAsia="Times New Roman" w:hAnsi="Garamond" w:cs="Calibri"/>
                <w:b/>
                <w:bCs/>
                <w:color w:val="000000"/>
                <w:sz w:val="20"/>
                <w:szCs w:val="20"/>
                <w:lang w:val="en-US"/>
              </w:rPr>
            </w:pPr>
            <w:r w:rsidRPr="00554F0D">
              <w:rPr>
                <w:rFonts w:ascii="Garamond" w:eastAsia="Times New Roman" w:hAnsi="Garamond" w:cs="Calibri"/>
                <w:b/>
                <w:bCs/>
                <w:color w:val="000000"/>
                <w:sz w:val="20"/>
                <w:szCs w:val="20"/>
                <w:lang w:val="en-US"/>
              </w:rPr>
              <w:t>12,575,905</w:t>
            </w:r>
          </w:p>
        </w:tc>
      </w:tr>
    </w:tbl>
    <w:p w:rsidR="00D436B0" w:rsidRPr="00A8217E" w:rsidRDefault="00D436B0" w:rsidP="00D436B0">
      <w:pPr>
        <w:spacing w:line="23" w:lineRule="atLeast"/>
        <w:rPr>
          <w:color w:val="0070C0"/>
        </w:rPr>
      </w:pPr>
      <w:r w:rsidRPr="00D87879">
        <w:rPr>
          <w:rFonts w:ascii="Garamond" w:hAnsi="Garamond"/>
          <w:sz w:val="18"/>
        </w:rPr>
        <w:t>NA: Not Available</w:t>
      </w:r>
    </w:p>
    <w:p w:rsidR="00D436B0" w:rsidRPr="00D87879" w:rsidRDefault="00D436B0" w:rsidP="00D436B0">
      <w:pPr>
        <w:spacing w:line="23" w:lineRule="atLeast"/>
        <w:jc w:val="both"/>
        <w:outlineLvl w:val="0"/>
        <w:rPr>
          <w:rFonts w:ascii="Garamond" w:hAnsi="Garamond"/>
          <w:b/>
          <w:sz w:val="18"/>
        </w:rPr>
      </w:pPr>
      <w:r w:rsidRPr="00D87879">
        <w:rPr>
          <w:rFonts w:ascii="Garamond" w:hAnsi="Garamond"/>
          <w:b/>
          <w:sz w:val="18"/>
        </w:rPr>
        <w:t>Source: World Federation of Exchanges</w:t>
      </w:r>
    </w:p>
    <w:p w:rsidR="00D436B0" w:rsidRDefault="00D436B0" w:rsidP="00D436B0">
      <w:pPr>
        <w:spacing w:line="23" w:lineRule="atLeast"/>
        <w:rPr>
          <w:rFonts w:ascii="Garamond" w:hAnsi="Garamond"/>
          <w:b/>
          <w:color w:val="2F5496" w:themeColor="accent5" w:themeShade="BF"/>
          <w:highlight w:val="lightGray"/>
        </w:rPr>
      </w:pPr>
    </w:p>
    <w:p w:rsidR="00D436B0" w:rsidRPr="00453B1B" w:rsidRDefault="00D436B0" w:rsidP="00D436B0">
      <w:pPr>
        <w:spacing w:line="23" w:lineRule="atLeast"/>
        <w:rPr>
          <w:rFonts w:ascii="Garamond" w:hAnsi="Garamond"/>
          <w:b/>
          <w:color w:val="2F5496" w:themeColor="accent5" w:themeShade="BF"/>
          <w:highlight w:val="lightGray"/>
        </w:rPr>
      </w:pPr>
    </w:p>
    <w:p w:rsidR="00D436B0" w:rsidRPr="00291D12" w:rsidRDefault="00D436B0" w:rsidP="00D436B0">
      <w:pPr>
        <w:spacing w:line="23" w:lineRule="atLeast"/>
        <w:outlineLvl w:val="0"/>
        <w:rPr>
          <w:rFonts w:ascii="Garamond" w:hAnsi="Garamond"/>
          <w:b/>
        </w:rPr>
      </w:pPr>
      <w:r w:rsidRPr="00291D12">
        <w:rPr>
          <w:rFonts w:ascii="Garamond" w:hAnsi="Garamond"/>
          <w:b/>
        </w:rPr>
        <w:t>Debt Market:</w:t>
      </w:r>
    </w:p>
    <w:p w:rsidR="00D436B0" w:rsidRPr="001F56BB" w:rsidRDefault="00D436B0" w:rsidP="00D436B0">
      <w:pPr>
        <w:spacing w:line="23" w:lineRule="atLeast"/>
        <w:jc w:val="both"/>
        <w:rPr>
          <w:rFonts w:ascii="Garamond" w:eastAsia="Times New Roman" w:hAnsi="Garamond" w:cs="Arial"/>
          <w:lang w:eastAsia="en-GB"/>
        </w:rPr>
      </w:pPr>
    </w:p>
    <w:p w:rsidR="00D436B0" w:rsidRPr="001F56BB"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1F56BB">
        <w:rPr>
          <w:rFonts w:ascii="Palatino Linotype" w:hAnsi="Palatino Linotype"/>
          <w:sz w:val="22"/>
          <w:szCs w:val="22"/>
          <w:lang w:val="en-GB"/>
        </w:rPr>
        <w:t xml:space="preserve">Global economy has been affected by various geopolitical issues, to which January 2020 has added a grave health issue of fast spreading Coronavirus.  It has affected every spectrum of life from education to financial markets.     Yields on 10-year bonds witnessed a fall across sovereign bond markets.  </w:t>
      </w:r>
    </w:p>
    <w:p w:rsidR="00D436B0" w:rsidRPr="00774EEC"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1F56BB">
        <w:rPr>
          <w:rFonts w:ascii="Palatino Linotype" w:hAnsi="Palatino Linotype"/>
          <w:sz w:val="22"/>
          <w:szCs w:val="22"/>
          <w:lang w:val="en-GB"/>
        </w:rPr>
        <w:t xml:space="preserve">The </w:t>
      </w:r>
      <w:proofErr w:type="gramStart"/>
      <w:r w:rsidRPr="001F56BB">
        <w:rPr>
          <w:rFonts w:ascii="Palatino Linotype" w:hAnsi="Palatino Linotype"/>
          <w:sz w:val="22"/>
          <w:szCs w:val="22"/>
          <w:lang w:val="en-GB"/>
        </w:rPr>
        <w:t>10 year</w:t>
      </w:r>
      <w:proofErr w:type="gramEnd"/>
      <w:r w:rsidRPr="001F56BB">
        <w:rPr>
          <w:rFonts w:ascii="Palatino Linotype" w:hAnsi="Palatino Linotype"/>
          <w:sz w:val="22"/>
          <w:szCs w:val="22"/>
          <w:lang w:val="en-GB"/>
        </w:rPr>
        <w:t xml:space="preserve"> Bond yields for all the selected countries registered decline at end of the month, resulting in the lowest </w:t>
      </w:r>
      <w:r w:rsidRPr="00774EEC">
        <w:rPr>
          <w:rFonts w:ascii="Palatino Linotype" w:hAnsi="Palatino Linotype"/>
          <w:sz w:val="22"/>
          <w:szCs w:val="22"/>
          <w:lang w:val="en-GB"/>
        </w:rPr>
        <w:t>yield year on year, in 3 months and month on month.</w:t>
      </w:r>
    </w:p>
    <w:p w:rsidR="00D436B0" w:rsidRPr="00774EEC"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774EEC">
        <w:rPr>
          <w:rFonts w:ascii="Palatino Linotype" w:hAnsi="Palatino Linotype"/>
          <w:sz w:val="22"/>
          <w:szCs w:val="22"/>
          <w:lang w:val="en-GB"/>
        </w:rPr>
        <w:t>In January</w:t>
      </w:r>
      <w:r>
        <w:rPr>
          <w:rFonts w:ascii="Palatino Linotype" w:hAnsi="Palatino Linotype"/>
          <w:sz w:val="22"/>
          <w:szCs w:val="22"/>
          <w:lang w:val="en-GB"/>
        </w:rPr>
        <w:t>,</w:t>
      </w:r>
      <w:r w:rsidRPr="00774EEC">
        <w:rPr>
          <w:rFonts w:ascii="Palatino Linotype" w:hAnsi="Palatino Linotype"/>
          <w:sz w:val="22"/>
          <w:szCs w:val="22"/>
          <w:lang w:val="en-GB"/>
        </w:rPr>
        <w:t xml:space="preserve"> Germany’s sovereign bond’s yield dipped by 25 basis points and recorded -0.43</w:t>
      </w:r>
      <w:r>
        <w:rPr>
          <w:rFonts w:ascii="Palatino Linotype" w:hAnsi="Palatino Linotype"/>
          <w:sz w:val="22"/>
          <w:szCs w:val="22"/>
          <w:lang w:val="en-GB"/>
        </w:rPr>
        <w:t xml:space="preserve"> per cent</w:t>
      </w:r>
      <w:r w:rsidRPr="00774EEC">
        <w:rPr>
          <w:rFonts w:ascii="Palatino Linotype" w:hAnsi="Palatino Linotype"/>
          <w:sz w:val="22"/>
          <w:szCs w:val="22"/>
          <w:lang w:val="en-GB"/>
        </w:rPr>
        <w:t>, while it closed for Spain at 0.24</w:t>
      </w:r>
      <w:r>
        <w:rPr>
          <w:rFonts w:ascii="Palatino Linotype" w:hAnsi="Palatino Linotype"/>
          <w:sz w:val="22"/>
          <w:szCs w:val="22"/>
          <w:lang w:val="en-GB"/>
        </w:rPr>
        <w:t xml:space="preserve"> per cent</w:t>
      </w:r>
      <w:r w:rsidRPr="00774EEC">
        <w:rPr>
          <w:rFonts w:ascii="Palatino Linotype" w:hAnsi="Palatino Linotype"/>
          <w:sz w:val="22"/>
          <w:szCs w:val="22"/>
          <w:lang w:val="en-GB"/>
        </w:rPr>
        <w:t xml:space="preserve"> with a decline of 23 basis points.  </w:t>
      </w:r>
    </w:p>
    <w:p w:rsidR="00D436B0"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B02255">
        <w:rPr>
          <w:rFonts w:ascii="Palatino Linotype" w:hAnsi="Palatino Linotype"/>
          <w:sz w:val="22"/>
          <w:szCs w:val="22"/>
          <w:lang w:val="en-GB"/>
        </w:rPr>
        <w:t>The 10-Year Treasury Bond dropped 41 basis points and ended at 1.51 per cent in January 2020.  In its January 2020 Policy meeting, the US Fed held interest rates steady at 1.50 - 1.75 per cent with Jerome Powell, chairman of the US Federal Reserve pointing to continued moderate economic growth and a “strong” job market, and giving no sign of any imminent changes in borrowing costs.</w:t>
      </w:r>
    </w:p>
    <w:p w:rsidR="00D436B0" w:rsidRPr="00B02255"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B02255">
        <w:rPr>
          <w:rFonts w:ascii="Palatino Linotype" w:hAnsi="Palatino Linotype"/>
          <w:sz w:val="22"/>
          <w:szCs w:val="22"/>
          <w:lang w:val="en-GB"/>
        </w:rPr>
        <w:t xml:space="preserve">UK’s 10-year Gilt yield fell by 30 basis points to 0.52 per cent.  On January 31, 2020, UK formally exited the European Union, despite uncertainty around trade agreements and financial market </w:t>
      </w:r>
      <w:r w:rsidRPr="00B02255">
        <w:rPr>
          <w:rFonts w:ascii="Palatino Linotype" w:hAnsi="Palatino Linotype"/>
          <w:sz w:val="22"/>
          <w:szCs w:val="22"/>
          <w:lang w:val="en-GB"/>
        </w:rPr>
        <w:lastRenderedPageBreak/>
        <w:t xml:space="preserve">access.  </w:t>
      </w:r>
    </w:p>
    <w:p w:rsidR="00D436B0" w:rsidRPr="00774EEC" w:rsidRDefault="00D436B0" w:rsidP="00D436B0">
      <w:pPr>
        <w:pStyle w:val="CM14"/>
        <w:numPr>
          <w:ilvl w:val="0"/>
          <w:numId w:val="27"/>
        </w:numPr>
        <w:spacing w:after="0" w:line="23" w:lineRule="atLeast"/>
        <w:ind w:left="360"/>
        <w:jc w:val="both"/>
        <w:rPr>
          <w:rFonts w:ascii="Palatino Linotype" w:hAnsi="Palatino Linotype"/>
          <w:sz w:val="22"/>
          <w:szCs w:val="22"/>
          <w:lang w:val="en-GB"/>
        </w:rPr>
      </w:pPr>
      <w:r w:rsidRPr="00774EEC">
        <w:rPr>
          <w:rFonts w:ascii="Palatino Linotype" w:hAnsi="Palatino Linotype"/>
          <w:sz w:val="22"/>
          <w:szCs w:val="22"/>
          <w:lang w:val="en-GB"/>
        </w:rPr>
        <w:t>Japan’s 10-year bond yield closed at -0.7</w:t>
      </w:r>
      <w:r>
        <w:rPr>
          <w:rFonts w:ascii="Palatino Linotype" w:hAnsi="Palatino Linotype"/>
          <w:sz w:val="22"/>
          <w:szCs w:val="22"/>
          <w:lang w:val="en-GB"/>
        </w:rPr>
        <w:t xml:space="preserve"> per cent</w:t>
      </w:r>
      <w:r w:rsidRPr="00774EEC">
        <w:rPr>
          <w:rFonts w:ascii="Palatino Linotype" w:hAnsi="Palatino Linotype"/>
          <w:sz w:val="22"/>
          <w:szCs w:val="22"/>
          <w:lang w:val="en-GB"/>
        </w:rPr>
        <w:t xml:space="preserve"> with a decline of 5 basis points. The Bank of Japan kept its interest rates and asset purchase targets unchanged, but raised growth projections.</w:t>
      </w:r>
      <w:r w:rsidRPr="00774EEC">
        <w:rPr>
          <w:rFonts w:ascii="Palatino Linotype" w:hAnsi="Palatino Linotype"/>
          <w:sz w:val="22"/>
          <w:szCs w:val="22"/>
          <w:lang w:val="en-GB"/>
        </w:rPr>
        <w:br/>
        <w:t xml:space="preserve">While the 10 year government bond yield for India increased by 5 bps, that for Russia, Brazil, and China fell by 19 bps, 7 bps and 14 bps respectively. The yield on 10-Year Government Bond in India rose to 6.60 per cent in January 2020 from </w:t>
      </w:r>
      <w:proofErr w:type="spellStart"/>
      <w:r w:rsidRPr="00774EEC">
        <w:rPr>
          <w:rFonts w:ascii="Palatino Linotype" w:hAnsi="Palatino Linotype"/>
          <w:sz w:val="22"/>
          <w:szCs w:val="22"/>
          <w:lang w:val="en-GB"/>
        </w:rPr>
        <w:t>from</w:t>
      </w:r>
      <w:proofErr w:type="spellEnd"/>
      <w:r w:rsidRPr="00774EEC">
        <w:rPr>
          <w:rFonts w:ascii="Palatino Linotype" w:hAnsi="Palatino Linotype"/>
          <w:sz w:val="22"/>
          <w:szCs w:val="22"/>
          <w:lang w:val="en-GB"/>
        </w:rPr>
        <w:t xml:space="preserve"> 6.55 per cent at the end of December 2019.  The bond yield recorded by Russia, Brazil and China were 2.79 percent, 6.71 per cent and 3 percent respectively at the end of January 2020.</w:t>
      </w:r>
    </w:p>
    <w:p w:rsidR="00D436B0" w:rsidRPr="00774EEC" w:rsidRDefault="00D436B0" w:rsidP="00D436B0">
      <w:pPr>
        <w:pStyle w:val="Default"/>
        <w:spacing w:line="23" w:lineRule="atLeast"/>
        <w:rPr>
          <w:color w:val="auto"/>
          <w:lang w:eastAsia="en-GB"/>
        </w:rPr>
      </w:pPr>
    </w:p>
    <w:p w:rsidR="00D436B0" w:rsidRPr="00774EEC" w:rsidRDefault="00D436B0" w:rsidP="00D436B0">
      <w:pPr>
        <w:spacing w:line="23" w:lineRule="atLeast"/>
        <w:jc w:val="both"/>
        <w:outlineLvl w:val="0"/>
        <w:rPr>
          <w:rFonts w:ascii="Garamond" w:hAnsi="Garamond"/>
          <w:b/>
        </w:rPr>
      </w:pPr>
      <w:r w:rsidRPr="00774EEC">
        <w:rPr>
          <w:rFonts w:ascii="Garamond" w:hAnsi="Garamond"/>
          <w:b/>
        </w:rPr>
        <w:t xml:space="preserve">Chart 3: Movement of </w:t>
      </w:r>
      <w:proofErr w:type="gramStart"/>
      <w:r w:rsidRPr="00774EEC">
        <w:rPr>
          <w:rFonts w:ascii="Garamond" w:hAnsi="Garamond"/>
          <w:b/>
        </w:rPr>
        <w:t>10 year</w:t>
      </w:r>
      <w:proofErr w:type="gramEnd"/>
      <w:r w:rsidRPr="00774EEC">
        <w:rPr>
          <w:rFonts w:ascii="Garamond" w:hAnsi="Garamond"/>
          <w:b/>
        </w:rPr>
        <w:t xml:space="preserve"> Government Bond Yields in Developed Nations</w:t>
      </w:r>
    </w:p>
    <w:p w:rsidR="00D436B0" w:rsidRPr="00774EEC" w:rsidRDefault="00D436B0" w:rsidP="00D436B0">
      <w:pPr>
        <w:spacing w:line="23" w:lineRule="atLeast"/>
        <w:jc w:val="both"/>
        <w:outlineLvl w:val="0"/>
        <w:rPr>
          <w:rFonts w:ascii="Garamond" w:hAnsi="Garamond"/>
          <w:b/>
        </w:rPr>
      </w:pPr>
    </w:p>
    <w:p w:rsidR="00D436B0" w:rsidRPr="00774EEC" w:rsidRDefault="00D436B0" w:rsidP="00D436B0">
      <w:pPr>
        <w:spacing w:line="23" w:lineRule="atLeast"/>
        <w:jc w:val="both"/>
        <w:outlineLvl w:val="0"/>
        <w:rPr>
          <w:rFonts w:ascii="Garamond" w:hAnsi="Garamond"/>
          <w:b/>
        </w:rPr>
      </w:pPr>
      <w:r w:rsidRPr="00774EEC">
        <w:rPr>
          <w:noProof/>
          <w:lang w:val="en-IN" w:eastAsia="en-IN" w:bidi="hi-IN"/>
        </w:rPr>
        <w:drawing>
          <wp:inline distT="0" distB="0" distL="0" distR="0" wp14:anchorId="42212353" wp14:editId="0C54F621">
            <wp:extent cx="6294120" cy="3067050"/>
            <wp:effectExtent l="0" t="0" r="1143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436B0" w:rsidRDefault="00D436B0" w:rsidP="00D436B0">
      <w:pPr>
        <w:spacing w:line="23" w:lineRule="atLeast"/>
        <w:jc w:val="both"/>
        <w:outlineLvl w:val="0"/>
        <w:rPr>
          <w:rFonts w:ascii="Garamond" w:hAnsi="Garamond"/>
          <w:sz w:val="20"/>
        </w:rPr>
      </w:pPr>
      <w:r w:rsidRPr="00774EEC">
        <w:rPr>
          <w:rFonts w:ascii="Garamond" w:hAnsi="Garamond"/>
          <w:b/>
          <w:sz w:val="20"/>
        </w:rPr>
        <w:t xml:space="preserve">Source: </w:t>
      </w:r>
      <w:r w:rsidRPr="00774EEC">
        <w:rPr>
          <w:rFonts w:ascii="Garamond" w:hAnsi="Garamond"/>
          <w:sz w:val="20"/>
        </w:rPr>
        <w:t>Bloomberg</w:t>
      </w:r>
    </w:p>
    <w:p w:rsidR="00D436B0" w:rsidRDefault="00D436B0" w:rsidP="00D436B0">
      <w:pPr>
        <w:spacing w:line="23" w:lineRule="atLeast"/>
        <w:jc w:val="both"/>
        <w:outlineLvl w:val="0"/>
        <w:rPr>
          <w:rFonts w:ascii="Garamond" w:hAnsi="Garamond"/>
          <w:sz w:val="20"/>
        </w:rPr>
      </w:pPr>
    </w:p>
    <w:p w:rsidR="00D436B0" w:rsidRPr="00774EEC" w:rsidRDefault="00D436B0" w:rsidP="00D436B0">
      <w:pPr>
        <w:spacing w:line="23" w:lineRule="atLeast"/>
        <w:jc w:val="both"/>
        <w:outlineLvl w:val="0"/>
        <w:rPr>
          <w:rFonts w:ascii="Garamond" w:hAnsi="Garamond"/>
          <w:b/>
        </w:rPr>
      </w:pPr>
      <w:r w:rsidRPr="00774EEC">
        <w:rPr>
          <w:rFonts w:ascii="Garamond" w:hAnsi="Garamond"/>
          <w:b/>
        </w:rPr>
        <w:t xml:space="preserve">Chart 4: Movement of </w:t>
      </w:r>
      <w:proofErr w:type="gramStart"/>
      <w:r w:rsidRPr="00774EEC">
        <w:rPr>
          <w:rFonts w:ascii="Garamond" w:hAnsi="Garamond"/>
          <w:b/>
        </w:rPr>
        <w:t>10 year</w:t>
      </w:r>
      <w:proofErr w:type="gramEnd"/>
      <w:r w:rsidRPr="00774EEC">
        <w:rPr>
          <w:rFonts w:ascii="Garamond" w:hAnsi="Garamond"/>
          <w:b/>
        </w:rPr>
        <w:t xml:space="preserve"> Government Bond Yields in BRIC Nations</w:t>
      </w:r>
    </w:p>
    <w:p w:rsidR="00D436B0" w:rsidRPr="00774EEC" w:rsidRDefault="00D436B0" w:rsidP="00D436B0">
      <w:pPr>
        <w:spacing w:line="23" w:lineRule="atLeast"/>
        <w:jc w:val="both"/>
        <w:outlineLvl w:val="0"/>
        <w:rPr>
          <w:rFonts w:ascii="Garamond" w:hAnsi="Garamond"/>
          <w:b/>
        </w:rPr>
      </w:pPr>
      <w:r w:rsidRPr="00774EEC">
        <w:rPr>
          <w:noProof/>
          <w:lang w:val="en-IN" w:eastAsia="en-IN" w:bidi="hi-IN"/>
        </w:rPr>
        <w:drawing>
          <wp:inline distT="0" distB="0" distL="0" distR="0" wp14:anchorId="327314B3" wp14:editId="03EDE029">
            <wp:extent cx="6209030" cy="2876550"/>
            <wp:effectExtent l="0" t="0" r="127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36B0" w:rsidRPr="00774EEC" w:rsidRDefault="00D436B0" w:rsidP="00D436B0">
      <w:pPr>
        <w:spacing w:line="23" w:lineRule="atLeast"/>
        <w:jc w:val="both"/>
        <w:outlineLvl w:val="0"/>
        <w:rPr>
          <w:rFonts w:ascii="Garamond" w:hAnsi="Garamond"/>
          <w:sz w:val="20"/>
        </w:rPr>
      </w:pPr>
      <w:r w:rsidRPr="00774EEC">
        <w:rPr>
          <w:rFonts w:ascii="Garamond" w:hAnsi="Garamond"/>
          <w:b/>
          <w:sz w:val="20"/>
        </w:rPr>
        <w:t xml:space="preserve">Source: </w:t>
      </w:r>
      <w:r w:rsidRPr="00774EEC">
        <w:rPr>
          <w:rFonts w:ascii="Garamond" w:hAnsi="Garamond"/>
          <w:sz w:val="20"/>
        </w:rPr>
        <w:t>Bloomberg</w:t>
      </w:r>
    </w:p>
    <w:p w:rsidR="00D436B0" w:rsidRPr="00FC1D6F" w:rsidRDefault="00D436B0" w:rsidP="00D436B0">
      <w:pPr>
        <w:pStyle w:val="ListParagraph"/>
        <w:numPr>
          <w:ilvl w:val="0"/>
          <w:numId w:val="30"/>
        </w:numPr>
        <w:spacing w:after="0" w:line="23" w:lineRule="atLeast"/>
        <w:jc w:val="both"/>
        <w:rPr>
          <w:rFonts w:ascii="Palatino Linotype" w:hAnsi="Palatino Linotype"/>
          <w:sz w:val="22"/>
        </w:rPr>
      </w:pPr>
      <w:r w:rsidRPr="00FC1D6F">
        <w:rPr>
          <w:rFonts w:ascii="Palatino Linotype" w:hAnsi="Palatino Linotype"/>
          <w:sz w:val="22"/>
        </w:rPr>
        <w:t xml:space="preserve">As of November 2019, Japan and China accounted for 17.2 per cent and 16.2 per cent of total foreign holding of US Treasury Securities. India accounted for 2.4 per cent of total foreign holding of US Treasury Securities (Table A10).  </w:t>
      </w:r>
    </w:p>
    <w:p w:rsidR="00D436B0" w:rsidRPr="00774EEC" w:rsidRDefault="00D436B0" w:rsidP="00D436B0">
      <w:pPr>
        <w:pStyle w:val="ListParagraph"/>
        <w:spacing w:after="0" w:line="23" w:lineRule="atLeast"/>
        <w:ind w:left="360"/>
        <w:jc w:val="both"/>
        <w:rPr>
          <w:rFonts w:ascii="Garamond" w:hAnsi="Garamond"/>
          <w:sz w:val="22"/>
        </w:rPr>
      </w:pPr>
    </w:p>
    <w:p w:rsidR="00D436B0" w:rsidRPr="00774EEC" w:rsidRDefault="00D436B0" w:rsidP="00D436B0">
      <w:pPr>
        <w:spacing w:line="23" w:lineRule="atLeast"/>
        <w:jc w:val="both"/>
        <w:rPr>
          <w:rFonts w:ascii="Garamond" w:hAnsi="Garamond"/>
          <w:sz w:val="22"/>
        </w:rPr>
      </w:pPr>
      <w:r w:rsidRPr="00774EEC">
        <w:rPr>
          <w:rFonts w:ascii="Garamond" w:hAnsi="Garamond"/>
          <w:b/>
        </w:rPr>
        <w:t>Table A10: Major Foreign Holders of US Treasury Securities (US$ billion)</w:t>
      </w:r>
    </w:p>
    <w:tbl>
      <w:tblPr>
        <w:tblW w:w="9998" w:type="dxa"/>
        <w:tblInd w:w="-10" w:type="dxa"/>
        <w:tblLayout w:type="fixed"/>
        <w:tblLook w:val="04A0" w:firstRow="1" w:lastRow="0" w:firstColumn="1" w:lastColumn="0" w:noHBand="0" w:noVBand="1"/>
      </w:tblPr>
      <w:tblGrid>
        <w:gridCol w:w="1769"/>
        <w:gridCol w:w="747"/>
        <w:gridCol w:w="748"/>
        <w:gridCol w:w="747"/>
        <w:gridCol w:w="748"/>
        <w:gridCol w:w="748"/>
        <w:gridCol w:w="747"/>
        <w:gridCol w:w="748"/>
        <w:gridCol w:w="748"/>
        <w:gridCol w:w="747"/>
        <w:gridCol w:w="748"/>
        <w:gridCol w:w="753"/>
      </w:tblGrid>
      <w:tr w:rsidR="00D436B0" w:rsidRPr="00774EEC" w:rsidTr="00E118E0">
        <w:trPr>
          <w:trHeight w:val="315"/>
        </w:trPr>
        <w:tc>
          <w:tcPr>
            <w:tcW w:w="176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Country/ Month</w:t>
            </w:r>
          </w:p>
        </w:tc>
        <w:tc>
          <w:tcPr>
            <w:tcW w:w="8229"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2019</w:t>
            </w:r>
          </w:p>
        </w:tc>
      </w:tr>
      <w:tr w:rsidR="00D436B0" w:rsidRPr="00774EEC" w:rsidTr="00E118E0">
        <w:trPr>
          <w:trHeight w:val="315"/>
        </w:trPr>
        <w:tc>
          <w:tcPr>
            <w:tcW w:w="1769" w:type="dxa"/>
            <w:vMerge/>
            <w:tcBorders>
              <w:top w:val="single" w:sz="8" w:space="0" w:color="auto"/>
              <w:left w:val="single" w:sz="8" w:space="0" w:color="auto"/>
              <w:bottom w:val="single" w:sz="4" w:space="0" w:color="000000"/>
              <w:right w:val="single" w:sz="4" w:space="0" w:color="auto"/>
            </w:tcBorders>
            <w:vAlign w:val="center"/>
            <w:hideMark/>
          </w:tcPr>
          <w:p w:rsidR="00D436B0" w:rsidRPr="00774EEC" w:rsidRDefault="00D436B0" w:rsidP="00E118E0">
            <w:pPr>
              <w:spacing w:line="23" w:lineRule="atLeast"/>
              <w:rPr>
                <w:rFonts w:ascii="Garamond" w:eastAsia="Times New Roman" w:hAnsi="Garamond" w:cs="Calibri"/>
                <w:b/>
                <w:bCs/>
                <w:sz w:val="18"/>
                <w:szCs w:val="18"/>
                <w:lang w:val="en-IN" w:eastAsia="en-IN" w:bidi="hi-IN"/>
              </w:rPr>
            </w:pPr>
          </w:p>
        </w:tc>
        <w:tc>
          <w:tcPr>
            <w:tcW w:w="747" w:type="dxa"/>
            <w:tcBorders>
              <w:top w:val="nil"/>
              <w:left w:val="single" w:sz="8" w:space="0" w:color="auto"/>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Nov</w:t>
            </w:r>
          </w:p>
        </w:tc>
        <w:tc>
          <w:tcPr>
            <w:tcW w:w="748"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Oct</w:t>
            </w:r>
          </w:p>
        </w:tc>
        <w:tc>
          <w:tcPr>
            <w:tcW w:w="747"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Sep</w:t>
            </w:r>
          </w:p>
        </w:tc>
        <w:tc>
          <w:tcPr>
            <w:tcW w:w="748"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Aug</w:t>
            </w:r>
          </w:p>
        </w:tc>
        <w:tc>
          <w:tcPr>
            <w:tcW w:w="748"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Jul</w:t>
            </w:r>
          </w:p>
        </w:tc>
        <w:tc>
          <w:tcPr>
            <w:tcW w:w="747"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Jun</w:t>
            </w:r>
          </w:p>
        </w:tc>
        <w:tc>
          <w:tcPr>
            <w:tcW w:w="748"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May</w:t>
            </w:r>
          </w:p>
        </w:tc>
        <w:tc>
          <w:tcPr>
            <w:tcW w:w="748"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Apr</w:t>
            </w:r>
          </w:p>
        </w:tc>
        <w:tc>
          <w:tcPr>
            <w:tcW w:w="747"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Mar</w:t>
            </w:r>
          </w:p>
        </w:tc>
        <w:tc>
          <w:tcPr>
            <w:tcW w:w="748"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Feb</w:t>
            </w:r>
          </w:p>
        </w:tc>
        <w:tc>
          <w:tcPr>
            <w:tcW w:w="753" w:type="dxa"/>
            <w:tcBorders>
              <w:top w:val="nil"/>
              <w:left w:val="nil"/>
              <w:bottom w:val="single" w:sz="8" w:space="0" w:color="auto"/>
              <w:right w:val="single" w:sz="8" w:space="0" w:color="auto"/>
            </w:tcBorders>
            <w:shd w:val="clear" w:color="auto" w:fill="auto"/>
            <w:vAlign w:val="center"/>
            <w:hideMark/>
          </w:tcPr>
          <w:p w:rsidR="00D436B0" w:rsidRPr="00774EEC" w:rsidRDefault="00D436B0" w:rsidP="00E118E0">
            <w:pPr>
              <w:spacing w:line="23" w:lineRule="atLeast"/>
              <w:jc w:val="center"/>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Jan</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Japan</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1160.8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1168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1145.8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1174.7</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1130.8</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1122.9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1101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1064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1078.1</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1068.8</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1064.9</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China, Mainland</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1089.2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1101.6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1102.4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1103.5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1110.3</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1112.5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1110.2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1113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1120.5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1130.9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1126.7</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United Kingdom</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328.6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334.1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346.2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349.9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334.7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341.2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323.1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300.8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317.1</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302.5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290.1</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Brazil</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293.4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298.6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313.4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309.9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311.7</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305.7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306.7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311.7</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307.7</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305.1</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Ireland</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290</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286.6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274.1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272.4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258.2</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262.1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270.7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269.7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277.6</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274</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270.1</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Luxembourg</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262.1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263.3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252.5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244.4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229.6</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229.6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223.7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230.2</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228.9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226.7</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Switzerland</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233.4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233.4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231.3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233.2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228.5</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232.9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231.4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226.9</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226.4</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221.4</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227</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Hong Kong</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223.9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222.6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224.1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224.5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211.8</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217.1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205.3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207.2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203.1</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200.9</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Cayman Islands</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222.4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225.2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238.8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236.3</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218.4</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226.6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216.1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217.2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219.5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210.1</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209.2</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Belgium</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205.1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208.3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218.3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217.9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206.1</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203.6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190.5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179.8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186.6</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181.3</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191.5</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Taiwan</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188.6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191.2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178.7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175.1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171.1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168.8</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164.9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168.3</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Saudi Arabia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179.7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178.9</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181.5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183.8</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180.8</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179.6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176.6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170</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167.6</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163.3</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India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159.2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161.4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160.7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162.2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159.9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162.7</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156.9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155.3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152</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144.3</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144.9</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Singapore</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150.6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138.8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141.8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145.5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137.9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139.6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150.4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139.3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138.8</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130.5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127.8</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France</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122.9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133.4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133.9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136.2</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132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125.1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124.7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109.6</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115.9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112.5</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Korea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118.5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117.8</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115.2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115.1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119.9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115.5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117.3</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Canada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117.2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119.1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118.1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108.7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111.6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100.5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102.1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99.7</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97.6</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99.3</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Norway</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100.3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99.2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101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96.9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99.3</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99.3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97.1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99.5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97.1</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90.9</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Thailand</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91.2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95.2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93.5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94.1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89.5</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83.8</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81.4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82.2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84.4</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90.9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83.7</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Germany</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79.8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84.2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84.9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86.5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85.9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79.2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77.8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72.8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78.1</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76.2</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73.6</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Bermuda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68.2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65.4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69.6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74.5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68.6</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73.9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69.1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66.4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68.1</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66.9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66.4</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Sweden</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46.9</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46.5</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48.2</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43.4</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Mexico</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51.7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53.2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51.2</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44.7</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41.2</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Netherlands</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50.2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48.4</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42.9</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Italy</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46.7</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45.6</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42.1</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41.1</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Israel</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40.1</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34.8</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35.4</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Spain</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42.6</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37.7</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36.6</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Kuwait</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43.8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44.4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40.2</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42.2</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40.7</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Australia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42.3</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39.3</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41.4</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United Arab Emirates</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39.9</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49.3</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51.5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53.2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55.7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55.6</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54.5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55.9</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Poland</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35.7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38.8</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28.8</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37.2</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33.9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32.8</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33.8</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Philippines</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34.6</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33.9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33.9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27.3</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25.1</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21.2</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21.1</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Colombia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27.2</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26.8</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Iraq</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32.7</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32.5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35.1</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34.7</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35.4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36.2</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34.7</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34</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Indonesia</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28.4</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28.7</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25.9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24.2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24.8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24.2</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23.8</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All Other</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484.8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488.1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486.6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499</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470.6</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468.4</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477.4</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473.8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467.2</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456</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452.9</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b/>
                <w:bCs/>
                <w:sz w:val="18"/>
                <w:szCs w:val="18"/>
                <w:lang w:val="en-IN" w:eastAsia="en-IN" w:bidi="hi-IN"/>
              </w:rPr>
            </w:pPr>
            <w:r w:rsidRPr="00774EEC">
              <w:rPr>
                <w:rFonts w:ascii="Garamond" w:eastAsia="Times New Roman" w:hAnsi="Garamond" w:cs="Calibri"/>
                <w:b/>
                <w:bCs/>
                <w:sz w:val="18"/>
                <w:szCs w:val="18"/>
                <w:lang w:val="en-IN" w:eastAsia="en-IN" w:bidi="hi-IN"/>
              </w:rPr>
              <w:t>Grand Total</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6740.3</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6780.9</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6779.1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6858</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6634.7</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6640.5</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6540.5</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6435</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6474.9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6375.5</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6325.6</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Of which:</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 </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For. Official</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4101.6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4123.5</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4151.2</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4200.3</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4139.9</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4146.8</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4112.1</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4070.9</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4080.9</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4029.7</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3986.3</w:t>
            </w:r>
          </w:p>
        </w:tc>
      </w:tr>
      <w:tr w:rsidR="00D436B0" w:rsidRPr="00774EEC" w:rsidTr="00E118E0">
        <w:trPr>
          <w:trHeight w:val="300"/>
        </w:trPr>
        <w:tc>
          <w:tcPr>
            <w:tcW w:w="1769" w:type="dxa"/>
            <w:tcBorders>
              <w:top w:val="nil"/>
              <w:left w:val="single" w:sz="8" w:space="0" w:color="auto"/>
              <w:bottom w:val="nil"/>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Treasury Bills</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273.6</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288.1</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290.8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295.2</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285.8</w:t>
            </w:r>
          </w:p>
        </w:tc>
        <w:tc>
          <w:tcPr>
            <w:tcW w:w="747"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287.3</w:t>
            </w:r>
          </w:p>
        </w:tc>
        <w:tc>
          <w:tcPr>
            <w:tcW w:w="748"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298</w:t>
            </w:r>
          </w:p>
        </w:tc>
        <w:tc>
          <w:tcPr>
            <w:tcW w:w="748" w:type="dxa"/>
            <w:tcBorders>
              <w:top w:val="nil"/>
              <w:left w:val="nil"/>
              <w:bottom w:val="nil"/>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307.8</w:t>
            </w:r>
          </w:p>
        </w:tc>
        <w:tc>
          <w:tcPr>
            <w:tcW w:w="747" w:type="dxa"/>
            <w:tcBorders>
              <w:top w:val="nil"/>
              <w:left w:val="single" w:sz="8" w:space="0" w:color="auto"/>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318.5</w:t>
            </w:r>
          </w:p>
        </w:tc>
        <w:tc>
          <w:tcPr>
            <w:tcW w:w="748"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319.1</w:t>
            </w:r>
          </w:p>
        </w:tc>
        <w:tc>
          <w:tcPr>
            <w:tcW w:w="753" w:type="dxa"/>
            <w:tcBorders>
              <w:top w:val="nil"/>
              <w:left w:val="nil"/>
              <w:bottom w:val="nil"/>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310</w:t>
            </w:r>
          </w:p>
        </w:tc>
      </w:tr>
      <w:tr w:rsidR="00D436B0" w:rsidRPr="00774EEC" w:rsidTr="00E118E0">
        <w:trPr>
          <w:trHeight w:val="315"/>
        </w:trPr>
        <w:tc>
          <w:tcPr>
            <w:tcW w:w="1769" w:type="dxa"/>
            <w:tcBorders>
              <w:top w:val="nil"/>
              <w:left w:val="single" w:sz="8" w:space="0" w:color="auto"/>
              <w:bottom w:val="single" w:sz="8" w:space="0" w:color="auto"/>
              <w:right w:val="nil"/>
            </w:tcBorders>
            <w:shd w:val="clear" w:color="auto" w:fill="auto"/>
            <w:noWrap/>
            <w:vAlign w:val="center"/>
            <w:hideMark/>
          </w:tcPr>
          <w:p w:rsidR="00D436B0" w:rsidRPr="00774EEC" w:rsidRDefault="00D436B0" w:rsidP="00E118E0">
            <w:pPr>
              <w:spacing w:line="23" w:lineRule="atLeas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T-Bonds &amp; Notes</w:t>
            </w:r>
          </w:p>
        </w:tc>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3827.9</w:t>
            </w:r>
          </w:p>
        </w:tc>
        <w:tc>
          <w:tcPr>
            <w:tcW w:w="748" w:type="dxa"/>
            <w:tcBorders>
              <w:top w:val="nil"/>
              <w:left w:val="nil"/>
              <w:bottom w:val="single" w:sz="8" w:space="0" w:color="auto"/>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3835.4</w:t>
            </w:r>
          </w:p>
        </w:tc>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3860.4</w:t>
            </w:r>
          </w:p>
        </w:tc>
        <w:tc>
          <w:tcPr>
            <w:tcW w:w="748" w:type="dxa"/>
            <w:tcBorders>
              <w:top w:val="nil"/>
              <w:left w:val="nil"/>
              <w:bottom w:val="single" w:sz="8" w:space="0" w:color="auto"/>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3905.1</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3854.1</w:t>
            </w:r>
          </w:p>
        </w:tc>
        <w:tc>
          <w:tcPr>
            <w:tcW w:w="747" w:type="dxa"/>
            <w:tcBorders>
              <w:top w:val="nil"/>
              <w:left w:val="nil"/>
              <w:bottom w:val="single" w:sz="8" w:space="0" w:color="auto"/>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3859.5</w:t>
            </w: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3814.2</w:t>
            </w:r>
          </w:p>
        </w:tc>
        <w:tc>
          <w:tcPr>
            <w:tcW w:w="748" w:type="dxa"/>
            <w:tcBorders>
              <w:top w:val="nil"/>
              <w:left w:val="nil"/>
              <w:bottom w:val="single" w:sz="8" w:space="0" w:color="auto"/>
              <w:right w:val="nil"/>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3763.1</w:t>
            </w:r>
          </w:p>
        </w:tc>
        <w:tc>
          <w:tcPr>
            <w:tcW w:w="747" w:type="dxa"/>
            <w:tcBorders>
              <w:top w:val="nil"/>
              <w:left w:val="single" w:sz="8" w:space="0" w:color="auto"/>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3762.4</w:t>
            </w:r>
          </w:p>
        </w:tc>
        <w:tc>
          <w:tcPr>
            <w:tcW w:w="748" w:type="dxa"/>
            <w:tcBorders>
              <w:top w:val="nil"/>
              <w:left w:val="nil"/>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3710.6</w:t>
            </w:r>
          </w:p>
        </w:tc>
        <w:tc>
          <w:tcPr>
            <w:tcW w:w="753" w:type="dxa"/>
            <w:tcBorders>
              <w:top w:val="nil"/>
              <w:left w:val="nil"/>
              <w:bottom w:val="single" w:sz="8" w:space="0" w:color="auto"/>
              <w:right w:val="single" w:sz="8" w:space="0" w:color="auto"/>
            </w:tcBorders>
            <w:shd w:val="clear" w:color="auto" w:fill="auto"/>
            <w:noWrap/>
            <w:vAlign w:val="center"/>
            <w:hideMark/>
          </w:tcPr>
          <w:p w:rsidR="00D436B0" w:rsidRPr="00774EEC" w:rsidRDefault="00D436B0" w:rsidP="00E118E0">
            <w:pPr>
              <w:spacing w:line="23" w:lineRule="atLeast"/>
              <w:jc w:val="right"/>
              <w:rPr>
                <w:rFonts w:ascii="Garamond" w:eastAsia="Times New Roman" w:hAnsi="Garamond" w:cs="Calibri"/>
                <w:sz w:val="18"/>
                <w:szCs w:val="18"/>
                <w:lang w:val="en-IN" w:eastAsia="en-IN" w:bidi="hi-IN"/>
              </w:rPr>
            </w:pPr>
            <w:r w:rsidRPr="00774EEC">
              <w:rPr>
                <w:rFonts w:ascii="Garamond" w:eastAsia="Times New Roman" w:hAnsi="Garamond" w:cs="Calibri"/>
                <w:sz w:val="18"/>
                <w:szCs w:val="18"/>
                <w:lang w:val="en-IN" w:eastAsia="en-IN" w:bidi="hi-IN"/>
              </w:rPr>
              <w:t>3676.3</w:t>
            </w:r>
          </w:p>
        </w:tc>
      </w:tr>
    </w:tbl>
    <w:p w:rsidR="00D436B0" w:rsidRPr="00774EEC" w:rsidRDefault="00D436B0" w:rsidP="00D436B0">
      <w:pPr>
        <w:spacing w:line="23" w:lineRule="atLeast"/>
        <w:outlineLvl w:val="0"/>
        <w:rPr>
          <w:rFonts w:ascii="Garamond" w:hAnsi="Garamond"/>
          <w:b/>
        </w:rPr>
      </w:pPr>
    </w:p>
    <w:p w:rsidR="00D436B0" w:rsidRPr="00774EEC" w:rsidRDefault="00D436B0" w:rsidP="00D436B0">
      <w:pPr>
        <w:spacing w:line="23" w:lineRule="atLeast"/>
        <w:rPr>
          <w:rFonts w:ascii="Garamond" w:hAnsi="Garamond"/>
          <w:b/>
          <w:sz w:val="20"/>
        </w:rPr>
      </w:pPr>
      <w:r w:rsidRPr="00774EEC">
        <w:rPr>
          <w:rFonts w:ascii="Garamond" w:hAnsi="Garamond"/>
          <w:b/>
          <w:sz w:val="20"/>
        </w:rPr>
        <w:t xml:space="preserve">Note: </w:t>
      </w:r>
    </w:p>
    <w:p w:rsidR="00D436B0" w:rsidRPr="00774EEC" w:rsidRDefault="00D436B0" w:rsidP="00D436B0">
      <w:pPr>
        <w:pStyle w:val="ListParagraph"/>
        <w:numPr>
          <w:ilvl w:val="0"/>
          <w:numId w:val="28"/>
        </w:numPr>
        <w:spacing w:after="0" w:line="23" w:lineRule="atLeast"/>
        <w:ind w:left="360"/>
        <w:jc w:val="both"/>
        <w:rPr>
          <w:rFonts w:ascii="Garamond" w:hAnsi="Garamond"/>
        </w:rPr>
      </w:pPr>
      <w:r w:rsidRPr="00774EEC">
        <w:rPr>
          <w:rFonts w:ascii="Garamond" w:hAnsi="Garamond"/>
        </w:rPr>
        <w:t>Data available as on January 16, 2020</w:t>
      </w:r>
    </w:p>
    <w:p w:rsidR="00D436B0" w:rsidRPr="00774EEC" w:rsidRDefault="00D436B0" w:rsidP="00D436B0">
      <w:pPr>
        <w:pStyle w:val="ListParagraph"/>
        <w:numPr>
          <w:ilvl w:val="0"/>
          <w:numId w:val="28"/>
        </w:numPr>
        <w:spacing w:after="0" w:line="23" w:lineRule="atLeast"/>
        <w:ind w:left="360"/>
        <w:jc w:val="both"/>
        <w:rPr>
          <w:rFonts w:ascii="Garamond" w:hAnsi="Garamond"/>
        </w:rPr>
      </w:pPr>
      <w:r w:rsidRPr="00774EEC">
        <w:rPr>
          <w:rFonts w:ascii="Garamond" w:hAnsi="Garamond"/>
        </w:rPr>
        <w:lastRenderedPageBreak/>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D436B0" w:rsidRPr="00774EEC" w:rsidRDefault="00D436B0" w:rsidP="00D436B0">
      <w:pPr>
        <w:pStyle w:val="ListParagraph"/>
        <w:numPr>
          <w:ilvl w:val="0"/>
          <w:numId w:val="28"/>
        </w:numPr>
        <w:spacing w:after="0" w:line="23" w:lineRule="atLeast"/>
        <w:ind w:left="360"/>
        <w:jc w:val="both"/>
        <w:rPr>
          <w:rFonts w:ascii="Garamond" w:hAnsi="Garamond"/>
        </w:rPr>
      </w:pPr>
      <w:r w:rsidRPr="00774EEC">
        <w:rPr>
          <w:rFonts w:ascii="Garamond" w:hAnsi="Garamond"/>
        </w:rPr>
        <w:t xml:space="preserve">Estimated foreign holdings of U.S. Treasury marketable and non-marketable bills, bonds, and notes reported under the </w:t>
      </w:r>
      <w:proofErr w:type="gramStart"/>
      <w:r w:rsidRPr="00774EEC">
        <w:rPr>
          <w:rFonts w:ascii="Garamond" w:hAnsi="Garamond"/>
        </w:rPr>
        <w:t>Treasury  International</w:t>
      </w:r>
      <w:proofErr w:type="gramEnd"/>
      <w:r w:rsidRPr="00774EEC">
        <w:rPr>
          <w:rFonts w:ascii="Garamond" w:hAnsi="Garamond"/>
        </w:rPr>
        <w:t xml:space="preserve">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D436B0" w:rsidRPr="00774EEC" w:rsidRDefault="00D436B0" w:rsidP="00D436B0">
      <w:pPr>
        <w:spacing w:line="23" w:lineRule="atLeast"/>
        <w:rPr>
          <w:rFonts w:ascii="Garamond" w:hAnsi="Garamond"/>
          <w:sz w:val="20"/>
        </w:rPr>
      </w:pPr>
      <w:r w:rsidRPr="00774EEC">
        <w:rPr>
          <w:rFonts w:ascii="Garamond" w:hAnsi="Garamond"/>
          <w:b/>
          <w:sz w:val="20"/>
        </w:rPr>
        <w:t xml:space="preserve">Source: </w:t>
      </w:r>
      <w:r w:rsidRPr="00774EEC">
        <w:rPr>
          <w:rFonts w:ascii="Garamond" w:hAnsi="Garamond"/>
          <w:sz w:val="20"/>
        </w:rPr>
        <w:t>Department of the Treasury/Federal Reserve Board</w:t>
      </w:r>
    </w:p>
    <w:p w:rsidR="00D436B0" w:rsidRPr="00774EEC" w:rsidRDefault="00D436B0" w:rsidP="00D436B0">
      <w:pPr>
        <w:spacing w:line="23" w:lineRule="atLeast"/>
        <w:jc w:val="both"/>
        <w:rPr>
          <w:rFonts w:ascii="Garamond" w:hAnsi="Garamond"/>
        </w:rPr>
      </w:pPr>
    </w:p>
    <w:p w:rsidR="00D436B0" w:rsidRPr="00774EEC" w:rsidRDefault="00D436B0" w:rsidP="00D436B0">
      <w:pPr>
        <w:spacing w:line="23" w:lineRule="atLeast"/>
        <w:jc w:val="both"/>
        <w:rPr>
          <w:rFonts w:ascii="Garamond" w:hAnsi="Garamond"/>
        </w:rPr>
      </w:pPr>
    </w:p>
    <w:p w:rsidR="00D436B0" w:rsidRPr="00774EEC" w:rsidRDefault="00D436B0" w:rsidP="00D436B0">
      <w:pPr>
        <w:spacing w:line="23" w:lineRule="atLeast"/>
        <w:outlineLvl w:val="0"/>
        <w:rPr>
          <w:rFonts w:ascii="Palatino Linotype" w:hAnsi="Palatino Linotype"/>
          <w:b/>
          <w:sz w:val="22"/>
          <w:szCs w:val="22"/>
        </w:rPr>
      </w:pPr>
      <w:r w:rsidRPr="00774EEC">
        <w:rPr>
          <w:rFonts w:ascii="Palatino Linotype" w:hAnsi="Palatino Linotype"/>
          <w:b/>
          <w:sz w:val="22"/>
          <w:szCs w:val="22"/>
        </w:rPr>
        <w:t>Currency Market:</w:t>
      </w:r>
    </w:p>
    <w:p w:rsidR="00D436B0" w:rsidRPr="00774EEC" w:rsidRDefault="00D436B0" w:rsidP="00D436B0">
      <w:pPr>
        <w:spacing w:line="23" w:lineRule="atLeast"/>
        <w:outlineLvl w:val="0"/>
        <w:rPr>
          <w:rFonts w:ascii="Palatino Linotype" w:hAnsi="Palatino Linotype"/>
          <w:b/>
          <w:sz w:val="22"/>
          <w:szCs w:val="22"/>
        </w:rPr>
      </w:pPr>
    </w:p>
    <w:p w:rsidR="00D436B0" w:rsidRPr="00774EEC" w:rsidRDefault="00D436B0" w:rsidP="00D436B0">
      <w:pPr>
        <w:pStyle w:val="ListParagraph"/>
        <w:numPr>
          <w:ilvl w:val="0"/>
          <w:numId w:val="30"/>
        </w:numPr>
        <w:spacing w:after="0" w:line="23" w:lineRule="atLeast"/>
        <w:jc w:val="both"/>
        <w:rPr>
          <w:rFonts w:ascii="Palatino Linotype" w:hAnsi="Palatino Linotype"/>
          <w:sz w:val="22"/>
          <w:szCs w:val="22"/>
        </w:rPr>
      </w:pPr>
      <w:r w:rsidRPr="00774EEC">
        <w:rPr>
          <w:rFonts w:ascii="Palatino Linotype" w:hAnsi="Palatino Linotype"/>
          <w:sz w:val="22"/>
          <w:szCs w:val="22"/>
        </w:rPr>
        <w:t>Most of the major currencies worldwide depreciated in January 2020 against the US Dollar.   US Dollar Index gained 1.04 per cent in January 2020, over the previous month, while MSCI EM Currency Index declined by 1.11 per cent.</w:t>
      </w:r>
    </w:p>
    <w:p w:rsidR="00D436B0" w:rsidRPr="00774EEC" w:rsidRDefault="00D436B0" w:rsidP="00D436B0">
      <w:pPr>
        <w:pStyle w:val="ListParagraph"/>
        <w:numPr>
          <w:ilvl w:val="0"/>
          <w:numId w:val="30"/>
        </w:numPr>
        <w:spacing w:after="0" w:line="23" w:lineRule="atLeast"/>
        <w:jc w:val="both"/>
        <w:rPr>
          <w:rFonts w:ascii="Palatino Linotype" w:hAnsi="Palatino Linotype"/>
          <w:sz w:val="22"/>
          <w:szCs w:val="22"/>
        </w:rPr>
      </w:pPr>
      <w:r w:rsidRPr="00774EEC">
        <w:rPr>
          <w:rFonts w:ascii="Palatino Linotype" w:hAnsi="Palatino Linotype"/>
          <w:sz w:val="22"/>
          <w:szCs w:val="22"/>
        </w:rPr>
        <w:t xml:space="preserve">The Yen, Franc and </w:t>
      </w:r>
      <w:proofErr w:type="spellStart"/>
      <w:r w:rsidRPr="00774EEC">
        <w:rPr>
          <w:rFonts w:ascii="Palatino Linotype" w:hAnsi="Palatino Linotype"/>
          <w:sz w:val="22"/>
          <w:szCs w:val="22"/>
        </w:rPr>
        <w:t>Renminbi</w:t>
      </w:r>
      <w:proofErr w:type="spellEnd"/>
      <w:r w:rsidRPr="00774EEC">
        <w:rPr>
          <w:rFonts w:ascii="Palatino Linotype" w:hAnsi="Palatino Linotype"/>
          <w:sz w:val="22"/>
          <w:szCs w:val="22"/>
        </w:rPr>
        <w:t xml:space="preserve"> gained 0.1, 0.3 and 0.8 per cent respectively at the end of January 2020 against </w:t>
      </w:r>
      <w:proofErr w:type="spellStart"/>
      <w:r w:rsidRPr="00774EEC">
        <w:rPr>
          <w:rFonts w:ascii="Palatino Linotype" w:hAnsi="Palatino Linotype"/>
          <w:sz w:val="22"/>
          <w:szCs w:val="22"/>
        </w:rPr>
        <w:t>Dece</w:t>
      </w:r>
      <w:proofErr w:type="spellEnd"/>
      <w:r w:rsidRPr="00774EEC">
        <w:rPr>
          <w:rFonts w:ascii="Palatino Linotype" w:hAnsi="Palatino Linotype"/>
          <w:sz w:val="22"/>
          <w:szCs w:val="22"/>
        </w:rPr>
        <w:t xml:space="preserve"> 2019.  Both Euro and Pound depreciated against US Dollar by 0.5 and 1.3 per cent respectively.  Rupee also declined by 0.5 per cent.  </w:t>
      </w:r>
    </w:p>
    <w:p w:rsidR="00D436B0" w:rsidRPr="00774EEC" w:rsidRDefault="00D436B0" w:rsidP="00D436B0">
      <w:pPr>
        <w:pStyle w:val="ListParagraph"/>
        <w:spacing w:after="0" w:line="23" w:lineRule="atLeast"/>
        <w:ind w:left="360"/>
        <w:jc w:val="both"/>
        <w:rPr>
          <w:rFonts w:ascii="Palatino Linotype" w:hAnsi="Palatino Linotype"/>
          <w:sz w:val="22"/>
          <w:szCs w:val="22"/>
        </w:rPr>
      </w:pPr>
    </w:p>
    <w:p w:rsidR="00D436B0" w:rsidRPr="00774EEC" w:rsidRDefault="00D436B0" w:rsidP="00D436B0">
      <w:pPr>
        <w:spacing w:line="23" w:lineRule="atLeast"/>
        <w:outlineLvl w:val="0"/>
        <w:rPr>
          <w:rFonts w:ascii="Garamond" w:hAnsi="Garamond"/>
          <w:b/>
        </w:rPr>
      </w:pPr>
      <w:r w:rsidRPr="00774EEC">
        <w:rPr>
          <w:rFonts w:ascii="Garamond" w:hAnsi="Garamond"/>
          <w:b/>
        </w:rPr>
        <w:t>Chart 5: Movement of the Major Currencies against US$</w:t>
      </w:r>
    </w:p>
    <w:p w:rsidR="00D436B0" w:rsidRPr="00774EEC" w:rsidRDefault="00D436B0" w:rsidP="00D436B0">
      <w:pPr>
        <w:spacing w:line="23" w:lineRule="atLeast"/>
        <w:outlineLvl w:val="0"/>
        <w:rPr>
          <w:rFonts w:ascii="Garamond" w:hAnsi="Garamond"/>
          <w:b/>
        </w:rPr>
      </w:pPr>
    </w:p>
    <w:p w:rsidR="00D436B0" w:rsidRPr="00774EEC" w:rsidRDefault="00D436B0" w:rsidP="00D436B0">
      <w:pPr>
        <w:spacing w:line="23" w:lineRule="atLeast"/>
        <w:outlineLvl w:val="0"/>
        <w:rPr>
          <w:rFonts w:ascii="Garamond" w:hAnsi="Garamond"/>
          <w:b/>
        </w:rPr>
      </w:pPr>
      <w:r w:rsidRPr="00774EEC">
        <w:rPr>
          <w:noProof/>
          <w:lang w:val="en-IN" w:eastAsia="en-IN" w:bidi="hi-IN"/>
        </w:rPr>
        <w:drawing>
          <wp:inline distT="0" distB="0" distL="0" distR="0" wp14:anchorId="57BD4329" wp14:editId="12C65390">
            <wp:extent cx="6280150" cy="4577715"/>
            <wp:effectExtent l="0" t="0" r="635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436B0" w:rsidRPr="00774EEC" w:rsidRDefault="00D436B0" w:rsidP="00D436B0">
      <w:pPr>
        <w:spacing w:line="23" w:lineRule="atLeast"/>
        <w:outlineLvl w:val="0"/>
        <w:rPr>
          <w:rFonts w:ascii="Garamond" w:hAnsi="Garamond"/>
          <w:b/>
        </w:rPr>
      </w:pPr>
    </w:p>
    <w:p w:rsidR="00D436B0" w:rsidRPr="00774EEC" w:rsidRDefault="00D436B0" w:rsidP="00D436B0">
      <w:pPr>
        <w:spacing w:line="23" w:lineRule="atLeast"/>
        <w:jc w:val="both"/>
        <w:rPr>
          <w:rFonts w:ascii="Garamond" w:hAnsi="Garamond" w:cs="Arial"/>
          <w:sz w:val="20"/>
        </w:rPr>
      </w:pPr>
      <w:r w:rsidRPr="00774EEC">
        <w:rPr>
          <w:rFonts w:ascii="Garamond" w:hAnsi="Garamond"/>
          <w:b/>
          <w:sz w:val="20"/>
        </w:rPr>
        <w:t>Note:</w:t>
      </w:r>
      <w:r w:rsidRPr="00774EEC">
        <w:rPr>
          <w:rFonts w:ascii="Garamond" w:hAnsi="Garamond"/>
          <w:sz w:val="20"/>
        </w:rPr>
        <w:t xml:space="preserve"> All currencies have been </w:t>
      </w:r>
      <w:r w:rsidRPr="00774EEC">
        <w:rPr>
          <w:rFonts w:ascii="Garamond" w:hAnsi="Garamond" w:cs="Arial"/>
          <w:sz w:val="20"/>
        </w:rPr>
        <w:t>normalised keeping February 01, 2019 as base.</w:t>
      </w:r>
    </w:p>
    <w:p w:rsidR="00D436B0" w:rsidRPr="00774EEC" w:rsidRDefault="00D436B0" w:rsidP="00D436B0">
      <w:pPr>
        <w:spacing w:line="23" w:lineRule="atLeast"/>
        <w:outlineLvl w:val="0"/>
        <w:rPr>
          <w:rFonts w:ascii="Garamond" w:hAnsi="Garamond"/>
          <w:sz w:val="20"/>
        </w:rPr>
      </w:pPr>
      <w:r w:rsidRPr="00774EEC">
        <w:rPr>
          <w:rFonts w:ascii="Garamond" w:hAnsi="Garamond"/>
          <w:b/>
          <w:sz w:val="20"/>
        </w:rPr>
        <w:t>Source:</w:t>
      </w:r>
      <w:r w:rsidRPr="00774EEC">
        <w:rPr>
          <w:rFonts w:ascii="Garamond" w:hAnsi="Garamond"/>
          <w:sz w:val="20"/>
        </w:rPr>
        <w:t xml:space="preserve"> Bloomberg</w:t>
      </w:r>
    </w:p>
    <w:p w:rsidR="00D436B0" w:rsidRDefault="00D436B0" w:rsidP="00D436B0">
      <w:pPr>
        <w:spacing w:line="23" w:lineRule="atLeast"/>
        <w:rPr>
          <w:rFonts w:ascii="Garamond" w:hAnsi="Garamond"/>
          <w:b/>
        </w:rPr>
      </w:pPr>
    </w:p>
    <w:p w:rsidR="00D436B0" w:rsidRDefault="00D436B0" w:rsidP="00D436B0">
      <w:pPr>
        <w:spacing w:line="23" w:lineRule="atLeast"/>
        <w:rPr>
          <w:rFonts w:ascii="Garamond" w:hAnsi="Garamond"/>
          <w:b/>
        </w:rPr>
      </w:pPr>
    </w:p>
    <w:p w:rsidR="00D436B0" w:rsidRPr="00774EEC" w:rsidRDefault="00D436B0" w:rsidP="00D436B0">
      <w:pPr>
        <w:spacing w:line="23" w:lineRule="atLeast"/>
        <w:rPr>
          <w:rFonts w:ascii="Garamond" w:hAnsi="Garamond"/>
          <w:b/>
        </w:rPr>
      </w:pPr>
    </w:p>
    <w:p w:rsidR="00D436B0" w:rsidRPr="00774EEC" w:rsidRDefault="00D436B0" w:rsidP="00D436B0">
      <w:pPr>
        <w:spacing w:line="23" w:lineRule="atLeast"/>
        <w:outlineLvl w:val="0"/>
        <w:rPr>
          <w:rFonts w:ascii="Garamond" w:hAnsi="Garamond"/>
          <w:b/>
        </w:rPr>
      </w:pPr>
      <w:r w:rsidRPr="00774EEC">
        <w:rPr>
          <w:rFonts w:ascii="Garamond" w:hAnsi="Garamond"/>
          <w:b/>
        </w:rPr>
        <w:lastRenderedPageBreak/>
        <w:t>Chart 6: Movement of the US Dollar Index and MSCI EM Currency Index</w:t>
      </w:r>
    </w:p>
    <w:p w:rsidR="00D436B0" w:rsidRPr="00774EEC" w:rsidRDefault="00D436B0" w:rsidP="00D436B0">
      <w:pPr>
        <w:spacing w:line="23" w:lineRule="atLeast"/>
        <w:outlineLvl w:val="0"/>
        <w:rPr>
          <w:rFonts w:ascii="Garamond" w:hAnsi="Garamond"/>
          <w:b/>
        </w:rPr>
      </w:pPr>
    </w:p>
    <w:p w:rsidR="00D436B0" w:rsidRPr="00774EEC" w:rsidRDefault="00D436B0" w:rsidP="00D436B0">
      <w:pPr>
        <w:spacing w:line="23" w:lineRule="atLeast"/>
        <w:outlineLvl w:val="0"/>
        <w:rPr>
          <w:rFonts w:ascii="Garamond" w:hAnsi="Garamond"/>
          <w:b/>
        </w:rPr>
      </w:pPr>
      <w:r w:rsidRPr="00774EEC">
        <w:rPr>
          <w:noProof/>
          <w:lang w:val="en-IN" w:eastAsia="en-IN" w:bidi="hi-IN"/>
        </w:rPr>
        <w:drawing>
          <wp:inline distT="0" distB="0" distL="0" distR="0" wp14:anchorId="5D8082B8" wp14:editId="2623AAA8">
            <wp:extent cx="6280150" cy="3575685"/>
            <wp:effectExtent l="0" t="0" r="635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436B0" w:rsidRPr="00774EEC" w:rsidRDefault="00D436B0" w:rsidP="00D436B0">
      <w:pPr>
        <w:spacing w:line="23" w:lineRule="atLeast"/>
        <w:outlineLvl w:val="0"/>
        <w:rPr>
          <w:rFonts w:ascii="Garamond" w:hAnsi="Garamond"/>
          <w:b/>
        </w:rPr>
      </w:pPr>
    </w:p>
    <w:p w:rsidR="00D436B0" w:rsidRPr="00774EEC" w:rsidRDefault="00D436B0" w:rsidP="00D436B0">
      <w:pPr>
        <w:spacing w:line="23" w:lineRule="atLeast"/>
        <w:rPr>
          <w:rFonts w:ascii="Garamond" w:hAnsi="Garamond"/>
          <w:b/>
        </w:rPr>
      </w:pPr>
    </w:p>
    <w:p w:rsidR="00D436B0" w:rsidRPr="00774EEC" w:rsidRDefault="00D436B0" w:rsidP="00D436B0">
      <w:pPr>
        <w:tabs>
          <w:tab w:val="left" w:pos="3760"/>
        </w:tabs>
        <w:spacing w:line="23" w:lineRule="atLeast"/>
        <w:rPr>
          <w:rFonts w:ascii="Palatino Linotype" w:hAnsi="Palatino Linotype"/>
          <w:sz w:val="18"/>
          <w:szCs w:val="18"/>
        </w:rPr>
      </w:pPr>
      <w:r w:rsidRPr="00774EEC">
        <w:rPr>
          <w:rFonts w:ascii="Palatino Linotype" w:hAnsi="Palatino Linotype"/>
          <w:b/>
          <w:sz w:val="18"/>
          <w:szCs w:val="18"/>
        </w:rPr>
        <w:t>Note:</w:t>
      </w:r>
    </w:p>
    <w:p w:rsidR="00D436B0" w:rsidRPr="00774EEC" w:rsidRDefault="00D436B0" w:rsidP="00D436B0">
      <w:pPr>
        <w:pStyle w:val="CM14"/>
        <w:numPr>
          <w:ilvl w:val="0"/>
          <w:numId w:val="29"/>
        </w:numPr>
        <w:spacing w:after="0" w:line="23" w:lineRule="atLeast"/>
        <w:jc w:val="both"/>
        <w:rPr>
          <w:rFonts w:ascii="Palatino Linotype" w:hAnsi="Palatino Linotype" w:cs="Arial"/>
          <w:sz w:val="18"/>
          <w:szCs w:val="18"/>
          <w:lang w:val="en-GB"/>
        </w:rPr>
      </w:pPr>
      <w:r w:rsidRPr="00774EEC">
        <w:rPr>
          <w:rFonts w:ascii="Palatino Linotype" w:hAnsi="Palatino Linotype"/>
          <w:sz w:val="18"/>
          <w:szCs w:val="18"/>
          <w:lang w:val="en-GB"/>
        </w:rPr>
        <w:t xml:space="preserve">All currencies have been </w:t>
      </w:r>
      <w:r w:rsidRPr="00774EEC">
        <w:rPr>
          <w:rFonts w:ascii="Palatino Linotype" w:hAnsi="Palatino Linotype" w:cs="Arial"/>
          <w:sz w:val="18"/>
          <w:szCs w:val="18"/>
          <w:lang w:val="en-GB"/>
        </w:rPr>
        <w:t>normalised keeping February 1, 2019 as base.</w:t>
      </w:r>
    </w:p>
    <w:p w:rsidR="00D436B0" w:rsidRPr="00774EEC" w:rsidRDefault="00D436B0" w:rsidP="00D436B0">
      <w:pPr>
        <w:pStyle w:val="CM14"/>
        <w:numPr>
          <w:ilvl w:val="0"/>
          <w:numId w:val="29"/>
        </w:numPr>
        <w:spacing w:after="0" w:line="23" w:lineRule="atLeast"/>
        <w:jc w:val="both"/>
        <w:rPr>
          <w:rFonts w:ascii="Palatino Linotype" w:hAnsi="Palatino Linotype" w:cs="Arial"/>
          <w:sz w:val="18"/>
          <w:szCs w:val="18"/>
          <w:lang w:val="en-GB"/>
        </w:rPr>
      </w:pPr>
      <w:r w:rsidRPr="00774EEC">
        <w:rPr>
          <w:rFonts w:ascii="Palatino Linotype" w:hAnsi="Palatino Linotype" w:cs="Arial"/>
          <w:sz w:val="18"/>
          <w:szCs w:val="18"/>
          <w:lang w:val="en-GB"/>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D436B0" w:rsidRPr="00774EEC" w:rsidRDefault="00D436B0" w:rsidP="00D436B0">
      <w:pPr>
        <w:pStyle w:val="CM14"/>
        <w:numPr>
          <w:ilvl w:val="0"/>
          <w:numId w:val="29"/>
        </w:numPr>
        <w:spacing w:after="0" w:line="23" w:lineRule="atLeast"/>
        <w:jc w:val="both"/>
        <w:rPr>
          <w:rFonts w:ascii="Palatino Linotype" w:hAnsi="Palatino Linotype" w:cs="Arial"/>
          <w:sz w:val="18"/>
          <w:szCs w:val="18"/>
          <w:lang w:val="en-GB"/>
        </w:rPr>
      </w:pPr>
      <w:r w:rsidRPr="00774EEC">
        <w:rPr>
          <w:rFonts w:ascii="Palatino Linotype" w:hAnsi="Palatino Linotype" w:cs="Arial"/>
          <w:sz w:val="18"/>
          <w:szCs w:val="18"/>
          <w:lang w:val="en-GB"/>
        </w:rPr>
        <w:t>The MSCI Emerging Markets (EM) Currency Index tracks the performance of twenty-five emerging-market currencies relative to the US Dollar.</w:t>
      </w:r>
    </w:p>
    <w:p w:rsidR="00D436B0" w:rsidRPr="0099693E" w:rsidRDefault="00D436B0" w:rsidP="00D436B0">
      <w:pPr>
        <w:spacing w:line="23" w:lineRule="atLeast"/>
        <w:outlineLvl w:val="0"/>
        <w:rPr>
          <w:rFonts w:ascii="Garamond" w:hAnsi="Garamond"/>
          <w:sz w:val="20"/>
        </w:rPr>
      </w:pPr>
      <w:r w:rsidRPr="00774EEC">
        <w:rPr>
          <w:rFonts w:ascii="Garamond" w:hAnsi="Garamond"/>
          <w:b/>
          <w:sz w:val="20"/>
        </w:rPr>
        <w:t>Source:</w:t>
      </w:r>
      <w:r w:rsidRPr="00774EEC">
        <w:rPr>
          <w:rFonts w:ascii="Garamond" w:hAnsi="Garamond"/>
          <w:sz w:val="20"/>
        </w:rPr>
        <w:t xml:space="preserve"> Bloomberg</w:t>
      </w:r>
    </w:p>
    <w:p w:rsidR="00D436B0" w:rsidRDefault="00D436B0" w:rsidP="00D436B0">
      <w:pPr>
        <w:tabs>
          <w:tab w:val="left" w:pos="8160"/>
        </w:tabs>
        <w:jc w:val="both"/>
        <w:rPr>
          <w:rFonts w:ascii="Palatino Linotype" w:hAnsi="Palatino Linotype"/>
          <w:b/>
          <w:color w:val="1F3864" w:themeColor="accent5" w:themeShade="80"/>
          <w:sz w:val="40"/>
          <w:szCs w:val="40"/>
        </w:rPr>
      </w:pPr>
    </w:p>
    <w:p w:rsidR="00D436B0" w:rsidRDefault="00D436B0" w:rsidP="00D436B0">
      <w:pPr>
        <w:tabs>
          <w:tab w:val="left" w:pos="8160"/>
        </w:tabs>
        <w:jc w:val="both"/>
        <w:rPr>
          <w:rFonts w:ascii="Palatino Linotype" w:hAnsi="Palatino Linotype"/>
          <w:b/>
          <w:color w:val="1F3864" w:themeColor="accent5" w:themeShade="80"/>
          <w:sz w:val="40"/>
          <w:szCs w:val="40"/>
        </w:rPr>
      </w:pPr>
    </w:p>
    <w:p w:rsidR="002E1620" w:rsidRDefault="002E1620"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FC1D6F" w:rsidRDefault="00FC1D6F" w:rsidP="002E1620">
      <w:pPr>
        <w:tabs>
          <w:tab w:val="left" w:pos="8160"/>
        </w:tabs>
        <w:jc w:val="both"/>
        <w:rPr>
          <w:rFonts w:ascii="Palatino Linotype" w:hAnsi="Palatino Linotype"/>
          <w:b/>
          <w:color w:val="1F3864" w:themeColor="accent5" w:themeShade="80"/>
          <w:sz w:val="40"/>
          <w:szCs w:val="40"/>
        </w:rPr>
      </w:pPr>
    </w:p>
    <w:p w:rsidR="001D68DB" w:rsidRPr="00FC1D6F" w:rsidRDefault="001D68DB" w:rsidP="000920E5">
      <w:pPr>
        <w:jc w:val="both"/>
        <w:rPr>
          <w:rFonts w:ascii="Palatino Linotype" w:hAnsi="Palatino Linotype" w:cstheme="minorHAnsi"/>
          <w:b/>
          <w:sz w:val="36"/>
          <w:szCs w:val="36"/>
        </w:rPr>
      </w:pPr>
      <w:r w:rsidRPr="00FC1D6F">
        <w:rPr>
          <w:rFonts w:ascii="Palatino Linotype" w:hAnsi="Palatino Linotype" w:cstheme="minorHAnsi"/>
          <w:b/>
          <w:sz w:val="36"/>
          <w:szCs w:val="36"/>
        </w:rPr>
        <w:lastRenderedPageBreak/>
        <w:t>HIGHLIGHTS OF DEVELOPMENTS IN INTERNATIONAL SECURITIES MARKET</w:t>
      </w:r>
    </w:p>
    <w:p w:rsidR="001D68DB" w:rsidRPr="00B93856" w:rsidRDefault="001D68DB" w:rsidP="009271A2">
      <w:pPr>
        <w:tabs>
          <w:tab w:val="left" w:pos="8160"/>
        </w:tabs>
        <w:jc w:val="both"/>
        <w:rPr>
          <w:rFonts w:ascii="Palatino Linotype" w:hAnsi="Palatino Linotype"/>
          <w:b/>
          <w:sz w:val="22"/>
          <w:szCs w:val="22"/>
        </w:rPr>
      </w:pPr>
    </w:p>
    <w:p w:rsidR="00B93856" w:rsidRDefault="00B93856" w:rsidP="003B6B7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2140C5" w:rsidRPr="005C0C45" w:rsidRDefault="002140C5" w:rsidP="005C0C45">
      <w:pPr>
        <w:pStyle w:val="ListParagraph"/>
        <w:numPr>
          <w:ilvl w:val="0"/>
          <w:numId w:val="37"/>
        </w:numPr>
        <w:jc w:val="both"/>
        <w:rPr>
          <w:rFonts w:ascii="Palatino Linotype" w:hAnsi="Palatino Linotype" w:cstheme="minorHAnsi"/>
          <w:b/>
          <w:sz w:val="22"/>
          <w:szCs w:val="22"/>
        </w:rPr>
      </w:pPr>
      <w:r w:rsidRPr="005C0C45">
        <w:rPr>
          <w:rFonts w:ascii="Palatino Linotype" w:hAnsi="Palatino Linotype" w:cstheme="minorHAnsi"/>
          <w:b/>
          <w:sz w:val="22"/>
          <w:szCs w:val="22"/>
        </w:rPr>
        <w:t>CFTC Charges US Coin Bullion LLC and its Owners with $7.9 Million Precious Metals Fraud</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t xml:space="preserve">The U.S. Commodity Futures Trading Commission </w:t>
      </w:r>
      <w:r w:rsidR="005C0C45" w:rsidRPr="005C0C45">
        <w:rPr>
          <w:rFonts w:ascii="Palatino Linotype" w:hAnsi="Palatino Linotype" w:cs="Arial"/>
          <w:sz w:val="22"/>
          <w:szCs w:val="22"/>
          <w:bdr w:val="none" w:sz="0" w:space="0" w:color="auto" w:frame="1"/>
        </w:rPr>
        <w:t>(CFTC)</w:t>
      </w:r>
      <w:r w:rsidRPr="005C0C45">
        <w:rPr>
          <w:rFonts w:ascii="Palatino Linotype" w:hAnsi="Palatino Linotype" w:cs="Arial"/>
          <w:sz w:val="22"/>
          <w:szCs w:val="22"/>
          <w:bdr w:val="none" w:sz="0" w:space="0" w:color="auto" w:frame="1"/>
        </w:rPr>
        <w:t xml:space="preserve"> </w:t>
      </w:r>
      <w:r w:rsidRPr="005C0C45">
        <w:rPr>
          <w:rFonts w:ascii="Palatino Linotype" w:hAnsi="Palatino Linotype" w:cs="Arial"/>
          <w:sz w:val="22"/>
          <w:szCs w:val="22"/>
          <w:bdr w:val="none" w:sz="0" w:space="0" w:color="auto" w:frame="1"/>
          <w:shd w:val="clear" w:color="auto" w:fill="FFFFFF"/>
        </w:rPr>
        <w:t>filed a civil enforcement action on January 8</w:t>
      </w:r>
      <w:r w:rsidRPr="005C0C45">
        <w:rPr>
          <w:rFonts w:ascii="Palatino Linotype" w:hAnsi="Palatino Linotype" w:cs="Arial"/>
          <w:sz w:val="22"/>
          <w:szCs w:val="22"/>
          <w:bdr w:val="none" w:sz="0" w:space="0" w:color="auto" w:frame="1"/>
          <w:shd w:val="clear" w:color="auto" w:fill="FFFFFF"/>
          <w:vertAlign w:val="superscript"/>
        </w:rPr>
        <w:t>th</w:t>
      </w:r>
      <w:r w:rsidRPr="005C0C45">
        <w:rPr>
          <w:rFonts w:ascii="Palatino Linotype" w:hAnsi="Palatino Linotype" w:cs="Arial"/>
          <w:sz w:val="22"/>
          <w:szCs w:val="22"/>
          <w:bdr w:val="none" w:sz="0" w:space="0" w:color="auto" w:frame="1"/>
          <w:shd w:val="clear" w:color="auto" w:fill="FFFFFF"/>
        </w:rPr>
        <w:t> in the U.S. District Court for the Middle District of Florida, charging</w:t>
      </w:r>
      <w:r w:rsidRPr="005C0C45">
        <w:rPr>
          <w:rFonts w:ascii="Palatino Linotype" w:hAnsi="Palatino Linotype" w:cs="Calibri"/>
          <w:sz w:val="22"/>
          <w:szCs w:val="22"/>
          <w:bdr w:val="none" w:sz="0" w:space="0" w:color="auto" w:frame="1"/>
        </w:rPr>
        <w:t> </w:t>
      </w:r>
      <w:r w:rsidRPr="005C0C45">
        <w:rPr>
          <w:rFonts w:ascii="Palatino Linotype" w:hAnsi="Palatino Linotype" w:cs="Arial"/>
          <w:sz w:val="22"/>
          <w:szCs w:val="22"/>
          <w:bdr w:val="none" w:sz="0" w:space="0" w:color="auto" w:frame="1"/>
        </w:rPr>
        <w:t>US Coin Bullion LLC, Salvatore Esposito, and Joseph Esposito with misappropriating over $7.9 million of customer funds, as well as engaging in fraudulent solicitations in connection with the purported purchase of precious metals. </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t>The complaint seeks an order that permanently bans the defendants </w:t>
      </w:r>
      <w:r w:rsidRPr="005C0C45">
        <w:rPr>
          <w:rFonts w:ascii="Palatino Linotype" w:hAnsi="Palatino Linotype" w:cs="Arial"/>
          <w:sz w:val="22"/>
          <w:szCs w:val="22"/>
          <w:bdr w:val="none" w:sz="0" w:space="0" w:color="auto" w:frame="1"/>
          <w:shd w:val="clear" w:color="auto" w:fill="FFFFFF"/>
        </w:rPr>
        <w:t>from registering with the CFTC and trading in any CFTC-regulated markets</w:t>
      </w:r>
      <w:r w:rsidRPr="005C0C45">
        <w:rPr>
          <w:rFonts w:ascii="Palatino Linotype" w:hAnsi="Palatino Linotype" w:cs="Arial"/>
          <w:sz w:val="22"/>
          <w:szCs w:val="22"/>
          <w:bdr w:val="none" w:sz="0" w:space="0" w:color="auto" w:frame="1"/>
        </w:rPr>
        <w:t>, as well as restitution and disgorgement.</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shd w:val="clear" w:color="auto" w:fill="FFFFFF"/>
        </w:rPr>
        <w:t>The complaint alleges that from at least 2012 through July 2019, the defendants received over </w:t>
      </w:r>
      <w:r w:rsidRPr="005C0C45">
        <w:rPr>
          <w:rFonts w:ascii="Palatino Linotype" w:hAnsi="Palatino Linotype" w:cs="Arial"/>
          <w:sz w:val="22"/>
          <w:szCs w:val="22"/>
          <w:bdr w:val="none" w:sz="0" w:space="0" w:color="auto" w:frame="1"/>
        </w:rPr>
        <w:t>$7.9 million</w:t>
      </w:r>
      <w:r w:rsidRPr="005C0C45">
        <w:rPr>
          <w:rFonts w:ascii="Palatino Linotype" w:hAnsi="Palatino Linotype" w:cs="Arial"/>
          <w:sz w:val="22"/>
          <w:szCs w:val="22"/>
          <w:bdr w:val="none" w:sz="0" w:space="0" w:color="auto" w:frame="1"/>
          <w:shd w:val="clear" w:color="auto" w:fill="FFFFFF"/>
        </w:rPr>
        <w:t> from at least 120 customers for the purpose of investing in precious metals. Instead of making these purchases,</w:t>
      </w:r>
      <w:r w:rsidRPr="005C0C45">
        <w:rPr>
          <w:rFonts w:ascii="Palatino Linotype" w:hAnsi="Palatino Linotype" w:cs="Arial"/>
          <w:sz w:val="22"/>
          <w:szCs w:val="22"/>
          <w:bdr w:val="none" w:sz="0" w:space="0" w:color="auto" w:frame="1"/>
        </w:rPr>
        <w:t> the defendants misappropriated the entire amount to pay for personal and business expenses, diverted funds invested by new customers to make Ponzi scheme-like payments to earlier customers who requested account withdrawals, and used customer funds to trade leveraged precious metals in US Coin accounts at precious metals dealers. The complaint alleges that, in order to conceal their fraud, the defendants </w:t>
      </w:r>
      <w:r w:rsidRPr="005C0C45">
        <w:rPr>
          <w:rFonts w:ascii="Palatino Linotype" w:hAnsi="Palatino Linotype" w:cs="Arial"/>
          <w:sz w:val="22"/>
          <w:szCs w:val="22"/>
          <w:bdr w:val="none" w:sz="0" w:space="0" w:color="auto" w:frame="1"/>
          <w:shd w:val="clear" w:color="auto" w:fill="FFFFFF"/>
        </w:rPr>
        <w:t>provided customers with account statements falsely representing ownership of specific amounts of precious metals purchased at particular prices. </w:t>
      </w:r>
    </w:p>
    <w:p w:rsidR="003B6B7F" w:rsidRPr="005C0C45" w:rsidRDefault="003B6B7F" w:rsidP="005C0C45">
      <w:pPr>
        <w:tabs>
          <w:tab w:val="left" w:pos="8160"/>
        </w:tabs>
        <w:jc w:val="both"/>
        <w:rPr>
          <w:rFonts w:ascii="Palatino Linotype" w:hAnsi="Palatino Linotype"/>
          <w:b/>
          <w:sz w:val="22"/>
          <w:szCs w:val="22"/>
        </w:rPr>
      </w:pPr>
    </w:p>
    <w:p w:rsidR="002140C5" w:rsidRPr="00741CA3" w:rsidRDefault="002140C5" w:rsidP="005C0C45">
      <w:pPr>
        <w:tabs>
          <w:tab w:val="left" w:pos="8160"/>
        </w:tabs>
        <w:jc w:val="both"/>
        <w:rPr>
          <w:rFonts w:ascii="Palatino Linotype" w:hAnsi="Palatino Linotype"/>
          <w:b/>
          <w:sz w:val="18"/>
          <w:szCs w:val="18"/>
        </w:rPr>
      </w:pPr>
      <w:r w:rsidRPr="00741CA3">
        <w:rPr>
          <w:rFonts w:ascii="Palatino Linotype" w:hAnsi="Palatino Linotype"/>
          <w:b/>
          <w:sz w:val="18"/>
          <w:szCs w:val="18"/>
        </w:rPr>
        <w:t xml:space="preserve">Source: </w:t>
      </w:r>
      <w:hyperlink r:id="rId38" w:history="1">
        <w:r w:rsidRPr="00741CA3">
          <w:rPr>
            <w:rStyle w:val="Hyperlink"/>
            <w:rFonts w:ascii="Palatino Linotype" w:hAnsi="Palatino Linotype"/>
            <w:b/>
            <w:sz w:val="18"/>
            <w:szCs w:val="18"/>
          </w:rPr>
          <w:t>https://www.cftc.gov/PressRoom/PressReleases/8103-20</w:t>
        </w:r>
      </w:hyperlink>
    </w:p>
    <w:p w:rsidR="002140C5" w:rsidRPr="005C0C45" w:rsidRDefault="002140C5" w:rsidP="005C0C45">
      <w:pPr>
        <w:tabs>
          <w:tab w:val="left" w:pos="8160"/>
        </w:tabs>
        <w:jc w:val="both"/>
        <w:rPr>
          <w:rFonts w:ascii="Palatino Linotype" w:hAnsi="Palatino Linotype"/>
          <w:sz w:val="22"/>
          <w:szCs w:val="22"/>
        </w:rPr>
      </w:pPr>
    </w:p>
    <w:p w:rsidR="002140C5" w:rsidRPr="005C0C45" w:rsidRDefault="002140C5" w:rsidP="005C0C45">
      <w:pPr>
        <w:pStyle w:val="ListParagraph"/>
        <w:numPr>
          <w:ilvl w:val="0"/>
          <w:numId w:val="37"/>
        </w:numPr>
        <w:jc w:val="both"/>
        <w:rPr>
          <w:rFonts w:ascii="Palatino Linotype" w:hAnsi="Palatino Linotype" w:cstheme="minorHAnsi"/>
          <w:b/>
          <w:sz w:val="22"/>
          <w:szCs w:val="22"/>
        </w:rPr>
      </w:pPr>
      <w:r w:rsidRPr="005C0C45">
        <w:rPr>
          <w:rFonts w:ascii="Palatino Linotype" w:hAnsi="Palatino Linotype" w:cstheme="minorHAnsi"/>
          <w:b/>
          <w:sz w:val="22"/>
          <w:szCs w:val="22"/>
        </w:rPr>
        <w:t xml:space="preserve">CFTC Obtains $2.5 Million Judgment for Fraudulent Solicitation and Misappropriation of Funds </w:t>
      </w:r>
      <w:r w:rsidR="00741CA3" w:rsidRPr="005C0C45">
        <w:rPr>
          <w:rFonts w:ascii="Palatino Linotype" w:hAnsi="Palatino Linotype" w:cstheme="minorHAnsi"/>
          <w:b/>
          <w:sz w:val="22"/>
          <w:szCs w:val="22"/>
        </w:rPr>
        <w:t>from</w:t>
      </w:r>
      <w:r w:rsidRPr="005C0C45">
        <w:rPr>
          <w:rFonts w:ascii="Palatino Linotype" w:hAnsi="Palatino Linotype" w:cstheme="minorHAnsi"/>
          <w:b/>
          <w:sz w:val="22"/>
          <w:szCs w:val="22"/>
        </w:rPr>
        <w:t xml:space="preserve"> Commodity Pool Participants</w:t>
      </w:r>
    </w:p>
    <w:p w:rsidR="002140C5" w:rsidRPr="005C0C45" w:rsidRDefault="005C0C4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t xml:space="preserve">The U.S. Commodity Futures Trading Commission (CFTC) </w:t>
      </w:r>
      <w:r w:rsidR="002140C5" w:rsidRPr="005C0C45">
        <w:rPr>
          <w:rFonts w:ascii="Palatino Linotype" w:hAnsi="Palatino Linotype" w:cs="Arial"/>
          <w:sz w:val="22"/>
          <w:szCs w:val="22"/>
          <w:bdr w:val="none" w:sz="0" w:space="0" w:color="auto" w:frame="1"/>
        </w:rPr>
        <w:t>announced the U.S. District Court for the Northern District of Illinois entered a Consent Order for Permanent Injunction on January 8th against defendant Richard D. Carter of Illinois in connection with a $1.76 million commodity pool fraud operated by Blue Guru, LLC.  </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t xml:space="preserve">The order requires Carter to pay restitution totaling $838,642 and a civil monetary penalty of $1,760,022. The order also imposes permanent trading and registration bans on Carter and prohibits him from violating provisions of the Commodity Exchange Act as charged. The order stems from a CFTC Complaint filed on January 12, 2018, which charged Carter, co-defendant Mark R. </w:t>
      </w:r>
      <w:proofErr w:type="spellStart"/>
      <w:r w:rsidRPr="005C0C45">
        <w:rPr>
          <w:rFonts w:ascii="Palatino Linotype" w:hAnsi="Palatino Linotype" w:cs="Arial"/>
          <w:sz w:val="22"/>
          <w:szCs w:val="22"/>
          <w:bdr w:val="none" w:sz="0" w:space="0" w:color="auto" w:frame="1"/>
        </w:rPr>
        <w:t>Slobodnik</w:t>
      </w:r>
      <w:proofErr w:type="spellEnd"/>
      <w:r w:rsidRPr="005C0C45">
        <w:rPr>
          <w:rFonts w:ascii="Palatino Linotype" w:hAnsi="Palatino Linotype" w:cs="Arial"/>
          <w:sz w:val="22"/>
          <w:szCs w:val="22"/>
          <w:bdr w:val="none" w:sz="0" w:space="0" w:color="auto" w:frame="1"/>
        </w:rPr>
        <w:t>, and Blue Guru, LLC with fraud, misappropriation, and failing to register with the CFTC. </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t>The order finds that from April 2014 to January 2018, Carter willfully misrepresented material facts to Blue Guru pool participants and prospective pool participants concerning the profitability of their participation interests in the commodity pool. Among other misrepresentations, Carter stated that pool funds would be used to trade futures, including the Dow Jones E-mini and the S&amp;P 500 E-mini contracts on the CME, when, in fact, defendants used less than two-thirds of the $1.76 million they received for trading. According to the order, Carter informed prospective participants that they would earn 8</w:t>
      </w:r>
      <w:r w:rsidR="00F12D1C">
        <w:rPr>
          <w:rFonts w:ascii="Palatino Linotype" w:hAnsi="Palatino Linotype" w:cs="Arial"/>
          <w:sz w:val="22"/>
          <w:szCs w:val="22"/>
          <w:bdr w:val="none" w:sz="0" w:space="0" w:color="auto" w:frame="1"/>
        </w:rPr>
        <w:t xml:space="preserve"> per cent</w:t>
      </w:r>
      <w:r w:rsidRPr="005C0C45">
        <w:rPr>
          <w:rFonts w:ascii="Palatino Linotype" w:hAnsi="Palatino Linotype" w:cs="Arial"/>
          <w:sz w:val="22"/>
          <w:szCs w:val="22"/>
          <w:bdr w:val="none" w:sz="0" w:space="0" w:color="auto" w:frame="1"/>
        </w:rPr>
        <w:t xml:space="preserve"> per year on their investment plus 50</w:t>
      </w:r>
      <w:r w:rsidR="00F12D1C">
        <w:rPr>
          <w:rFonts w:ascii="Palatino Linotype" w:hAnsi="Palatino Linotype" w:cs="Arial"/>
          <w:sz w:val="22"/>
          <w:szCs w:val="22"/>
          <w:bdr w:val="none" w:sz="0" w:space="0" w:color="auto" w:frame="1"/>
        </w:rPr>
        <w:t xml:space="preserve"> per cent</w:t>
      </w:r>
      <w:r w:rsidRPr="005C0C45">
        <w:rPr>
          <w:rFonts w:ascii="Palatino Linotype" w:hAnsi="Palatino Linotype" w:cs="Arial"/>
          <w:sz w:val="22"/>
          <w:szCs w:val="22"/>
          <w:bdr w:val="none" w:sz="0" w:space="0" w:color="auto" w:frame="1"/>
        </w:rPr>
        <w:t xml:space="preserve"> of any gross net trading profits, and he issued false account statements reflecting illusory quarterly gains. In reality, Blue Guru incurred more than $500,000 in trading losses, half of which Carter directly caused.</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t>The order also finds that Carter misappropriated $586,674 of participants’ funds, ignored withdrawal requests, and lied about conditions that purportedly prevented defendants from making disbursements.</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Helvetica"/>
          <w:sz w:val="22"/>
          <w:szCs w:val="22"/>
        </w:rPr>
        <w:t> </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Arial"/>
          <w:sz w:val="22"/>
          <w:szCs w:val="22"/>
          <w:bdr w:val="none" w:sz="0" w:space="0" w:color="auto" w:frame="1"/>
        </w:rPr>
        <w:lastRenderedPageBreak/>
        <w:t xml:space="preserve">On November 13, 2018, the court entered a consent order of permanent injunction against defendant </w:t>
      </w:r>
      <w:proofErr w:type="spellStart"/>
      <w:r w:rsidRPr="005C0C45">
        <w:rPr>
          <w:rFonts w:ascii="Palatino Linotype" w:hAnsi="Palatino Linotype" w:cs="Arial"/>
          <w:sz w:val="22"/>
          <w:szCs w:val="22"/>
          <w:bdr w:val="none" w:sz="0" w:space="0" w:color="auto" w:frame="1"/>
        </w:rPr>
        <w:t>Slobodnik</w:t>
      </w:r>
      <w:proofErr w:type="spellEnd"/>
      <w:r w:rsidRPr="005C0C45">
        <w:rPr>
          <w:rFonts w:ascii="Palatino Linotype" w:hAnsi="Palatino Linotype" w:cs="Arial"/>
          <w:sz w:val="22"/>
          <w:szCs w:val="22"/>
          <w:bdr w:val="none" w:sz="0" w:space="0" w:color="auto" w:frame="1"/>
        </w:rPr>
        <w:t>, requiring him to pay restitution of $280,000, disgorgement of $45,342, and a civil monetary penalty of $45,342. On May 1, 2018, a default judgment was entered against defendant Blue Guru, ordering it to pay restitution of $1,400,076, disgorgement of $1,400,076, and a civil monetary penalty of $4,200,230. </w:t>
      </w:r>
    </w:p>
    <w:p w:rsidR="002140C5" w:rsidRPr="005C0C45"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5C0C45">
        <w:rPr>
          <w:rFonts w:ascii="Palatino Linotype" w:hAnsi="Palatino Linotype" w:cs="Helvetica"/>
          <w:sz w:val="22"/>
          <w:szCs w:val="22"/>
        </w:rPr>
        <w:t> </w:t>
      </w:r>
    </w:p>
    <w:p w:rsidR="002140C5" w:rsidRPr="00741CA3" w:rsidRDefault="002140C5" w:rsidP="005C0C45">
      <w:pPr>
        <w:tabs>
          <w:tab w:val="left" w:pos="8160"/>
        </w:tabs>
        <w:jc w:val="both"/>
        <w:rPr>
          <w:rFonts w:ascii="Palatino Linotype" w:hAnsi="Palatino Linotype"/>
          <w:b/>
          <w:sz w:val="18"/>
          <w:szCs w:val="18"/>
        </w:rPr>
      </w:pPr>
      <w:r w:rsidRPr="00741CA3">
        <w:rPr>
          <w:rFonts w:ascii="Palatino Linotype" w:hAnsi="Palatino Linotype"/>
          <w:b/>
          <w:sz w:val="18"/>
          <w:szCs w:val="18"/>
        </w:rPr>
        <w:t xml:space="preserve">Source: </w:t>
      </w:r>
      <w:hyperlink r:id="rId39" w:history="1">
        <w:r w:rsidRPr="00741CA3">
          <w:rPr>
            <w:rStyle w:val="Hyperlink"/>
            <w:rFonts w:ascii="Palatino Linotype" w:hAnsi="Palatino Linotype"/>
            <w:b/>
            <w:sz w:val="18"/>
            <w:szCs w:val="18"/>
          </w:rPr>
          <w:t>https://www.cftc.gov/PressRoom/PressReleases/8102-19</w:t>
        </w:r>
      </w:hyperlink>
    </w:p>
    <w:p w:rsidR="002140C5" w:rsidRPr="005C0C45" w:rsidRDefault="002140C5" w:rsidP="005C0C45">
      <w:pPr>
        <w:tabs>
          <w:tab w:val="left" w:pos="8160"/>
        </w:tabs>
        <w:jc w:val="both"/>
        <w:rPr>
          <w:rFonts w:ascii="Palatino Linotype" w:hAnsi="Palatino Linotype"/>
          <w:sz w:val="22"/>
          <w:szCs w:val="22"/>
        </w:rPr>
      </w:pPr>
    </w:p>
    <w:p w:rsidR="002140C5" w:rsidRPr="00741CA3" w:rsidRDefault="002140C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CFTC Orders Australian Company to Pay $1 Million for Spoofing </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t>The Commod</w:t>
      </w:r>
      <w:r w:rsidR="00741CA3" w:rsidRPr="00741CA3">
        <w:rPr>
          <w:rFonts w:ascii="Palatino Linotype" w:hAnsi="Palatino Linotype" w:cs="Arial"/>
          <w:sz w:val="22"/>
          <w:szCs w:val="22"/>
          <w:bdr w:val="none" w:sz="0" w:space="0" w:color="auto" w:frame="1"/>
        </w:rPr>
        <w:t>ity Futures Trading Commission (CFTC)</w:t>
      </w:r>
      <w:r w:rsidRPr="00741CA3">
        <w:rPr>
          <w:rFonts w:ascii="Palatino Linotype" w:hAnsi="Palatino Linotype" w:cs="Arial"/>
          <w:sz w:val="22"/>
          <w:szCs w:val="22"/>
          <w:bdr w:val="none" w:sz="0" w:space="0" w:color="auto" w:frame="1"/>
        </w:rPr>
        <w:t xml:space="preserve"> issued an order filing and settling charges against </w:t>
      </w:r>
      <w:proofErr w:type="spellStart"/>
      <w:r w:rsidRPr="00741CA3">
        <w:rPr>
          <w:rFonts w:ascii="Palatino Linotype" w:hAnsi="Palatino Linotype" w:cs="Arial"/>
          <w:sz w:val="22"/>
          <w:szCs w:val="22"/>
          <w:bdr w:val="none" w:sz="0" w:space="0" w:color="auto" w:frame="1"/>
        </w:rPr>
        <w:t>Propex</w:t>
      </w:r>
      <w:proofErr w:type="spellEnd"/>
      <w:r w:rsidRPr="00741CA3">
        <w:rPr>
          <w:rFonts w:ascii="Palatino Linotype" w:hAnsi="Palatino Linotype" w:cs="Arial"/>
          <w:sz w:val="22"/>
          <w:szCs w:val="22"/>
          <w:bdr w:val="none" w:sz="0" w:space="0" w:color="auto" w:frame="1"/>
        </w:rPr>
        <w:t xml:space="preserve"> Derivatives Pty Ltd,</w:t>
      </w:r>
      <w:r w:rsidRPr="00741CA3">
        <w:rPr>
          <w:rFonts w:ascii="Palatino Linotype" w:hAnsi="Palatino Linotype" w:cs="Calibri"/>
          <w:sz w:val="22"/>
          <w:szCs w:val="22"/>
          <w:bdr w:val="none" w:sz="0" w:space="0" w:color="auto" w:frame="1"/>
        </w:rPr>
        <w:t> </w:t>
      </w:r>
      <w:r w:rsidRPr="00741CA3">
        <w:rPr>
          <w:rFonts w:ascii="Palatino Linotype" w:hAnsi="Palatino Linotype" w:cs="Arial"/>
          <w:sz w:val="22"/>
          <w:szCs w:val="22"/>
          <w:bdr w:val="none" w:sz="0" w:space="0" w:color="auto" w:frame="1"/>
        </w:rPr>
        <w:t xml:space="preserve">a proprietary trading firm headquartered in Australia, for spoofing in the Chicago Mercantile Exchange E-mini S&amp;P 500 futures market. The order finds that </w:t>
      </w:r>
      <w:proofErr w:type="spellStart"/>
      <w:r w:rsidRPr="00741CA3">
        <w:rPr>
          <w:rFonts w:ascii="Palatino Linotype" w:hAnsi="Palatino Linotype" w:cs="Arial"/>
          <w:sz w:val="22"/>
          <w:szCs w:val="22"/>
          <w:bdr w:val="none" w:sz="0" w:space="0" w:color="auto" w:frame="1"/>
        </w:rPr>
        <w:t>Propex</w:t>
      </w:r>
      <w:proofErr w:type="spellEnd"/>
      <w:r w:rsidRPr="00741CA3">
        <w:rPr>
          <w:rFonts w:ascii="Palatino Linotype" w:hAnsi="Palatino Linotype" w:cs="Arial"/>
          <w:sz w:val="22"/>
          <w:szCs w:val="22"/>
          <w:bdr w:val="none" w:sz="0" w:space="0" w:color="auto" w:frame="1"/>
        </w:rPr>
        <w:t>, through a former trader, engaged in spoofing from at least July 2012 through March 2017, causing $464,300 in market losses.</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t>  </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shd w:val="clear" w:color="auto" w:fill="FFFFFF"/>
          <w:lang w:val="en"/>
        </w:rPr>
        <w:t xml:space="preserve">The order imposes a total of $1 million against </w:t>
      </w:r>
      <w:proofErr w:type="spellStart"/>
      <w:r w:rsidRPr="00741CA3">
        <w:rPr>
          <w:rFonts w:ascii="Palatino Linotype" w:hAnsi="Palatino Linotype" w:cs="Arial"/>
          <w:sz w:val="22"/>
          <w:szCs w:val="22"/>
          <w:bdr w:val="none" w:sz="0" w:space="0" w:color="auto" w:frame="1"/>
          <w:shd w:val="clear" w:color="auto" w:fill="FFFFFF"/>
          <w:lang w:val="en"/>
        </w:rPr>
        <w:t>Propex</w:t>
      </w:r>
      <w:proofErr w:type="spellEnd"/>
      <w:r w:rsidRPr="00741CA3">
        <w:rPr>
          <w:rFonts w:ascii="Palatino Linotype" w:hAnsi="Palatino Linotype" w:cs="Arial"/>
          <w:sz w:val="22"/>
          <w:szCs w:val="22"/>
          <w:bdr w:val="none" w:sz="0" w:space="0" w:color="auto" w:frame="1"/>
          <w:shd w:val="clear" w:color="auto" w:fill="FFFFFF"/>
          <w:lang w:val="en"/>
        </w:rPr>
        <w:t>, comprised of $464,300 in restitution, $73,429 in disgorgement, and a $462,271 civil monetary penalty. </w:t>
      </w:r>
      <w:r w:rsidRPr="00741CA3">
        <w:rPr>
          <w:rFonts w:ascii="Palatino Linotype" w:hAnsi="Palatino Linotype" w:cs="Arial"/>
          <w:sz w:val="22"/>
          <w:szCs w:val="22"/>
          <w:bdr w:val="none" w:sz="0" w:space="0" w:color="auto" w:frame="1"/>
          <w:shd w:val="clear" w:color="auto" w:fill="FFFFFF"/>
        </w:rPr>
        <w:t xml:space="preserve">It also requires </w:t>
      </w:r>
      <w:proofErr w:type="spellStart"/>
      <w:r w:rsidRPr="00741CA3">
        <w:rPr>
          <w:rFonts w:ascii="Palatino Linotype" w:hAnsi="Palatino Linotype" w:cs="Arial"/>
          <w:sz w:val="22"/>
          <w:szCs w:val="22"/>
          <w:bdr w:val="none" w:sz="0" w:space="0" w:color="auto" w:frame="1"/>
          <w:shd w:val="clear" w:color="auto" w:fill="FFFFFF"/>
        </w:rPr>
        <w:t>Propex</w:t>
      </w:r>
      <w:proofErr w:type="spellEnd"/>
      <w:r w:rsidRPr="00741CA3">
        <w:rPr>
          <w:rFonts w:ascii="Palatino Linotype" w:hAnsi="Palatino Linotype" w:cs="Arial"/>
          <w:sz w:val="22"/>
          <w:szCs w:val="22"/>
          <w:bdr w:val="none" w:sz="0" w:space="0" w:color="auto" w:frame="1"/>
          <w:shd w:val="clear" w:color="auto" w:fill="FFFFFF"/>
        </w:rPr>
        <w:t xml:space="preserve"> to cease and desist from violating the Commodity Exchange Act’s prohibition on spoofing. This case was brought in connection with the CFTC Division of Enforcement’s Spoofing Task Force.</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Helvetica"/>
          <w:sz w:val="22"/>
          <w:szCs w:val="22"/>
        </w:rPr>
        <w:t> </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t xml:space="preserve">The order finds that between July 2012 and March 2017, a </w:t>
      </w:r>
      <w:proofErr w:type="spellStart"/>
      <w:r w:rsidRPr="00741CA3">
        <w:rPr>
          <w:rFonts w:ascii="Palatino Linotype" w:hAnsi="Palatino Linotype" w:cs="Arial"/>
          <w:sz w:val="22"/>
          <w:szCs w:val="22"/>
          <w:bdr w:val="none" w:sz="0" w:space="0" w:color="auto" w:frame="1"/>
        </w:rPr>
        <w:t>Propex</w:t>
      </w:r>
      <w:proofErr w:type="spellEnd"/>
      <w:r w:rsidRPr="00741CA3">
        <w:rPr>
          <w:rFonts w:ascii="Palatino Linotype" w:hAnsi="Palatino Linotype" w:cs="Arial"/>
          <w:sz w:val="22"/>
          <w:szCs w:val="22"/>
          <w:bdr w:val="none" w:sz="0" w:space="0" w:color="auto" w:frame="1"/>
        </w:rPr>
        <w:t xml:space="preserve"> trader engaged in proprietary trading in commodity futures markets on behalf of </w:t>
      </w:r>
      <w:proofErr w:type="spellStart"/>
      <w:r w:rsidRPr="00741CA3">
        <w:rPr>
          <w:rFonts w:ascii="Palatino Linotype" w:hAnsi="Palatino Linotype" w:cs="Arial"/>
          <w:sz w:val="22"/>
          <w:szCs w:val="22"/>
          <w:bdr w:val="none" w:sz="0" w:space="0" w:color="auto" w:frame="1"/>
        </w:rPr>
        <w:t>Propex</w:t>
      </w:r>
      <w:proofErr w:type="spellEnd"/>
      <w:r w:rsidRPr="00741CA3">
        <w:rPr>
          <w:rFonts w:ascii="Palatino Linotype" w:hAnsi="Palatino Linotype" w:cs="Arial"/>
          <w:sz w:val="22"/>
          <w:szCs w:val="22"/>
          <w:bdr w:val="none" w:sz="0" w:space="0" w:color="auto" w:frame="1"/>
        </w:rPr>
        <w:t>. On numerous occasions during that time period, the trader engaged in typical spoofing activities – placing bids and offers for E-mini futures contracts with the intent to cancel the bids and offers before execution. The trader typically placed order(s) that he wanted to get filled (genuine orders), on one side of the market, while on the opposite side of the market, he placed order(s) that the trader intended to cancel before execution (spoof orders).  The spoof orders typically consisted of orders that were five times as many contracts as the genuine orders. Generally, the trader cancelled the spoof orders shortly after placing them, often after the genuine orders were filled.</w:t>
      </w:r>
    </w:p>
    <w:p w:rsidR="002140C5" w:rsidRPr="005C0C45" w:rsidRDefault="002140C5" w:rsidP="005C0C45">
      <w:pPr>
        <w:tabs>
          <w:tab w:val="left" w:pos="8160"/>
        </w:tabs>
        <w:jc w:val="both"/>
        <w:rPr>
          <w:rFonts w:ascii="Palatino Linotype" w:hAnsi="Palatino Linotype"/>
          <w:b/>
          <w:sz w:val="22"/>
          <w:szCs w:val="22"/>
        </w:rPr>
      </w:pPr>
    </w:p>
    <w:p w:rsidR="002140C5" w:rsidRPr="00741CA3" w:rsidRDefault="002140C5" w:rsidP="005C0C45">
      <w:pPr>
        <w:tabs>
          <w:tab w:val="left" w:pos="8160"/>
        </w:tabs>
        <w:jc w:val="both"/>
        <w:rPr>
          <w:rFonts w:ascii="Palatino Linotype" w:hAnsi="Palatino Linotype"/>
          <w:b/>
          <w:sz w:val="18"/>
          <w:szCs w:val="18"/>
        </w:rPr>
      </w:pPr>
      <w:r w:rsidRPr="00741CA3">
        <w:rPr>
          <w:rFonts w:ascii="Palatino Linotype" w:hAnsi="Palatino Linotype"/>
          <w:b/>
          <w:sz w:val="18"/>
          <w:szCs w:val="18"/>
        </w:rPr>
        <w:t xml:space="preserve">Source: </w:t>
      </w:r>
      <w:hyperlink r:id="rId40" w:history="1">
        <w:r w:rsidRPr="00741CA3">
          <w:rPr>
            <w:rStyle w:val="Hyperlink"/>
            <w:rFonts w:ascii="Palatino Linotype" w:hAnsi="Palatino Linotype"/>
            <w:b/>
            <w:sz w:val="18"/>
            <w:szCs w:val="18"/>
          </w:rPr>
          <w:t>https://www.cftc.gov/PressRoom/PressReleases/8105-20</w:t>
        </w:r>
      </w:hyperlink>
    </w:p>
    <w:p w:rsidR="002140C5" w:rsidRPr="005C0C45" w:rsidRDefault="002140C5" w:rsidP="005C0C45">
      <w:pPr>
        <w:tabs>
          <w:tab w:val="left" w:pos="8160"/>
        </w:tabs>
        <w:jc w:val="both"/>
        <w:rPr>
          <w:rFonts w:ascii="Palatino Linotype" w:hAnsi="Palatino Linotype"/>
          <w:sz w:val="22"/>
          <w:szCs w:val="22"/>
        </w:rPr>
      </w:pPr>
    </w:p>
    <w:p w:rsidR="002140C5" w:rsidRPr="00741CA3" w:rsidRDefault="002140C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CFTC Orders Commodity Pool Operator, CEO to Pay More Than $10 Million for Misleading Statements, Supervision Failures</w:t>
      </w:r>
    </w:p>
    <w:p w:rsidR="002140C5" w:rsidRPr="00741CA3" w:rsidRDefault="00741CA3"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t xml:space="preserve">The Commodity Futures Trading Commission (CFTC) </w:t>
      </w:r>
      <w:r w:rsidR="002140C5" w:rsidRPr="00741CA3">
        <w:rPr>
          <w:rFonts w:ascii="Palatino Linotype" w:hAnsi="Palatino Linotype" w:cs="Arial"/>
          <w:sz w:val="22"/>
          <w:szCs w:val="22"/>
          <w:bdr w:val="none" w:sz="0" w:space="0" w:color="auto" w:frame="1"/>
        </w:rPr>
        <w:t xml:space="preserve">issued an order filing and simultaneously settling charges against Catalyst Capital Advisors LLC, of Huntington, New York, and its CEO, Jerry </w:t>
      </w:r>
      <w:proofErr w:type="spellStart"/>
      <w:r w:rsidR="002140C5" w:rsidRPr="00741CA3">
        <w:rPr>
          <w:rFonts w:ascii="Palatino Linotype" w:hAnsi="Palatino Linotype" w:cs="Arial"/>
          <w:sz w:val="22"/>
          <w:szCs w:val="22"/>
          <w:bdr w:val="none" w:sz="0" w:space="0" w:color="auto" w:frame="1"/>
        </w:rPr>
        <w:t>Szilagyi</w:t>
      </w:r>
      <w:proofErr w:type="spellEnd"/>
      <w:r w:rsidR="002140C5" w:rsidRPr="00741CA3">
        <w:rPr>
          <w:rFonts w:ascii="Palatino Linotype" w:hAnsi="Palatino Linotype" w:cs="Arial"/>
          <w:sz w:val="22"/>
          <w:szCs w:val="22"/>
          <w:bdr w:val="none" w:sz="0" w:space="0" w:color="auto" w:frame="1"/>
        </w:rPr>
        <w:t xml:space="preserve">, for materially misleading statements made by Catalyst and one of its portfolio managers, and for failing to implement an adequate supervisory system to prevent such misstatements.  Separately, the CFTC charged the portfolio manager, Edward </w:t>
      </w:r>
      <w:proofErr w:type="spellStart"/>
      <w:r w:rsidR="002140C5" w:rsidRPr="00741CA3">
        <w:rPr>
          <w:rFonts w:ascii="Palatino Linotype" w:hAnsi="Palatino Linotype" w:cs="Arial"/>
          <w:sz w:val="22"/>
          <w:szCs w:val="22"/>
          <w:bdr w:val="none" w:sz="0" w:space="0" w:color="auto" w:frame="1"/>
        </w:rPr>
        <w:t>Walczak</w:t>
      </w:r>
      <w:proofErr w:type="spellEnd"/>
      <w:r w:rsidR="002140C5" w:rsidRPr="00741CA3">
        <w:rPr>
          <w:rFonts w:ascii="Palatino Linotype" w:hAnsi="Palatino Linotype" w:cs="Arial"/>
          <w:sz w:val="22"/>
          <w:szCs w:val="22"/>
          <w:bdr w:val="none" w:sz="0" w:space="0" w:color="auto" w:frame="1"/>
        </w:rPr>
        <w:t>, of Madison, Wisconsin, with fraud in a complaint filed in the U.S. District Court for the Western District of Wisconsin.</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Helvetica"/>
          <w:sz w:val="22"/>
          <w:szCs w:val="22"/>
        </w:rPr>
        <w:t> </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t xml:space="preserve">The order requires Catalyst, a registered commodity pool operator, to pay a $1.3 million civil monetary penalty and $8,908,481 in disgorgement (including pre-judgment interest).  The order also requires </w:t>
      </w:r>
      <w:proofErr w:type="spellStart"/>
      <w:r w:rsidRPr="00741CA3">
        <w:rPr>
          <w:rFonts w:ascii="Palatino Linotype" w:hAnsi="Palatino Linotype" w:cs="Arial"/>
          <w:sz w:val="22"/>
          <w:szCs w:val="22"/>
          <w:bdr w:val="none" w:sz="0" w:space="0" w:color="auto" w:frame="1"/>
        </w:rPr>
        <w:t>Szilagyi</w:t>
      </w:r>
      <w:proofErr w:type="spellEnd"/>
      <w:r w:rsidRPr="00741CA3">
        <w:rPr>
          <w:rFonts w:ascii="Palatino Linotype" w:hAnsi="Palatino Linotype" w:cs="Arial"/>
          <w:sz w:val="22"/>
          <w:szCs w:val="22"/>
          <w:bdr w:val="none" w:sz="0" w:space="0" w:color="auto" w:frame="1"/>
        </w:rPr>
        <w:t xml:space="preserve"> to pay a $300,000 civil monetary penalty.  Catalyst and </w:t>
      </w:r>
      <w:proofErr w:type="spellStart"/>
      <w:r w:rsidRPr="00741CA3">
        <w:rPr>
          <w:rFonts w:ascii="Palatino Linotype" w:hAnsi="Palatino Linotype" w:cs="Arial"/>
          <w:sz w:val="22"/>
          <w:szCs w:val="22"/>
          <w:bdr w:val="none" w:sz="0" w:space="0" w:color="auto" w:frame="1"/>
        </w:rPr>
        <w:t>Szilagyi</w:t>
      </w:r>
      <w:proofErr w:type="spellEnd"/>
      <w:r w:rsidRPr="00741CA3">
        <w:rPr>
          <w:rFonts w:ascii="Palatino Linotype" w:hAnsi="Palatino Linotype" w:cs="Arial"/>
          <w:sz w:val="22"/>
          <w:szCs w:val="22"/>
          <w:bdr w:val="none" w:sz="0" w:space="0" w:color="auto" w:frame="1"/>
        </w:rPr>
        <w:t xml:space="preserve"> are ordered to cease and desist from further violations of the Commodity Exchange Act (CEA) and CFTC regulations, as charged.</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Helvetica"/>
          <w:sz w:val="22"/>
          <w:szCs w:val="22"/>
        </w:rPr>
        <w:t> </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lastRenderedPageBreak/>
        <w:t xml:space="preserve">The order finds that Catalyst and its agents made representations regarding risk management of the Catalyst Hedged Futures Strategy Fund (the “fund”) that were materially misleading.  Specifically, Catalyst is found liable for the misstatements of the fund’s portfolio manager regarding his management of the Fund’s risk, as well as Catalyst’s misrepresentations that stop-loss measures were in place to limit losses, when in fact no such measures existed.  Additionally, while Catalyst represented that a dedicated risk manager monitored the fund’s risk metrics daily, the risk manager did not actually do so.  The order concludes that Catalyst failed to implement or maintain adequate procedures to ensure that those acting on its behalf did not make misrepresentations to investors or investment advisors.  Finally, the order finds </w:t>
      </w:r>
      <w:proofErr w:type="spellStart"/>
      <w:r w:rsidRPr="00741CA3">
        <w:rPr>
          <w:rFonts w:ascii="Palatino Linotype" w:hAnsi="Palatino Linotype" w:cs="Arial"/>
          <w:sz w:val="22"/>
          <w:szCs w:val="22"/>
          <w:bdr w:val="none" w:sz="0" w:space="0" w:color="auto" w:frame="1"/>
        </w:rPr>
        <w:t>Szilagyi</w:t>
      </w:r>
      <w:proofErr w:type="spellEnd"/>
      <w:r w:rsidRPr="00741CA3">
        <w:rPr>
          <w:rFonts w:ascii="Palatino Linotype" w:hAnsi="Palatino Linotype" w:cs="Arial"/>
          <w:sz w:val="22"/>
          <w:szCs w:val="22"/>
          <w:bdr w:val="none" w:sz="0" w:space="0" w:color="auto" w:frame="1"/>
        </w:rPr>
        <w:t xml:space="preserve"> liable as a control person for Catalyst’s violations.</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Helvetica"/>
          <w:sz w:val="22"/>
          <w:szCs w:val="22"/>
        </w:rPr>
        <w:t> </w:t>
      </w:r>
    </w:p>
    <w:p w:rsidR="002140C5" w:rsidRPr="00741CA3" w:rsidRDefault="002140C5" w:rsidP="005C0C45">
      <w:pPr>
        <w:pStyle w:val="NormalWeb"/>
        <w:shd w:val="clear" w:color="auto" w:fill="FFFFFF"/>
        <w:spacing w:before="0" w:beforeAutospacing="0" w:after="0" w:afterAutospacing="0"/>
        <w:jc w:val="both"/>
        <w:textAlignment w:val="baseline"/>
        <w:rPr>
          <w:rFonts w:ascii="Palatino Linotype" w:hAnsi="Palatino Linotype" w:cs="Helvetica"/>
          <w:sz w:val="22"/>
          <w:szCs w:val="22"/>
        </w:rPr>
      </w:pPr>
      <w:r w:rsidRPr="00741CA3">
        <w:rPr>
          <w:rFonts w:ascii="Palatino Linotype" w:hAnsi="Palatino Linotype" w:cs="Arial"/>
          <w:sz w:val="22"/>
          <w:szCs w:val="22"/>
          <w:bdr w:val="none" w:sz="0" w:space="0" w:color="auto" w:frame="1"/>
        </w:rPr>
        <w:t xml:space="preserve">In the complaint filed against </w:t>
      </w:r>
      <w:proofErr w:type="spellStart"/>
      <w:r w:rsidRPr="00741CA3">
        <w:rPr>
          <w:rFonts w:ascii="Palatino Linotype" w:hAnsi="Palatino Linotype" w:cs="Arial"/>
          <w:sz w:val="22"/>
          <w:szCs w:val="22"/>
          <w:bdr w:val="none" w:sz="0" w:space="0" w:color="auto" w:frame="1"/>
        </w:rPr>
        <w:t>Walczak</w:t>
      </w:r>
      <w:proofErr w:type="spellEnd"/>
      <w:r w:rsidRPr="00741CA3">
        <w:rPr>
          <w:rFonts w:ascii="Palatino Linotype" w:hAnsi="Palatino Linotype" w:cs="Arial"/>
          <w:sz w:val="22"/>
          <w:szCs w:val="22"/>
          <w:bdr w:val="none" w:sz="0" w:space="0" w:color="auto" w:frame="1"/>
        </w:rPr>
        <w:t xml:space="preserve">, the CFTC alleges that, from at least November 2014 to February 2017, </w:t>
      </w:r>
      <w:proofErr w:type="spellStart"/>
      <w:r w:rsidRPr="00741CA3">
        <w:rPr>
          <w:rFonts w:ascii="Palatino Linotype" w:hAnsi="Palatino Linotype" w:cs="Arial"/>
          <w:sz w:val="22"/>
          <w:szCs w:val="22"/>
          <w:bdr w:val="none" w:sz="0" w:space="0" w:color="auto" w:frame="1"/>
        </w:rPr>
        <w:t>Walczak</w:t>
      </w:r>
      <w:proofErr w:type="spellEnd"/>
      <w:r w:rsidRPr="00741CA3">
        <w:rPr>
          <w:rFonts w:ascii="Palatino Linotype" w:hAnsi="Palatino Linotype" w:cs="Arial"/>
          <w:sz w:val="22"/>
          <w:szCs w:val="22"/>
          <w:bdr w:val="none" w:sz="0" w:space="0" w:color="auto" w:frame="1"/>
        </w:rPr>
        <w:t xml:space="preserve"> led investors or investment advisors to believe that the fund was a safer investment than it actually was. Among other things, the complaint alleges that that </w:t>
      </w:r>
      <w:proofErr w:type="spellStart"/>
      <w:r w:rsidRPr="00741CA3">
        <w:rPr>
          <w:rFonts w:ascii="Palatino Linotype" w:hAnsi="Palatino Linotype" w:cs="Arial"/>
          <w:sz w:val="22"/>
          <w:szCs w:val="22"/>
          <w:bdr w:val="none" w:sz="0" w:space="0" w:color="auto" w:frame="1"/>
        </w:rPr>
        <w:t>Walczak</w:t>
      </w:r>
      <w:proofErr w:type="spellEnd"/>
      <w:r w:rsidRPr="00741CA3">
        <w:rPr>
          <w:rFonts w:ascii="Palatino Linotype" w:hAnsi="Palatino Linotype" w:cs="Arial"/>
          <w:sz w:val="22"/>
          <w:szCs w:val="22"/>
          <w:bdr w:val="none" w:sz="0" w:space="0" w:color="auto" w:frame="1"/>
        </w:rPr>
        <w:t xml:space="preserve"> falsely told investment advisors that he took specific steps to prevent the fund from losing more than 8 percent of its value.  The complaint alleges that </w:t>
      </w:r>
      <w:proofErr w:type="spellStart"/>
      <w:r w:rsidRPr="00741CA3">
        <w:rPr>
          <w:rFonts w:ascii="Palatino Linotype" w:hAnsi="Palatino Linotype" w:cs="Arial"/>
          <w:sz w:val="22"/>
          <w:szCs w:val="22"/>
          <w:bdr w:val="none" w:sz="0" w:space="0" w:color="auto" w:frame="1"/>
        </w:rPr>
        <w:t>Walczak</w:t>
      </w:r>
      <w:proofErr w:type="spellEnd"/>
      <w:r w:rsidRPr="00741CA3">
        <w:rPr>
          <w:rFonts w:ascii="Palatino Linotype" w:hAnsi="Palatino Linotype" w:cs="Arial"/>
          <w:sz w:val="22"/>
          <w:szCs w:val="22"/>
          <w:bdr w:val="none" w:sz="0" w:space="0" w:color="auto" w:frame="1"/>
        </w:rPr>
        <w:t xml:space="preserve"> routinely failed to hedge in the manner he said he did, ultimately resulting in at least $</w:t>
      </w:r>
      <w:proofErr w:type="gramStart"/>
      <w:r w:rsidRPr="00741CA3">
        <w:rPr>
          <w:rFonts w:ascii="Palatino Linotype" w:hAnsi="Palatino Linotype" w:cs="Arial"/>
          <w:sz w:val="22"/>
          <w:szCs w:val="22"/>
          <w:bdr w:val="none" w:sz="0" w:space="0" w:color="auto" w:frame="1"/>
        </w:rPr>
        <w:t>500,000,000 </w:t>
      </w:r>
      <w:r w:rsidRPr="00741CA3">
        <w:rPr>
          <w:rFonts w:ascii="Palatino Linotype" w:hAnsi="Palatino Linotype" w:cs="Calibri"/>
          <w:sz w:val="22"/>
          <w:szCs w:val="22"/>
          <w:bdr w:val="none" w:sz="0" w:space="0" w:color="auto" w:frame="1"/>
        </w:rPr>
        <w:t> </w:t>
      </w:r>
      <w:r w:rsidRPr="00741CA3">
        <w:rPr>
          <w:rFonts w:ascii="Palatino Linotype" w:hAnsi="Palatino Linotype" w:cs="Arial"/>
          <w:sz w:val="22"/>
          <w:szCs w:val="22"/>
          <w:bdr w:val="none" w:sz="0" w:space="0" w:color="auto" w:frame="1"/>
        </w:rPr>
        <w:t>of</w:t>
      </w:r>
      <w:proofErr w:type="gramEnd"/>
      <w:r w:rsidRPr="00741CA3">
        <w:rPr>
          <w:rFonts w:ascii="Palatino Linotype" w:hAnsi="Palatino Linotype" w:cs="Arial"/>
          <w:sz w:val="22"/>
          <w:szCs w:val="22"/>
          <w:bdr w:val="none" w:sz="0" w:space="0" w:color="auto" w:frame="1"/>
        </w:rPr>
        <w:t xml:space="preserve"> investor losses.</w:t>
      </w:r>
    </w:p>
    <w:p w:rsidR="002140C5" w:rsidRPr="00741CA3" w:rsidRDefault="002140C5" w:rsidP="00741CA3">
      <w:pPr>
        <w:pStyle w:val="NormalWeb"/>
        <w:shd w:val="clear" w:color="auto" w:fill="FFFFFF"/>
        <w:spacing w:before="0" w:beforeAutospacing="0" w:after="0" w:afterAutospacing="0"/>
        <w:jc w:val="both"/>
        <w:textAlignment w:val="baseline"/>
        <w:rPr>
          <w:rFonts w:ascii="Palatino Linotype" w:hAnsi="Palatino Linotype"/>
          <w:b/>
          <w:sz w:val="22"/>
          <w:szCs w:val="22"/>
        </w:rPr>
      </w:pPr>
      <w:r w:rsidRPr="00741CA3">
        <w:rPr>
          <w:rFonts w:ascii="Palatino Linotype" w:hAnsi="Palatino Linotype" w:cs="Helvetica"/>
          <w:sz w:val="22"/>
          <w:szCs w:val="22"/>
        </w:rPr>
        <w:t> </w:t>
      </w:r>
    </w:p>
    <w:p w:rsidR="002140C5" w:rsidRPr="00741CA3" w:rsidRDefault="002140C5" w:rsidP="005C0C45">
      <w:pPr>
        <w:tabs>
          <w:tab w:val="left" w:pos="8160"/>
        </w:tabs>
        <w:jc w:val="both"/>
        <w:rPr>
          <w:rFonts w:ascii="Palatino Linotype" w:hAnsi="Palatino Linotype"/>
          <w:b/>
          <w:sz w:val="18"/>
          <w:szCs w:val="18"/>
        </w:rPr>
      </w:pPr>
      <w:r w:rsidRPr="00741CA3">
        <w:rPr>
          <w:rFonts w:ascii="Palatino Linotype" w:hAnsi="Palatino Linotype"/>
          <w:b/>
          <w:sz w:val="18"/>
          <w:szCs w:val="18"/>
        </w:rPr>
        <w:t xml:space="preserve">Source: </w:t>
      </w:r>
      <w:hyperlink r:id="rId41" w:history="1">
        <w:r w:rsidRPr="00741CA3">
          <w:rPr>
            <w:rStyle w:val="Hyperlink"/>
            <w:rFonts w:ascii="Palatino Linotype" w:hAnsi="Palatino Linotype"/>
            <w:b/>
            <w:sz w:val="18"/>
            <w:szCs w:val="18"/>
          </w:rPr>
          <w:t>https://www.cftc.gov/PressRoom/PressReleases/8109-20</w:t>
        </w:r>
      </w:hyperlink>
    </w:p>
    <w:p w:rsidR="002140C5" w:rsidRPr="005C0C45" w:rsidRDefault="002140C5" w:rsidP="005C0C45">
      <w:pPr>
        <w:tabs>
          <w:tab w:val="left" w:pos="8160"/>
        </w:tabs>
        <w:jc w:val="both"/>
        <w:rPr>
          <w:rFonts w:ascii="Palatino Linotype" w:hAnsi="Palatino Linotype"/>
          <w:sz w:val="22"/>
          <w:szCs w:val="22"/>
        </w:rPr>
      </w:pPr>
    </w:p>
    <w:p w:rsidR="002140C5" w:rsidRPr="00741CA3" w:rsidRDefault="002140C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SEC Charges Husband and Wife with Nearly $1 Billion Ponzi Scheme</w:t>
      </w:r>
    </w:p>
    <w:p w:rsidR="002140C5" w:rsidRPr="005C0C45" w:rsidRDefault="002140C5" w:rsidP="005C0C45">
      <w:pPr>
        <w:shd w:val="clear" w:color="auto" w:fill="FFFFFF"/>
        <w:spacing w:after="150"/>
        <w:jc w:val="both"/>
        <w:textAlignment w:val="baseline"/>
        <w:rPr>
          <w:rFonts w:ascii="Palatino Linotype" w:hAnsi="Palatino Linotype" w:cs="Helvetica"/>
          <w:color w:val="000000"/>
          <w:sz w:val="22"/>
          <w:szCs w:val="22"/>
        </w:rPr>
      </w:pPr>
      <w:r w:rsidRPr="005C0C45">
        <w:rPr>
          <w:rFonts w:ascii="Palatino Linotype" w:hAnsi="Palatino Linotype" w:cs="Helvetica"/>
          <w:color w:val="000000"/>
          <w:sz w:val="22"/>
          <w:szCs w:val="22"/>
        </w:rPr>
        <w:t xml:space="preserve">The Securities and Exchange Commission </w:t>
      </w:r>
      <w:r w:rsidR="00741CA3">
        <w:rPr>
          <w:rFonts w:ascii="Palatino Linotype" w:hAnsi="Palatino Linotype" w:cs="Helvetica"/>
          <w:color w:val="000000"/>
          <w:sz w:val="22"/>
          <w:szCs w:val="22"/>
        </w:rPr>
        <w:t>(SEC)</w:t>
      </w:r>
      <w:r w:rsidRPr="005C0C45">
        <w:rPr>
          <w:rFonts w:ascii="Palatino Linotype" w:hAnsi="Palatino Linotype" w:cs="Helvetica"/>
          <w:color w:val="000000"/>
          <w:sz w:val="22"/>
          <w:szCs w:val="22"/>
        </w:rPr>
        <w:t> charged a California-based couple with orchestrating a nearly billion-dollar Ponzi scheme involving alternative energy tax credits.</w:t>
      </w:r>
    </w:p>
    <w:p w:rsidR="002140C5" w:rsidRPr="005C0C45" w:rsidRDefault="002140C5" w:rsidP="005C0C45">
      <w:pPr>
        <w:shd w:val="clear" w:color="auto" w:fill="FFFFFF"/>
        <w:spacing w:after="150"/>
        <w:jc w:val="both"/>
        <w:textAlignment w:val="baseline"/>
        <w:rPr>
          <w:rFonts w:ascii="Palatino Linotype" w:hAnsi="Palatino Linotype" w:cs="Helvetica"/>
          <w:color w:val="000000"/>
          <w:sz w:val="22"/>
          <w:szCs w:val="22"/>
        </w:rPr>
      </w:pPr>
      <w:r w:rsidRPr="005C0C45">
        <w:rPr>
          <w:rFonts w:ascii="Palatino Linotype" w:hAnsi="Palatino Linotype" w:cs="Helvetica"/>
          <w:color w:val="000000"/>
          <w:sz w:val="22"/>
          <w:szCs w:val="22"/>
        </w:rPr>
        <w:t xml:space="preserve">According to the SEC's complaint, Jeffrey and Paulette </w:t>
      </w:r>
      <w:proofErr w:type="spellStart"/>
      <w:r w:rsidRPr="005C0C45">
        <w:rPr>
          <w:rFonts w:ascii="Palatino Linotype" w:hAnsi="Palatino Linotype" w:cs="Helvetica"/>
          <w:color w:val="000000"/>
          <w:sz w:val="22"/>
          <w:szCs w:val="22"/>
        </w:rPr>
        <w:t>Carpoff</w:t>
      </w:r>
      <w:proofErr w:type="spellEnd"/>
      <w:r w:rsidRPr="005C0C45">
        <w:rPr>
          <w:rFonts w:ascii="Palatino Linotype" w:hAnsi="Palatino Linotype" w:cs="Helvetica"/>
          <w:color w:val="000000"/>
          <w:sz w:val="22"/>
          <w:szCs w:val="22"/>
        </w:rPr>
        <w:t xml:space="preserve"> raised approximately $910 million from 17 investors between 2011 and 2018 by offering securities in the form of investment contracts through their two solar generator companies, DC Solar Solutions Inc. and DC Solar Distribution Inc. The </w:t>
      </w:r>
      <w:proofErr w:type="spellStart"/>
      <w:r w:rsidRPr="005C0C45">
        <w:rPr>
          <w:rFonts w:ascii="Palatino Linotype" w:hAnsi="Palatino Linotype" w:cs="Helvetica"/>
          <w:color w:val="000000"/>
          <w:sz w:val="22"/>
          <w:szCs w:val="22"/>
        </w:rPr>
        <w:t>Carpoffs</w:t>
      </w:r>
      <w:proofErr w:type="spellEnd"/>
      <w:r w:rsidRPr="005C0C45">
        <w:rPr>
          <w:rFonts w:ascii="Palatino Linotype" w:hAnsi="Palatino Linotype" w:cs="Helvetica"/>
          <w:color w:val="000000"/>
          <w:sz w:val="22"/>
          <w:szCs w:val="22"/>
        </w:rPr>
        <w:t xml:space="preserve"> allegedly promised investors tax credits, lease payments, and profits from the operation of mobile solar generators. In reality, the complaint alleges, most of the generators were never manufactured, and the vast majority of the purported lease revenue paid to investors in fact came from new investor funds. As part of the scheme, the </w:t>
      </w:r>
      <w:proofErr w:type="spellStart"/>
      <w:r w:rsidRPr="005C0C45">
        <w:rPr>
          <w:rFonts w:ascii="Palatino Linotype" w:hAnsi="Palatino Linotype" w:cs="Helvetica"/>
          <w:color w:val="000000"/>
          <w:sz w:val="22"/>
          <w:szCs w:val="22"/>
        </w:rPr>
        <w:t>Carpoffs</w:t>
      </w:r>
      <w:proofErr w:type="spellEnd"/>
      <w:r w:rsidRPr="005C0C45">
        <w:rPr>
          <w:rFonts w:ascii="Palatino Linotype" w:hAnsi="Palatino Linotype" w:cs="Helvetica"/>
          <w:color w:val="000000"/>
          <w:sz w:val="22"/>
          <w:szCs w:val="22"/>
        </w:rPr>
        <w:t xml:space="preserve"> arranged for investors to receive false documents, including financial statements, lease arrangements, and generator certifications. Throughout the scheme, the </w:t>
      </w:r>
      <w:proofErr w:type="spellStart"/>
      <w:r w:rsidRPr="005C0C45">
        <w:rPr>
          <w:rFonts w:ascii="Palatino Linotype" w:hAnsi="Palatino Linotype" w:cs="Helvetica"/>
          <w:color w:val="000000"/>
          <w:sz w:val="22"/>
          <w:szCs w:val="22"/>
        </w:rPr>
        <w:t>Carpoffs</w:t>
      </w:r>
      <w:proofErr w:type="spellEnd"/>
      <w:r w:rsidRPr="005C0C45">
        <w:rPr>
          <w:rFonts w:ascii="Palatino Linotype" w:hAnsi="Palatino Linotype" w:cs="Helvetica"/>
          <w:color w:val="000000"/>
          <w:sz w:val="22"/>
          <w:szCs w:val="22"/>
        </w:rPr>
        <w:t xml:space="preserve"> allegedly siphoned off investor funds and used at least $140 million of investor money to fund their lavish lifestyle, which included 150 luxury and sports cars, dozens of properties, and a share in a private jet service.</w:t>
      </w:r>
    </w:p>
    <w:p w:rsidR="002140C5" w:rsidRPr="005C0C45" w:rsidRDefault="002140C5" w:rsidP="005C0C45">
      <w:pPr>
        <w:tabs>
          <w:tab w:val="left" w:pos="8160"/>
        </w:tabs>
        <w:jc w:val="both"/>
        <w:rPr>
          <w:rFonts w:ascii="Palatino Linotype" w:hAnsi="Palatino Linotype"/>
          <w:b/>
          <w:sz w:val="22"/>
          <w:szCs w:val="22"/>
        </w:rPr>
      </w:pPr>
    </w:p>
    <w:p w:rsidR="002140C5" w:rsidRPr="00741CA3" w:rsidRDefault="002140C5" w:rsidP="005C0C45">
      <w:pPr>
        <w:tabs>
          <w:tab w:val="left" w:pos="8160"/>
        </w:tabs>
        <w:jc w:val="both"/>
        <w:rPr>
          <w:rFonts w:ascii="Palatino Linotype" w:hAnsi="Palatino Linotype"/>
          <w:b/>
          <w:sz w:val="18"/>
          <w:szCs w:val="18"/>
        </w:rPr>
      </w:pPr>
      <w:r w:rsidRPr="00741CA3">
        <w:rPr>
          <w:rFonts w:ascii="Palatino Linotype" w:hAnsi="Palatino Linotype"/>
          <w:b/>
          <w:sz w:val="18"/>
          <w:szCs w:val="18"/>
        </w:rPr>
        <w:t xml:space="preserve">Source: </w:t>
      </w:r>
      <w:hyperlink r:id="rId42" w:history="1">
        <w:r w:rsidRPr="00741CA3">
          <w:rPr>
            <w:rStyle w:val="Hyperlink"/>
            <w:rFonts w:ascii="Palatino Linotype" w:hAnsi="Palatino Linotype"/>
            <w:b/>
            <w:sz w:val="18"/>
            <w:szCs w:val="18"/>
          </w:rPr>
          <w:t>https://www.sec.gov/news/press-release/2020-18</w:t>
        </w:r>
      </w:hyperlink>
    </w:p>
    <w:p w:rsidR="002140C5" w:rsidRPr="005C0C45" w:rsidRDefault="002140C5" w:rsidP="005C0C45">
      <w:pPr>
        <w:tabs>
          <w:tab w:val="left" w:pos="8160"/>
        </w:tabs>
        <w:jc w:val="both"/>
        <w:rPr>
          <w:rFonts w:ascii="Palatino Linotype" w:hAnsi="Palatino Linotype"/>
          <w:sz w:val="22"/>
          <w:szCs w:val="22"/>
        </w:rPr>
      </w:pPr>
    </w:p>
    <w:p w:rsidR="002140C5" w:rsidRPr="00741CA3" w:rsidRDefault="002140C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SEC Charges Six Individuals in International Microcap Fraud Schemes</w:t>
      </w:r>
    </w:p>
    <w:p w:rsidR="002140C5" w:rsidRPr="005C0C45" w:rsidRDefault="00741CA3" w:rsidP="005C0C45">
      <w:pPr>
        <w:shd w:val="clear" w:color="auto" w:fill="FFFFFF"/>
        <w:spacing w:after="150"/>
        <w:jc w:val="both"/>
        <w:textAlignment w:val="baseline"/>
        <w:rPr>
          <w:rFonts w:ascii="Palatino Linotype" w:hAnsi="Palatino Linotype" w:cs="Helvetica"/>
          <w:color w:val="000000"/>
          <w:sz w:val="22"/>
          <w:szCs w:val="22"/>
        </w:rPr>
      </w:pPr>
      <w:r w:rsidRPr="00741CA3">
        <w:rPr>
          <w:rFonts w:ascii="Palatino Linotype" w:hAnsi="Palatino Linotype" w:cs="Helvetica"/>
          <w:color w:val="000000"/>
          <w:sz w:val="22"/>
          <w:szCs w:val="22"/>
        </w:rPr>
        <w:t xml:space="preserve">The Securities and Exchange Commission (SEC) </w:t>
      </w:r>
      <w:r w:rsidR="002140C5" w:rsidRPr="005C0C45">
        <w:rPr>
          <w:rFonts w:ascii="Palatino Linotype" w:hAnsi="Palatino Linotype" w:cs="Helvetica"/>
          <w:color w:val="000000"/>
          <w:sz w:val="22"/>
          <w:szCs w:val="22"/>
        </w:rPr>
        <w:t>charged six individuals and their companies with participating in schemes that allegedly generated more than $35 million of illegal sales of stock in at least 45 microcap companies. The charges contained in two complaints reflect investigations by staff in the SEC’s New York and Boston offices, and assistance from multiple regulators outside the U.S.</w:t>
      </w:r>
    </w:p>
    <w:p w:rsidR="002140C5" w:rsidRPr="005C0C45" w:rsidRDefault="002140C5" w:rsidP="005C0C45">
      <w:pPr>
        <w:shd w:val="clear" w:color="auto" w:fill="FFFFFF"/>
        <w:spacing w:after="150"/>
        <w:jc w:val="both"/>
        <w:textAlignment w:val="baseline"/>
        <w:rPr>
          <w:rFonts w:ascii="Palatino Linotype" w:hAnsi="Palatino Linotype" w:cs="Helvetica"/>
          <w:color w:val="000000"/>
          <w:sz w:val="22"/>
          <w:szCs w:val="22"/>
        </w:rPr>
      </w:pPr>
      <w:r w:rsidRPr="005C0C45">
        <w:rPr>
          <w:rFonts w:ascii="Palatino Linotype" w:hAnsi="Palatino Linotype" w:cs="Helvetica"/>
          <w:color w:val="000000"/>
          <w:sz w:val="22"/>
          <w:szCs w:val="22"/>
        </w:rPr>
        <w:t xml:space="preserve">According to one SEC complaint, Steve M. </w:t>
      </w:r>
      <w:proofErr w:type="spellStart"/>
      <w:r w:rsidRPr="005C0C45">
        <w:rPr>
          <w:rFonts w:ascii="Palatino Linotype" w:hAnsi="Palatino Linotype" w:cs="Helvetica"/>
          <w:color w:val="000000"/>
          <w:sz w:val="22"/>
          <w:szCs w:val="22"/>
        </w:rPr>
        <w:t>Bajic</w:t>
      </w:r>
      <w:proofErr w:type="spellEnd"/>
      <w:r w:rsidRPr="005C0C45">
        <w:rPr>
          <w:rFonts w:ascii="Palatino Linotype" w:hAnsi="Palatino Linotype" w:cs="Helvetica"/>
          <w:color w:val="000000"/>
          <w:sz w:val="22"/>
          <w:szCs w:val="22"/>
        </w:rPr>
        <w:t xml:space="preserve">, a citizen of Canada and Croatia, and Rajesh </w:t>
      </w:r>
      <w:proofErr w:type="spellStart"/>
      <w:r w:rsidRPr="005C0C45">
        <w:rPr>
          <w:rFonts w:ascii="Palatino Linotype" w:hAnsi="Palatino Linotype" w:cs="Helvetica"/>
          <w:color w:val="000000"/>
          <w:sz w:val="22"/>
          <w:szCs w:val="22"/>
        </w:rPr>
        <w:t>Taneja</w:t>
      </w:r>
      <w:proofErr w:type="spellEnd"/>
      <w:r w:rsidRPr="005C0C45">
        <w:rPr>
          <w:rFonts w:ascii="Palatino Linotype" w:hAnsi="Palatino Linotype" w:cs="Helvetica"/>
          <w:color w:val="000000"/>
          <w:sz w:val="22"/>
          <w:szCs w:val="22"/>
        </w:rPr>
        <w:t xml:space="preserve">, a Canadian citizen, helped shareholders secretly dump large quantities of microcap stock, coordinating the illegal stock sales with Kenneth </w:t>
      </w:r>
      <w:proofErr w:type="spellStart"/>
      <w:r w:rsidRPr="005C0C45">
        <w:rPr>
          <w:rFonts w:ascii="Palatino Linotype" w:hAnsi="Palatino Linotype" w:cs="Helvetica"/>
          <w:color w:val="000000"/>
          <w:sz w:val="22"/>
          <w:szCs w:val="22"/>
        </w:rPr>
        <w:t>Ciapala</w:t>
      </w:r>
      <w:proofErr w:type="spellEnd"/>
      <w:r w:rsidRPr="005C0C45">
        <w:rPr>
          <w:rFonts w:ascii="Palatino Linotype" w:hAnsi="Palatino Linotype" w:cs="Helvetica"/>
          <w:color w:val="000000"/>
          <w:sz w:val="22"/>
          <w:szCs w:val="22"/>
        </w:rPr>
        <w:t xml:space="preserve">, a citizen of the U.K. and Switzerland, and Anthony Killarney, a U.K. citizen, and Swiss-based company </w:t>
      </w:r>
      <w:proofErr w:type="spellStart"/>
      <w:r w:rsidRPr="005C0C45">
        <w:rPr>
          <w:rFonts w:ascii="Palatino Linotype" w:hAnsi="Palatino Linotype" w:cs="Helvetica"/>
          <w:color w:val="000000"/>
          <w:sz w:val="22"/>
          <w:szCs w:val="22"/>
        </w:rPr>
        <w:t>Blacklight</w:t>
      </w:r>
      <w:proofErr w:type="spellEnd"/>
      <w:r w:rsidRPr="005C0C45">
        <w:rPr>
          <w:rFonts w:ascii="Palatino Linotype" w:hAnsi="Palatino Linotype" w:cs="Helvetica"/>
          <w:color w:val="000000"/>
          <w:sz w:val="22"/>
          <w:szCs w:val="22"/>
        </w:rPr>
        <w:t xml:space="preserve"> SA. The SEC’s complaint also alleges </w:t>
      </w:r>
      <w:r w:rsidRPr="005C0C45">
        <w:rPr>
          <w:rFonts w:ascii="Palatino Linotype" w:hAnsi="Palatino Linotype" w:cs="Helvetica"/>
          <w:color w:val="000000"/>
          <w:sz w:val="22"/>
          <w:szCs w:val="22"/>
        </w:rPr>
        <w:lastRenderedPageBreak/>
        <w:t>that Christopher McKnight, a Canadian citizen, and Aaron Wise, a U.S. citizen, fraudulently transferred, and hid the sources of, funds used to promote several of the microcap stocks. </w:t>
      </w:r>
    </w:p>
    <w:p w:rsidR="002140C5" w:rsidRPr="005C0C45" w:rsidRDefault="002140C5" w:rsidP="005C0C45">
      <w:pPr>
        <w:shd w:val="clear" w:color="auto" w:fill="FFFFFF"/>
        <w:spacing w:after="150"/>
        <w:jc w:val="both"/>
        <w:textAlignment w:val="baseline"/>
        <w:rPr>
          <w:rFonts w:ascii="Palatino Linotype" w:hAnsi="Palatino Linotype" w:cs="Helvetica"/>
          <w:color w:val="000000"/>
          <w:sz w:val="22"/>
          <w:szCs w:val="22"/>
        </w:rPr>
      </w:pPr>
      <w:r w:rsidRPr="005C0C45">
        <w:rPr>
          <w:rFonts w:ascii="Palatino Linotype" w:hAnsi="Palatino Linotype" w:cs="Helvetica"/>
          <w:color w:val="000000"/>
          <w:sz w:val="22"/>
          <w:szCs w:val="22"/>
        </w:rPr>
        <w:t xml:space="preserve">A second complaint alleges that </w:t>
      </w:r>
      <w:proofErr w:type="spellStart"/>
      <w:r w:rsidRPr="005C0C45">
        <w:rPr>
          <w:rFonts w:ascii="Palatino Linotype" w:hAnsi="Palatino Linotype" w:cs="Helvetica"/>
          <w:color w:val="000000"/>
          <w:sz w:val="22"/>
          <w:szCs w:val="22"/>
        </w:rPr>
        <w:t>Ciapala</w:t>
      </w:r>
      <w:proofErr w:type="spellEnd"/>
      <w:r w:rsidRPr="005C0C45">
        <w:rPr>
          <w:rFonts w:ascii="Palatino Linotype" w:hAnsi="Palatino Linotype" w:cs="Helvetica"/>
          <w:color w:val="000000"/>
          <w:sz w:val="22"/>
          <w:szCs w:val="22"/>
        </w:rPr>
        <w:t xml:space="preserve"> and </w:t>
      </w:r>
      <w:proofErr w:type="spellStart"/>
      <w:r w:rsidRPr="005C0C45">
        <w:rPr>
          <w:rFonts w:ascii="Palatino Linotype" w:hAnsi="Palatino Linotype" w:cs="Helvetica"/>
          <w:color w:val="000000"/>
          <w:sz w:val="22"/>
          <w:szCs w:val="22"/>
        </w:rPr>
        <w:t>Blacklight</w:t>
      </w:r>
      <w:proofErr w:type="spellEnd"/>
      <w:r w:rsidRPr="005C0C45">
        <w:rPr>
          <w:rFonts w:ascii="Palatino Linotype" w:hAnsi="Palatino Linotype" w:cs="Helvetica"/>
          <w:color w:val="000000"/>
          <w:sz w:val="22"/>
          <w:szCs w:val="22"/>
        </w:rPr>
        <w:t xml:space="preserve"> facilitated the sale of millions of unregistered shares of EMS Find Inc. (EMSF) while the microcap stock’s price was being artificially inflated and dumped into the market. The complaint further alleges that </w:t>
      </w:r>
      <w:proofErr w:type="spellStart"/>
      <w:r w:rsidRPr="005C0C45">
        <w:rPr>
          <w:rFonts w:ascii="Palatino Linotype" w:hAnsi="Palatino Linotype" w:cs="Helvetica"/>
          <w:color w:val="000000"/>
          <w:sz w:val="22"/>
          <w:szCs w:val="22"/>
        </w:rPr>
        <w:t>Ciapala</w:t>
      </w:r>
      <w:proofErr w:type="spellEnd"/>
      <w:r w:rsidRPr="005C0C45">
        <w:rPr>
          <w:rFonts w:ascii="Palatino Linotype" w:hAnsi="Palatino Linotype" w:cs="Helvetica"/>
          <w:color w:val="000000"/>
          <w:sz w:val="22"/>
          <w:szCs w:val="22"/>
        </w:rPr>
        <w:t xml:space="preserve"> and </w:t>
      </w:r>
      <w:proofErr w:type="spellStart"/>
      <w:r w:rsidRPr="005C0C45">
        <w:rPr>
          <w:rFonts w:ascii="Palatino Linotype" w:hAnsi="Palatino Linotype" w:cs="Helvetica"/>
          <w:color w:val="000000"/>
          <w:sz w:val="22"/>
          <w:szCs w:val="22"/>
        </w:rPr>
        <w:t>Blacklight</w:t>
      </w:r>
      <w:proofErr w:type="spellEnd"/>
      <w:r w:rsidRPr="005C0C45">
        <w:rPr>
          <w:rFonts w:ascii="Palatino Linotype" w:hAnsi="Palatino Linotype" w:cs="Helvetica"/>
          <w:color w:val="000000"/>
          <w:sz w:val="22"/>
          <w:szCs w:val="22"/>
        </w:rPr>
        <w:t xml:space="preserve"> engaged in manipulative trading of EMSF stock. In a parallel action, the U.S. Attorney’s Office for the Southern District of New York today announced criminal charges against </w:t>
      </w:r>
      <w:proofErr w:type="spellStart"/>
      <w:r w:rsidRPr="005C0C45">
        <w:rPr>
          <w:rFonts w:ascii="Palatino Linotype" w:hAnsi="Palatino Linotype" w:cs="Helvetica"/>
          <w:color w:val="000000"/>
          <w:sz w:val="22"/>
          <w:szCs w:val="22"/>
        </w:rPr>
        <w:t>Ciapala</w:t>
      </w:r>
      <w:proofErr w:type="spellEnd"/>
      <w:r w:rsidRPr="005C0C45">
        <w:rPr>
          <w:rFonts w:ascii="Palatino Linotype" w:hAnsi="Palatino Linotype" w:cs="Helvetica"/>
          <w:color w:val="000000"/>
          <w:sz w:val="22"/>
          <w:szCs w:val="22"/>
        </w:rPr>
        <w:t xml:space="preserve"> and </w:t>
      </w:r>
      <w:proofErr w:type="spellStart"/>
      <w:r w:rsidRPr="005C0C45">
        <w:rPr>
          <w:rFonts w:ascii="Palatino Linotype" w:hAnsi="Palatino Linotype" w:cs="Helvetica"/>
          <w:color w:val="000000"/>
          <w:sz w:val="22"/>
          <w:szCs w:val="22"/>
        </w:rPr>
        <w:t>Blacklight</w:t>
      </w:r>
      <w:proofErr w:type="spellEnd"/>
      <w:r w:rsidRPr="005C0C45">
        <w:rPr>
          <w:rFonts w:ascii="Palatino Linotype" w:hAnsi="Palatino Linotype" w:cs="Helvetica"/>
          <w:color w:val="000000"/>
          <w:sz w:val="22"/>
          <w:szCs w:val="22"/>
        </w:rPr>
        <w:t>.</w:t>
      </w:r>
    </w:p>
    <w:p w:rsidR="002140C5" w:rsidRPr="005C0C45" w:rsidRDefault="00741CA3" w:rsidP="005C0C45">
      <w:pPr>
        <w:shd w:val="clear" w:color="auto" w:fill="FFFFFF"/>
        <w:spacing w:after="150"/>
        <w:jc w:val="both"/>
        <w:textAlignment w:val="baseline"/>
        <w:rPr>
          <w:rFonts w:ascii="Palatino Linotype" w:hAnsi="Palatino Linotype" w:cs="Helvetica"/>
          <w:color w:val="000000"/>
          <w:sz w:val="22"/>
          <w:szCs w:val="22"/>
        </w:rPr>
      </w:pPr>
      <w:r w:rsidRPr="005C0C45">
        <w:rPr>
          <w:rFonts w:ascii="Palatino Linotype" w:hAnsi="Palatino Linotype" w:cs="Helvetica"/>
          <w:color w:val="000000"/>
          <w:sz w:val="22"/>
          <w:szCs w:val="22"/>
        </w:rPr>
        <w:t xml:space="preserve"> </w:t>
      </w:r>
      <w:r w:rsidR="002140C5" w:rsidRPr="005C0C45">
        <w:rPr>
          <w:rFonts w:ascii="Palatino Linotype" w:hAnsi="Palatino Linotype" w:cs="Helvetica"/>
          <w:color w:val="000000"/>
          <w:sz w:val="22"/>
          <w:szCs w:val="22"/>
        </w:rPr>
        <w:t xml:space="preserve">The SEC’s complaints charge </w:t>
      </w:r>
      <w:proofErr w:type="spellStart"/>
      <w:r w:rsidR="002140C5" w:rsidRPr="005C0C45">
        <w:rPr>
          <w:rFonts w:ascii="Palatino Linotype" w:hAnsi="Palatino Linotype" w:cs="Helvetica"/>
          <w:color w:val="000000"/>
          <w:sz w:val="22"/>
          <w:szCs w:val="22"/>
        </w:rPr>
        <w:t>Bajic</w:t>
      </w:r>
      <w:proofErr w:type="spellEnd"/>
      <w:r w:rsidR="002140C5" w:rsidRPr="005C0C45">
        <w:rPr>
          <w:rFonts w:ascii="Palatino Linotype" w:hAnsi="Palatino Linotype" w:cs="Helvetica"/>
          <w:color w:val="000000"/>
          <w:sz w:val="22"/>
          <w:szCs w:val="22"/>
        </w:rPr>
        <w:t xml:space="preserve">, </w:t>
      </w:r>
      <w:proofErr w:type="spellStart"/>
      <w:r w:rsidR="002140C5" w:rsidRPr="005C0C45">
        <w:rPr>
          <w:rFonts w:ascii="Palatino Linotype" w:hAnsi="Palatino Linotype" w:cs="Helvetica"/>
          <w:color w:val="000000"/>
          <w:sz w:val="22"/>
          <w:szCs w:val="22"/>
        </w:rPr>
        <w:t>Taneja</w:t>
      </w:r>
      <w:proofErr w:type="spellEnd"/>
      <w:r w:rsidR="002140C5" w:rsidRPr="005C0C45">
        <w:rPr>
          <w:rFonts w:ascii="Palatino Linotype" w:hAnsi="Palatino Linotype" w:cs="Helvetica"/>
          <w:color w:val="000000"/>
          <w:sz w:val="22"/>
          <w:szCs w:val="22"/>
        </w:rPr>
        <w:t xml:space="preserve">, Killarney, </w:t>
      </w:r>
      <w:proofErr w:type="spellStart"/>
      <w:r w:rsidR="002140C5" w:rsidRPr="005C0C45">
        <w:rPr>
          <w:rFonts w:ascii="Palatino Linotype" w:hAnsi="Palatino Linotype" w:cs="Helvetica"/>
          <w:color w:val="000000"/>
          <w:sz w:val="22"/>
          <w:szCs w:val="22"/>
        </w:rPr>
        <w:t>Ciapala</w:t>
      </w:r>
      <w:proofErr w:type="spellEnd"/>
      <w:r w:rsidR="002140C5" w:rsidRPr="005C0C45">
        <w:rPr>
          <w:rFonts w:ascii="Palatino Linotype" w:hAnsi="Palatino Linotype" w:cs="Helvetica"/>
          <w:color w:val="000000"/>
          <w:sz w:val="22"/>
          <w:szCs w:val="22"/>
        </w:rPr>
        <w:t>, and their companies with violating the antifraud and registration provisions of the federal securities laws and with acting as unregistered broker-dealers. McKnight and Wise were charged with aiding and abetting the fraudulent stock sales and McKnight was also charged with violating an antifraud provision of the federal securities laws. The SEC is seeking permanent injunctions, disgorgement of allegedly ill-gotten gains plus interest, penalties, and penny stock bars.</w:t>
      </w:r>
    </w:p>
    <w:p w:rsidR="002140C5" w:rsidRPr="005C0C45" w:rsidRDefault="002140C5" w:rsidP="005C0C45">
      <w:pPr>
        <w:tabs>
          <w:tab w:val="left" w:pos="8160"/>
        </w:tabs>
        <w:jc w:val="both"/>
        <w:rPr>
          <w:rFonts w:ascii="Palatino Linotype" w:hAnsi="Palatino Linotype"/>
          <w:b/>
          <w:sz w:val="22"/>
          <w:szCs w:val="22"/>
        </w:rPr>
      </w:pPr>
    </w:p>
    <w:p w:rsidR="002140C5" w:rsidRPr="00741CA3" w:rsidRDefault="002140C5" w:rsidP="005C0C45">
      <w:pPr>
        <w:tabs>
          <w:tab w:val="left" w:pos="8160"/>
        </w:tabs>
        <w:jc w:val="both"/>
        <w:rPr>
          <w:rFonts w:ascii="Palatino Linotype" w:hAnsi="Palatino Linotype"/>
          <w:b/>
          <w:sz w:val="18"/>
          <w:szCs w:val="18"/>
        </w:rPr>
      </w:pPr>
      <w:r w:rsidRPr="00741CA3">
        <w:rPr>
          <w:rFonts w:ascii="Palatino Linotype" w:hAnsi="Palatino Linotype"/>
          <w:b/>
          <w:sz w:val="18"/>
          <w:szCs w:val="18"/>
        </w:rPr>
        <w:t xml:space="preserve">Source: </w:t>
      </w:r>
      <w:hyperlink r:id="rId43" w:history="1">
        <w:r w:rsidRPr="00741CA3">
          <w:rPr>
            <w:rStyle w:val="Hyperlink"/>
            <w:rFonts w:ascii="Palatino Linotype" w:hAnsi="Palatino Linotype"/>
            <w:b/>
            <w:sz w:val="18"/>
            <w:szCs w:val="18"/>
          </w:rPr>
          <w:t>https://www.sec.gov/news/press-release/2020-1</w:t>
        </w:r>
      </w:hyperlink>
    </w:p>
    <w:p w:rsidR="002140C5" w:rsidRPr="005C0C45" w:rsidRDefault="002140C5" w:rsidP="005C0C45">
      <w:pPr>
        <w:tabs>
          <w:tab w:val="left" w:pos="8160"/>
        </w:tabs>
        <w:jc w:val="both"/>
        <w:rPr>
          <w:rFonts w:ascii="Palatino Linotype" w:hAnsi="Palatino Linotype"/>
          <w:sz w:val="22"/>
          <w:szCs w:val="22"/>
        </w:rPr>
      </w:pPr>
    </w:p>
    <w:p w:rsidR="002140C5" w:rsidRPr="00741CA3" w:rsidRDefault="002140C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Over $63 Million to Be Returned to Investors in Alleged Real Estate Investment Fraud</w:t>
      </w:r>
    </w:p>
    <w:p w:rsidR="002140C5" w:rsidRPr="005C0C45" w:rsidRDefault="00741CA3" w:rsidP="005C0C45">
      <w:pPr>
        <w:shd w:val="clear" w:color="auto" w:fill="FFFFFF"/>
        <w:spacing w:after="150"/>
        <w:jc w:val="both"/>
        <w:textAlignment w:val="baseline"/>
        <w:rPr>
          <w:rFonts w:ascii="Palatino Linotype" w:hAnsi="Palatino Linotype" w:cs="Helvetica"/>
          <w:color w:val="000000"/>
          <w:sz w:val="22"/>
          <w:szCs w:val="22"/>
        </w:rPr>
      </w:pPr>
      <w:r w:rsidRPr="00741CA3">
        <w:rPr>
          <w:rFonts w:ascii="Palatino Linotype" w:hAnsi="Palatino Linotype" w:cs="Helvetica"/>
          <w:color w:val="000000"/>
          <w:sz w:val="22"/>
          <w:szCs w:val="22"/>
        </w:rPr>
        <w:t xml:space="preserve">The Securities and Exchange Commission (SEC) </w:t>
      </w:r>
      <w:r w:rsidR="002140C5" w:rsidRPr="005C0C45">
        <w:rPr>
          <w:rFonts w:ascii="Palatino Linotype" w:hAnsi="Palatino Linotype" w:cs="Helvetica"/>
          <w:color w:val="000000"/>
          <w:sz w:val="22"/>
          <w:szCs w:val="22"/>
        </w:rPr>
        <w:t>announced that it has obtained a court order authorizing the distribution of over $63 million to investors in connection with a previously filed action.  This amount represents the full return of funds to those who invested. </w:t>
      </w:r>
    </w:p>
    <w:p w:rsidR="002140C5" w:rsidRPr="005C0C45" w:rsidRDefault="002140C5" w:rsidP="005C0C45">
      <w:pPr>
        <w:shd w:val="clear" w:color="auto" w:fill="FFFFFF"/>
        <w:jc w:val="both"/>
        <w:textAlignment w:val="baseline"/>
        <w:rPr>
          <w:rFonts w:ascii="Palatino Linotype" w:hAnsi="Palatino Linotype" w:cs="Helvetica"/>
          <w:color w:val="000000"/>
          <w:sz w:val="22"/>
          <w:szCs w:val="22"/>
        </w:rPr>
      </w:pPr>
      <w:r w:rsidRPr="005C0C45">
        <w:rPr>
          <w:rFonts w:ascii="Palatino Linotype" w:hAnsi="Palatino Linotype" w:cs="Helvetica"/>
          <w:color w:val="000000"/>
          <w:sz w:val="22"/>
          <w:szCs w:val="22"/>
        </w:rPr>
        <w:t>The SEC’s complaint, </w:t>
      </w:r>
      <w:r w:rsidRPr="00741CA3">
        <w:rPr>
          <w:rFonts w:ascii="Palatino Linotype" w:hAnsi="Palatino Linotype" w:cs="Helvetica"/>
          <w:color w:val="000000"/>
          <w:sz w:val="22"/>
          <w:szCs w:val="22"/>
          <w:bdr w:val="none" w:sz="0" w:space="0" w:color="auto" w:frame="1"/>
        </w:rPr>
        <w:t>filed in May 2019</w:t>
      </w:r>
      <w:r w:rsidRPr="005C0C45">
        <w:rPr>
          <w:rFonts w:ascii="Palatino Linotype" w:hAnsi="Palatino Linotype" w:cs="Helvetica"/>
          <w:color w:val="000000"/>
          <w:sz w:val="22"/>
          <w:szCs w:val="22"/>
        </w:rPr>
        <w:t>, alleged that Robert C. Morgan, a New York residential and commercial real estate developer, and two of his entities, Morgan Mezzanine Fund Manager LLC and Morgan Acquisitions LLC, engaged in a fraudulent real estate investment scheme.  As alleged, Morgan financed his real estate development projects through, among other ways, the sales of securities to more than 200 retail investors, many of whom invested through their retirement accounts.  Morgan represented to investors that their money would be used to improve multifamily properties.  Instead, as alleged in the complaint, Morgan and his entities diverted investor funds to facilitate payments to earlier investors and made misrepresentations to later investors about prior fund performance.  Upon filing this action, the SEC sought and obtained certain emergency relief, including the appointment of a receiver responsible for maximizing the monetary recovery for investors.  Since filing, Morgan voluntarily liquidated certain assets to generate funds for collection by the receiver.  On Jan. 21, 2020, the court approved the receiver’s plan to distribute over $63 million to harmed investors.</w:t>
      </w:r>
    </w:p>
    <w:p w:rsidR="005C0C45" w:rsidRPr="00741CA3" w:rsidRDefault="002140C5" w:rsidP="005C0C45">
      <w:pPr>
        <w:pStyle w:val="NormalWeb"/>
        <w:jc w:val="both"/>
        <w:rPr>
          <w:rFonts w:ascii="Palatino Linotype" w:hAnsi="Palatino Linotype"/>
          <w:b/>
          <w:sz w:val="18"/>
          <w:szCs w:val="18"/>
        </w:rPr>
      </w:pPr>
      <w:r w:rsidRPr="00741CA3">
        <w:rPr>
          <w:rFonts w:ascii="Palatino Linotype" w:hAnsi="Palatino Linotype"/>
          <w:b/>
          <w:sz w:val="18"/>
          <w:szCs w:val="18"/>
        </w:rPr>
        <w:t xml:space="preserve">Source: </w:t>
      </w:r>
      <w:hyperlink r:id="rId44" w:history="1">
        <w:r w:rsidRPr="00741CA3">
          <w:rPr>
            <w:rStyle w:val="Hyperlink"/>
            <w:rFonts w:ascii="Palatino Linotype" w:hAnsi="Palatino Linotype"/>
            <w:b/>
            <w:sz w:val="18"/>
            <w:szCs w:val="18"/>
          </w:rPr>
          <w:t>https://www.sec.gov/news/press-release/2020-16</w:t>
        </w:r>
      </w:hyperlink>
      <w:r w:rsidR="005C0C45" w:rsidRPr="00741CA3">
        <w:rPr>
          <w:rFonts w:ascii="Palatino Linotype" w:hAnsi="Palatino Linotype"/>
          <w:b/>
          <w:sz w:val="18"/>
          <w:szCs w:val="18"/>
        </w:rPr>
        <w:t xml:space="preserve"> </w:t>
      </w:r>
    </w:p>
    <w:p w:rsidR="005C0C45" w:rsidRPr="00741CA3" w:rsidRDefault="005C0C4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 xml:space="preserve">The FCA commences civil proceedings in relation to alleged </w:t>
      </w:r>
      <w:proofErr w:type="spellStart"/>
      <w:r w:rsidRPr="00741CA3">
        <w:rPr>
          <w:rFonts w:ascii="Palatino Linotype" w:hAnsi="Palatino Linotype" w:cstheme="minorHAnsi"/>
          <w:b/>
          <w:sz w:val="22"/>
          <w:szCs w:val="22"/>
        </w:rPr>
        <w:t>unauthorised</w:t>
      </w:r>
      <w:proofErr w:type="spellEnd"/>
      <w:r w:rsidRPr="00741CA3">
        <w:rPr>
          <w:rFonts w:ascii="Palatino Linotype" w:hAnsi="Palatino Linotype" w:cstheme="minorHAnsi"/>
          <w:b/>
          <w:sz w:val="22"/>
          <w:szCs w:val="22"/>
        </w:rPr>
        <w:t xml:space="preserve"> deposit takers</w:t>
      </w:r>
    </w:p>
    <w:p w:rsidR="005C0C45" w:rsidRPr="005C0C45" w:rsidRDefault="005C0C45" w:rsidP="005C0C45">
      <w:pPr>
        <w:pStyle w:val="NormalWeb"/>
        <w:jc w:val="both"/>
        <w:rPr>
          <w:rFonts w:ascii="Palatino Linotype" w:hAnsi="Palatino Linotype"/>
          <w:sz w:val="22"/>
          <w:szCs w:val="22"/>
        </w:rPr>
      </w:pPr>
      <w:r w:rsidRPr="005C0C45">
        <w:rPr>
          <w:rFonts w:ascii="Palatino Linotype" w:hAnsi="Palatino Linotype"/>
          <w:sz w:val="22"/>
          <w:szCs w:val="22"/>
        </w:rPr>
        <w:t xml:space="preserve">The FCA has commenced civil proceedings in the High Court against Bright </w:t>
      </w:r>
      <w:proofErr w:type="spellStart"/>
      <w:r w:rsidRPr="005C0C45">
        <w:rPr>
          <w:rFonts w:ascii="Palatino Linotype" w:hAnsi="Palatino Linotype"/>
          <w:sz w:val="22"/>
          <w:szCs w:val="22"/>
        </w:rPr>
        <w:t>Managment</w:t>
      </w:r>
      <w:proofErr w:type="spellEnd"/>
      <w:r w:rsidRPr="005C0C45">
        <w:rPr>
          <w:rFonts w:ascii="Palatino Linotype" w:hAnsi="Palatino Linotype"/>
          <w:sz w:val="22"/>
          <w:szCs w:val="22"/>
        </w:rPr>
        <w:t xml:space="preserve"> Solution Limited (“Bright”), Soccer League International Limited (Soccer League International), Soccer League UK Limited (Soccer League UK), and senior individuals at these firms. The FCA alleges the defendants have been carrying on </w:t>
      </w:r>
      <w:proofErr w:type="spellStart"/>
      <w:r w:rsidRPr="005C0C45">
        <w:rPr>
          <w:rFonts w:ascii="Palatino Linotype" w:hAnsi="Palatino Linotype"/>
          <w:sz w:val="22"/>
          <w:szCs w:val="22"/>
        </w:rPr>
        <w:t>unauthorised</w:t>
      </w:r>
      <w:proofErr w:type="spellEnd"/>
      <w:r w:rsidRPr="005C0C45">
        <w:rPr>
          <w:rFonts w:ascii="Palatino Linotype" w:hAnsi="Palatino Linotype"/>
          <w:sz w:val="22"/>
          <w:szCs w:val="22"/>
        </w:rPr>
        <w:t xml:space="preserve"> deposit taking by accepting money from the public for different projects, including forex trading and crypto-assets.</w:t>
      </w:r>
    </w:p>
    <w:p w:rsidR="005C0C45" w:rsidRPr="005C0C45" w:rsidRDefault="005C0C45" w:rsidP="005C0C45">
      <w:pPr>
        <w:pStyle w:val="NormalWeb"/>
        <w:jc w:val="both"/>
        <w:rPr>
          <w:rFonts w:ascii="Palatino Linotype" w:hAnsi="Palatino Linotype"/>
          <w:sz w:val="22"/>
          <w:szCs w:val="22"/>
        </w:rPr>
      </w:pPr>
      <w:r w:rsidRPr="005C0C45">
        <w:rPr>
          <w:rFonts w:ascii="Palatino Linotype" w:hAnsi="Palatino Linotype"/>
          <w:sz w:val="22"/>
          <w:szCs w:val="22"/>
        </w:rPr>
        <w:t>The FCA has secured an interim injunction, by consent, stopping these activities from continuing and freezing up to £1.3 million in assets pending further hearing. </w:t>
      </w:r>
    </w:p>
    <w:p w:rsidR="005C0C45" w:rsidRPr="005C0C45" w:rsidRDefault="005C0C45" w:rsidP="005C0C45">
      <w:pPr>
        <w:pStyle w:val="NormalWeb"/>
        <w:jc w:val="both"/>
        <w:rPr>
          <w:rFonts w:ascii="Palatino Linotype" w:hAnsi="Palatino Linotype"/>
          <w:sz w:val="22"/>
          <w:szCs w:val="22"/>
        </w:rPr>
      </w:pPr>
      <w:r w:rsidRPr="005C0C45">
        <w:rPr>
          <w:rFonts w:ascii="Palatino Linotype" w:hAnsi="Palatino Linotype"/>
          <w:sz w:val="22"/>
          <w:szCs w:val="22"/>
        </w:rPr>
        <w:lastRenderedPageBreak/>
        <w:t xml:space="preserve">The FCA also alleges that Soccer League International and Soccer League UK, </w:t>
      </w:r>
      <w:proofErr w:type="spellStart"/>
      <w:r w:rsidRPr="005C0C45">
        <w:rPr>
          <w:rFonts w:ascii="Palatino Linotype" w:hAnsi="Palatino Linotype"/>
          <w:sz w:val="22"/>
          <w:szCs w:val="22"/>
        </w:rPr>
        <w:t>Mr</w:t>
      </w:r>
      <w:proofErr w:type="spellEnd"/>
      <w:r w:rsidRPr="005C0C45">
        <w:rPr>
          <w:rFonts w:ascii="Palatino Linotype" w:hAnsi="Palatino Linotype"/>
          <w:sz w:val="22"/>
          <w:szCs w:val="22"/>
        </w:rPr>
        <w:t xml:space="preserve"> Mohammed </w:t>
      </w:r>
      <w:proofErr w:type="spellStart"/>
      <w:r w:rsidRPr="005C0C45">
        <w:rPr>
          <w:rFonts w:ascii="Palatino Linotype" w:hAnsi="Palatino Linotype"/>
          <w:sz w:val="22"/>
          <w:szCs w:val="22"/>
        </w:rPr>
        <w:t>Zakir</w:t>
      </w:r>
      <w:proofErr w:type="spellEnd"/>
      <w:r w:rsidRPr="005C0C45">
        <w:rPr>
          <w:rFonts w:ascii="Palatino Linotype" w:hAnsi="Palatino Linotype"/>
          <w:sz w:val="22"/>
          <w:szCs w:val="22"/>
        </w:rPr>
        <w:t xml:space="preserve"> Hussain, </w:t>
      </w:r>
      <w:proofErr w:type="spellStart"/>
      <w:r w:rsidRPr="005C0C45">
        <w:rPr>
          <w:rFonts w:ascii="Palatino Linotype" w:hAnsi="Palatino Linotype"/>
          <w:sz w:val="22"/>
          <w:szCs w:val="22"/>
        </w:rPr>
        <w:t>Mr</w:t>
      </w:r>
      <w:proofErr w:type="spellEnd"/>
      <w:r w:rsidRPr="005C0C45">
        <w:rPr>
          <w:rFonts w:ascii="Palatino Linotype" w:hAnsi="Palatino Linotype"/>
          <w:sz w:val="22"/>
          <w:szCs w:val="22"/>
        </w:rPr>
        <w:t xml:space="preserve"> Mohammed </w:t>
      </w:r>
      <w:proofErr w:type="spellStart"/>
      <w:r w:rsidRPr="005C0C45">
        <w:rPr>
          <w:rFonts w:ascii="Palatino Linotype" w:hAnsi="Palatino Linotype"/>
          <w:sz w:val="22"/>
          <w:szCs w:val="22"/>
        </w:rPr>
        <w:t>Kabir</w:t>
      </w:r>
      <w:proofErr w:type="spellEnd"/>
      <w:r w:rsidRPr="005C0C45">
        <w:rPr>
          <w:rFonts w:ascii="Palatino Linotype" w:hAnsi="Palatino Linotype"/>
          <w:sz w:val="22"/>
          <w:szCs w:val="22"/>
        </w:rPr>
        <w:t xml:space="preserve">, </w:t>
      </w:r>
      <w:proofErr w:type="spellStart"/>
      <w:r w:rsidRPr="005C0C45">
        <w:rPr>
          <w:rFonts w:ascii="Palatino Linotype" w:hAnsi="Palatino Linotype"/>
          <w:sz w:val="22"/>
          <w:szCs w:val="22"/>
        </w:rPr>
        <w:t>Mr</w:t>
      </w:r>
      <w:proofErr w:type="spellEnd"/>
      <w:r w:rsidRPr="005C0C45">
        <w:rPr>
          <w:rFonts w:ascii="Palatino Linotype" w:hAnsi="Palatino Linotype"/>
          <w:sz w:val="22"/>
          <w:szCs w:val="22"/>
        </w:rPr>
        <w:t xml:space="preserve"> Mohammed Abdul </w:t>
      </w:r>
      <w:proofErr w:type="spellStart"/>
      <w:r w:rsidRPr="005C0C45">
        <w:rPr>
          <w:rFonts w:ascii="Palatino Linotype" w:hAnsi="Palatino Linotype"/>
          <w:sz w:val="22"/>
          <w:szCs w:val="22"/>
        </w:rPr>
        <w:t>Kahhar</w:t>
      </w:r>
      <w:proofErr w:type="spellEnd"/>
      <w:r w:rsidRPr="005C0C45">
        <w:rPr>
          <w:rFonts w:ascii="Palatino Linotype" w:hAnsi="Palatino Linotype"/>
          <w:sz w:val="22"/>
          <w:szCs w:val="22"/>
        </w:rPr>
        <w:t xml:space="preserve"> and </w:t>
      </w:r>
      <w:proofErr w:type="spellStart"/>
      <w:r w:rsidRPr="005C0C45">
        <w:rPr>
          <w:rFonts w:ascii="Palatino Linotype" w:hAnsi="Palatino Linotype"/>
          <w:sz w:val="22"/>
          <w:szCs w:val="22"/>
        </w:rPr>
        <w:t>Mr</w:t>
      </w:r>
      <w:proofErr w:type="spellEnd"/>
      <w:r w:rsidRPr="005C0C45">
        <w:rPr>
          <w:rFonts w:ascii="Palatino Linotype" w:hAnsi="Palatino Linotype"/>
          <w:sz w:val="22"/>
          <w:szCs w:val="22"/>
        </w:rPr>
        <w:t xml:space="preserve"> </w:t>
      </w:r>
      <w:proofErr w:type="spellStart"/>
      <w:r w:rsidRPr="005C0C45">
        <w:rPr>
          <w:rFonts w:ascii="Palatino Linotype" w:hAnsi="Palatino Linotype"/>
          <w:sz w:val="22"/>
          <w:szCs w:val="22"/>
        </w:rPr>
        <w:t>Kayes</w:t>
      </w:r>
      <w:proofErr w:type="spellEnd"/>
      <w:r w:rsidRPr="005C0C45">
        <w:rPr>
          <w:rFonts w:ascii="Palatino Linotype" w:hAnsi="Palatino Linotype"/>
          <w:sz w:val="22"/>
          <w:szCs w:val="22"/>
        </w:rPr>
        <w:t xml:space="preserve"> Miah, who held senior positions at the companies, were each knowingly concerned in Bright’s contraventions. </w:t>
      </w:r>
    </w:p>
    <w:p w:rsidR="005C0C45" w:rsidRPr="00741CA3" w:rsidRDefault="00741CA3" w:rsidP="005C0C45">
      <w:pPr>
        <w:pStyle w:val="NormalWeb"/>
        <w:jc w:val="both"/>
        <w:rPr>
          <w:rFonts w:ascii="Palatino Linotype" w:hAnsi="Palatino Linotype"/>
          <w:b/>
          <w:bCs/>
          <w:sz w:val="18"/>
          <w:szCs w:val="18"/>
        </w:rPr>
      </w:pPr>
      <w:r>
        <w:rPr>
          <w:rFonts w:ascii="Palatino Linotype" w:hAnsi="Palatino Linotype"/>
          <w:b/>
          <w:bCs/>
          <w:sz w:val="18"/>
          <w:szCs w:val="18"/>
        </w:rPr>
        <w:t>Source:</w:t>
      </w:r>
      <w:hyperlink r:id="rId45" w:history="1">
        <w:r w:rsidR="005C0C45" w:rsidRPr="00741CA3">
          <w:rPr>
            <w:rStyle w:val="Hyperlink"/>
            <w:rFonts w:ascii="Palatino Linotype" w:hAnsi="Palatino Linotype"/>
            <w:b/>
            <w:bCs/>
            <w:sz w:val="18"/>
            <w:szCs w:val="18"/>
          </w:rPr>
          <w:t>https://www.fca.org.uk/news/press-releases/fca-commences-civil-proceedings-alleged-unauthorised-deposit-takers</w:t>
        </w:r>
      </w:hyperlink>
    </w:p>
    <w:p w:rsidR="002140C5" w:rsidRPr="005C0C45" w:rsidRDefault="002140C5" w:rsidP="005C0C45">
      <w:pPr>
        <w:tabs>
          <w:tab w:val="left" w:pos="8160"/>
        </w:tabs>
        <w:jc w:val="both"/>
        <w:rPr>
          <w:rFonts w:ascii="Palatino Linotype" w:hAnsi="Palatino Linotype"/>
          <w:sz w:val="22"/>
          <w:szCs w:val="22"/>
        </w:rPr>
      </w:pPr>
    </w:p>
    <w:p w:rsidR="005C0C45" w:rsidRPr="00741CA3" w:rsidRDefault="005C0C45" w:rsidP="00741CA3">
      <w:pPr>
        <w:pStyle w:val="ListParagraph"/>
        <w:numPr>
          <w:ilvl w:val="0"/>
          <w:numId w:val="37"/>
        </w:numPr>
        <w:jc w:val="both"/>
        <w:rPr>
          <w:rFonts w:ascii="Palatino Linotype" w:hAnsi="Palatino Linotype" w:cstheme="minorHAnsi"/>
          <w:b/>
          <w:sz w:val="22"/>
          <w:szCs w:val="22"/>
        </w:rPr>
      </w:pPr>
      <w:r w:rsidRPr="00741CA3">
        <w:rPr>
          <w:rFonts w:ascii="Palatino Linotype" w:hAnsi="Palatino Linotype" w:cstheme="minorHAnsi"/>
          <w:b/>
          <w:sz w:val="22"/>
          <w:szCs w:val="22"/>
        </w:rPr>
        <w:t>FCA acts to help customers get better rates for cash savings</w:t>
      </w:r>
    </w:p>
    <w:p w:rsidR="005C0C45" w:rsidRPr="005C0C45" w:rsidRDefault="005C0C45" w:rsidP="005C0C45">
      <w:pPr>
        <w:pStyle w:val="NormalWeb"/>
        <w:jc w:val="both"/>
        <w:rPr>
          <w:rFonts w:ascii="Palatino Linotype" w:hAnsi="Palatino Linotype"/>
          <w:sz w:val="22"/>
          <w:szCs w:val="22"/>
        </w:rPr>
      </w:pPr>
      <w:r w:rsidRPr="005C0C45">
        <w:rPr>
          <w:rFonts w:ascii="Palatino Linotype" w:hAnsi="Palatino Linotype"/>
          <w:sz w:val="22"/>
          <w:szCs w:val="22"/>
        </w:rPr>
        <w:t xml:space="preserve">The Financial Conduct Authority (FCA) </w:t>
      </w:r>
      <w:r w:rsidR="00741CA3">
        <w:rPr>
          <w:rFonts w:ascii="Palatino Linotype" w:hAnsi="Palatino Linotype"/>
          <w:sz w:val="22"/>
          <w:szCs w:val="22"/>
        </w:rPr>
        <w:t>proposed</w:t>
      </w:r>
      <w:r w:rsidRPr="005C0C45">
        <w:rPr>
          <w:rFonts w:ascii="Palatino Linotype" w:hAnsi="Palatino Linotype"/>
          <w:sz w:val="22"/>
          <w:szCs w:val="22"/>
        </w:rPr>
        <w:t xml:space="preserve"> to reform the easy access cash savings market. Under new rules all firms will have to set a single easy access rate (SEAR) across all easy access accounts. Firms will have flexibility to offer multiple introductory rates for up to 12 months, then they will need to choose one SEAR for their easy access cash savings accounts, and one for their easy access cash savings ISAs.</w:t>
      </w:r>
    </w:p>
    <w:p w:rsidR="005C0C45" w:rsidRPr="005C0C45" w:rsidRDefault="005C0C45" w:rsidP="005C0C45">
      <w:pPr>
        <w:pStyle w:val="NormalWeb"/>
        <w:jc w:val="both"/>
        <w:rPr>
          <w:rFonts w:ascii="Palatino Linotype" w:hAnsi="Palatino Linotype"/>
          <w:sz w:val="22"/>
          <w:szCs w:val="22"/>
        </w:rPr>
      </w:pPr>
      <w:r w:rsidRPr="005C0C45">
        <w:rPr>
          <w:rFonts w:ascii="Palatino Linotype" w:hAnsi="Palatino Linotype"/>
          <w:sz w:val="22"/>
          <w:szCs w:val="22"/>
        </w:rPr>
        <w:t>The FCA has previously raised concerns that competition is not working well for many of the 40 million consumers who hold either an easy access savings account or easy access cash ISA. Many longstanding customers currently receive poor outcomes and the FCA wants firms to focus more on these savers. The FCA’s proposals aim to improve competition in the market, encouraging firms to increase the interest rates they offer as well as protecting those consumers that currently receive the lowest interest rates. The FCA estimates that consumers will benefit by £260m from higher interest payments.</w:t>
      </w:r>
    </w:p>
    <w:p w:rsidR="005C0C45" w:rsidRPr="005C0C45" w:rsidRDefault="005C0C45" w:rsidP="005C0C45">
      <w:pPr>
        <w:pStyle w:val="NormalWeb"/>
        <w:jc w:val="both"/>
        <w:rPr>
          <w:rFonts w:ascii="Palatino Linotype" w:hAnsi="Palatino Linotype"/>
          <w:sz w:val="22"/>
          <w:szCs w:val="22"/>
        </w:rPr>
      </w:pPr>
      <w:r w:rsidRPr="005C0C45">
        <w:rPr>
          <w:rFonts w:ascii="Palatino Linotype" w:hAnsi="Palatino Linotype"/>
          <w:sz w:val="22"/>
          <w:szCs w:val="22"/>
        </w:rPr>
        <w:t>The FCA expects that longstanding customers will benefit from higher interest rates because firms will compete on the SEAR. The SEAR works by requiring firms to pay the same rate to longstanding customers as to customers who have recently come off an introductory offer and are deciding whether to switch or stay with their current product. To retain customers coming off introductory offers, it is expected that firms will set their SEARs higher than the current rates offered to longstanding customers.</w:t>
      </w:r>
    </w:p>
    <w:p w:rsidR="005C0C45" w:rsidRPr="00741CA3" w:rsidRDefault="005C0C45" w:rsidP="005C0C45">
      <w:pPr>
        <w:tabs>
          <w:tab w:val="left" w:pos="8160"/>
        </w:tabs>
        <w:jc w:val="both"/>
        <w:rPr>
          <w:rFonts w:ascii="Palatino Linotype" w:hAnsi="Palatino Linotype"/>
          <w:b/>
          <w:bCs/>
          <w:sz w:val="18"/>
          <w:szCs w:val="18"/>
        </w:rPr>
      </w:pPr>
      <w:r w:rsidRPr="00741CA3">
        <w:rPr>
          <w:rFonts w:ascii="Palatino Linotype" w:hAnsi="Palatino Linotype"/>
          <w:b/>
          <w:bCs/>
          <w:sz w:val="18"/>
          <w:szCs w:val="18"/>
        </w:rPr>
        <w:t xml:space="preserve">Source: </w:t>
      </w:r>
      <w:hyperlink r:id="rId46" w:history="1">
        <w:r w:rsidRPr="00741CA3">
          <w:rPr>
            <w:rStyle w:val="Hyperlink"/>
            <w:rFonts w:ascii="Palatino Linotype" w:hAnsi="Palatino Linotype"/>
            <w:b/>
            <w:bCs/>
            <w:sz w:val="18"/>
            <w:szCs w:val="18"/>
          </w:rPr>
          <w:t>https://www.fca.org.uk/news/press-releases/fca-acts-help-customers-get-better-rates-cash-savings</w:t>
        </w:r>
      </w:hyperlink>
    </w:p>
    <w:p w:rsidR="005C0C45" w:rsidRDefault="005C0C45" w:rsidP="009271A2">
      <w:pPr>
        <w:tabs>
          <w:tab w:val="left" w:pos="8160"/>
        </w:tabs>
        <w:jc w:val="both"/>
      </w:pPr>
    </w:p>
    <w:p w:rsidR="005C0C45" w:rsidRDefault="005C0C45" w:rsidP="009271A2">
      <w:pPr>
        <w:tabs>
          <w:tab w:val="left" w:pos="8160"/>
        </w:tabs>
        <w:jc w:val="both"/>
      </w:pPr>
    </w:p>
    <w:p w:rsidR="002140C5" w:rsidRDefault="002140C5"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3B6B7F" w:rsidRDefault="003B6B7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FC1D6F" w:rsidRDefault="00FC1D6F" w:rsidP="009271A2">
      <w:pPr>
        <w:tabs>
          <w:tab w:val="left" w:pos="8160"/>
        </w:tabs>
        <w:jc w:val="both"/>
        <w:rPr>
          <w:rFonts w:ascii="Palatino Linotype" w:hAnsi="Palatino Linotype"/>
          <w:b/>
          <w:sz w:val="22"/>
          <w:szCs w:val="22"/>
        </w:rPr>
      </w:pPr>
    </w:p>
    <w:p w:rsidR="00C55787" w:rsidRPr="00FC1D6F" w:rsidRDefault="00C55787" w:rsidP="00FC1D6F">
      <w:pPr>
        <w:jc w:val="center"/>
        <w:rPr>
          <w:rFonts w:ascii="Palatino Linotype" w:hAnsi="Palatino Linotype" w:cstheme="minorHAnsi"/>
          <w:b/>
          <w:sz w:val="36"/>
          <w:szCs w:val="36"/>
        </w:rPr>
      </w:pPr>
      <w:r w:rsidRPr="00FC1D6F">
        <w:rPr>
          <w:rFonts w:ascii="Palatino Linotype" w:hAnsi="Palatino Linotype" w:cstheme="minorHAnsi"/>
          <w:b/>
          <w:sz w:val="36"/>
          <w:szCs w:val="36"/>
        </w:rPr>
        <w:lastRenderedPageBreak/>
        <w:t>POLICY DEVELOPMENTS</w:t>
      </w:r>
    </w:p>
    <w:p w:rsidR="002E7F52" w:rsidRPr="00161EA7" w:rsidRDefault="002E7F52" w:rsidP="002E7F52">
      <w:pPr>
        <w:rPr>
          <w:rFonts w:ascii="Palatino Linotype" w:hAnsi="Palatino Linotype"/>
          <w:b/>
          <w:sz w:val="22"/>
          <w:szCs w:val="22"/>
        </w:rPr>
      </w:pPr>
    </w:p>
    <w:p w:rsidR="00310A33" w:rsidRPr="00310A33" w:rsidRDefault="00310A33" w:rsidP="00310A33">
      <w:pPr>
        <w:pStyle w:val="ListParagraph"/>
        <w:numPr>
          <w:ilvl w:val="0"/>
          <w:numId w:val="33"/>
        </w:numPr>
        <w:rPr>
          <w:rFonts w:ascii="Palatino Linotype" w:hAnsi="Palatino Linotype"/>
          <w:b/>
          <w:bCs/>
          <w:sz w:val="22"/>
          <w:szCs w:val="22"/>
        </w:rPr>
      </w:pPr>
      <w:r w:rsidRPr="00310A33">
        <w:rPr>
          <w:rFonts w:ascii="Palatino Linotype" w:hAnsi="Palatino Linotype"/>
          <w:b/>
          <w:bCs/>
          <w:sz w:val="22"/>
          <w:szCs w:val="22"/>
        </w:rPr>
        <w:t>Contribution by a non-defaulting member in the Default waterfall of Clearing Corporations</w:t>
      </w:r>
    </w:p>
    <w:p w:rsidR="00310A33" w:rsidRPr="00310A33" w:rsidRDefault="00310A33" w:rsidP="00310A33">
      <w:pPr>
        <w:rPr>
          <w:rFonts w:ascii="Palatino Linotype" w:hAnsi="Palatino Linotype"/>
          <w:sz w:val="22"/>
          <w:szCs w:val="22"/>
        </w:rPr>
      </w:pPr>
      <w:r w:rsidRPr="00310A33">
        <w:rPr>
          <w:rFonts w:ascii="Palatino Linotype" w:hAnsi="Palatino Linotype"/>
          <w:sz w:val="22"/>
          <w:szCs w:val="22"/>
        </w:rPr>
        <w:t xml:space="preserve">SEBI came out with a new framework for core settlement guarantee fund and liability of non-defaulting members of clearing corporations. The move has been taken following deliberations made by SEBI's risk management review committee and various stakeholders. A core Settlement Guarantee Fund (SGF) is a corpus used for settlement of trades during defaults and all intermediaries.  </w:t>
      </w:r>
    </w:p>
    <w:p w:rsidR="00FC1D6F" w:rsidRDefault="00FC1D6F" w:rsidP="00310A33">
      <w:pPr>
        <w:rPr>
          <w:rFonts w:ascii="Palatino Linotype" w:hAnsi="Palatino Linotype"/>
          <w:b/>
          <w:sz w:val="18"/>
          <w:szCs w:val="18"/>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SEBI/HO/MRD2/DCAP/CIR/P/2020/01                                               January 03, 2020</w:t>
      </w:r>
    </w:p>
    <w:p w:rsidR="00310A33" w:rsidRPr="00310A33" w:rsidRDefault="00310A33" w:rsidP="00310A33">
      <w:pPr>
        <w:rPr>
          <w:rFonts w:ascii="Palatino Linotype" w:hAnsi="Palatino Linotype"/>
          <w:b/>
          <w:bCs/>
          <w:sz w:val="22"/>
          <w:szCs w:val="22"/>
        </w:rPr>
      </w:pPr>
    </w:p>
    <w:p w:rsidR="00310A33" w:rsidRPr="00310A33" w:rsidRDefault="00310A33" w:rsidP="00310A33">
      <w:pPr>
        <w:pStyle w:val="ListParagraph"/>
        <w:numPr>
          <w:ilvl w:val="0"/>
          <w:numId w:val="33"/>
        </w:numPr>
        <w:rPr>
          <w:rFonts w:ascii="Palatino Linotype" w:hAnsi="Palatino Linotype"/>
          <w:b/>
          <w:bCs/>
          <w:sz w:val="22"/>
          <w:szCs w:val="22"/>
        </w:rPr>
      </w:pPr>
      <w:r w:rsidRPr="00310A33">
        <w:rPr>
          <w:rFonts w:ascii="Palatino Linotype" w:hAnsi="Palatino Linotype"/>
          <w:b/>
          <w:bCs/>
          <w:sz w:val="22"/>
          <w:szCs w:val="22"/>
        </w:rPr>
        <w:t>Strengthening of the rating process in respect of ‘INC’ ratings</w:t>
      </w:r>
    </w:p>
    <w:p w:rsidR="00310A33" w:rsidRPr="00310A33" w:rsidRDefault="00310A33" w:rsidP="00310A33">
      <w:pPr>
        <w:rPr>
          <w:rFonts w:ascii="Palatino Linotype" w:hAnsi="Palatino Linotype"/>
          <w:sz w:val="22"/>
          <w:szCs w:val="22"/>
        </w:rPr>
      </w:pPr>
      <w:proofErr w:type="gramStart"/>
      <w:r w:rsidRPr="00310A33">
        <w:rPr>
          <w:rFonts w:ascii="Palatino Linotype" w:hAnsi="Palatino Linotype"/>
          <w:sz w:val="22"/>
          <w:szCs w:val="22"/>
        </w:rPr>
        <w:t>SEBI  said</w:t>
      </w:r>
      <w:proofErr w:type="gramEnd"/>
      <w:r w:rsidRPr="00310A33">
        <w:rPr>
          <w:rFonts w:ascii="Palatino Linotype" w:hAnsi="Palatino Linotype"/>
          <w:sz w:val="22"/>
          <w:szCs w:val="22"/>
        </w:rPr>
        <w:t xml:space="preserve"> if the companies are not cooperating with credit rating agencies (CRAs) on disclosure of loan defaults, then the latter should issue INC (Issuer not cooperating) ratings.  SEBI’s move to issue INC ratings comes with an aim to tighten the noose around the corporates and it will come into effect from July 1, 2020. SEBI also modified norms with respect to withdrawal of ratings assigned to an instrument.</w:t>
      </w:r>
    </w:p>
    <w:p w:rsidR="00310A33" w:rsidRPr="00310A33" w:rsidRDefault="00310A33" w:rsidP="00310A33">
      <w:pPr>
        <w:rPr>
          <w:rFonts w:ascii="Palatino Linotype" w:hAnsi="Palatino Linotype"/>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SEBI/HO/MIRSD/CRADT/CIR/P/2020/2                                           January 03, 2020</w:t>
      </w:r>
    </w:p>
    <w:p w:rsidR="00310A33" w:rsidRPr="00310A33" w:rsidRDefault="00310A33" w:rsidP="00310A33">
      <w:pPr>
        <w:rPr>
          <w:rFonts w:ascii="Palatino Linotype" w:hAnsi="Palatino Linotype"/>
          <w:b/>
          <w:bCs/>
          <w:sz w:val="22"/>
          <w:szCs w:val="22"/>
        </w:rPr>
      </w:pPr>
    </w:p>
    <w:p w:rsidR="00310A33" w:rsidRPr="00310A33" w:rsidRDefault="00310A33" w:rsidP="00310A33">
      <w:pPr>
        <w:pStyle w:val="ListParagraph"/>
        <w:numPr>
          <w:ilvl w:val="0"/>
          <w:numId w:val="33"/>
        </w:numPr>
        <w:rPr>
          <w:rFonts w:ascii="Palatino Linotype" w:hAnsi="Palatino Linotype"/>
          <w:b/>
          <w:bCs/>
          <w:sz w:val="22"/>
          <w:szCs w:val="22"/>
        </w:rPr>
      </w:pPr>
      <w:r w:rsidRPr="00310A33">
        <w:rPr>
          <w:rFonts w:ascii="Palatino Linotype" w:hAnsi="Palatino Linotype"/>
          <w:b/>
          <w:bCs/>
          <w:sz w:val="22"/>
          <w:szCs w:val="22"/>
        </w:rPr>
        <w:t>Annual System Audit of Market Infrastructure Institutions</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 xml:space="preserve">SEBI came out with new framework on system audit for market infrastructure institutions (MIIs), stock exchanges, clearing corporations and depositories, wherein they need to inform about major non-compliances.   The decision has been taken based on discussions with stock exchanges, clearing corporations and depositories along with recommendations of SEBI's Technical Advisory Committee.  </w:t>
      </w:r>
    </w:p>
    <w:p w:rsidR="00310A33" w:rsidRPr="00310A33" w:rsidRDefault="00310A33" w:rsidP="00310A33">
      <w:pPr>
        <w:jc w:val="both"/>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SEBI/HO/MRD1/ICC1/CIR/P/2020/03                                               January 07,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rPr>
          <w:rFonts w:ascii="Palatino Linotype" w:hAnsi="Palatino Linotype"/>
          <w:b/>
          <w:bCs/>
          <w:sz w:val="22"/>
          <w:szCs w:val="22"/>
        </w:rPr>
      </w:pPr>
      <w:r w:rsidRPr="00310A33">
        <w:rPr>
          <w:rFonts w:ascii="Palatino Linotype" w:hAnsi="Palatino Linotype"/>
          <w:b/>
          <w:bCs/>
          <w:sz w:val="22"/>
          <w:szCs w:val="22"/>
        </w:rPr>
        <w:t>Operating Guidelines for Investment Advisers in International Financial Services Centre</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came out with guidelines for entities for operating as investment advisers in International Financial Services Centre (IFSC), under which such advisers need to have a net worth of at least USD 1.5 million.   The decision has been taken following the representations received from various stakeholders, SEBI said in circular.</w:t>
      </w:r>
    </w:p>
    <w:p w:rsidR="00310A33" w:rsidRPr="00310A33" w:rsidRDefault="00310A33" w:rsidP="00310A33">
      <w:pPr>
        <w:rPr>
          <w:rFonts w:ascii="Palatino Linotype" w:hAnsi="Palatino Linotype"/>
          <w:b/>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SEBI/HO/IMD/DF1/CIR/P/2020/04                                                 January 09, 2020</w:t>
      </w:r>
    </w:p>
    <w:p w:rsidR="00310A33" w:rsidRPr="00310A33" w:rsidRDefault="00310A33" w:rsidP="00310A33">
      <w:pPr>
        <w:rPr>
          <w:rFonts w:ascii="Palatino Linotype" w:hAnsi="Palatino Linotype"/>
          <w:b/>
          <w:sz w:val="22"/>
          <w:szCs w:val="22"/>
        </w:rPr>
      </w:pPr>
    </w:p>
    <w:p w:rsidR="00310A33" w:rsidRPr="00310A33" w:rsidRDefault="00310A33" w:rsidP="00310A33">
      <w:pPr>
        <w:pStyle w:val="ListParagraph"/>
        <w:numPr>
          <w:ilvl w:val="0"/>
          <w:numId w:val="33"/>
        </w:numPr>
        <w:rPr>
          <w:rFonts w:ascii="Palatino Linotype" w:hAnsi="Palatino Linotype"/>
          <w:b/>
          <w:bCs/>
          <w:sz w:val="22"/>
          <w:szCs w:val="22"/>
        </w:rPr>
      </w:pPr>
      <w:r w:rsidRPr="00310A33">
        <w:rPr>
          <w:rFonts w:ascii="Palatino Linotype" w:hAnsi="Palatino Linotype"/>
          <w:b/>
          <w:bCs/>
          <w:sz w:val="22"/>
          <w:szCs w:val="22"/>
        </w:rPr>
        <w:t>Options in Goods - Product Design and Risk Management Framework</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allowed stock exchanges to launch ‘option in goods’ in their commodity derivatives segment. This is in addition to ‘options on commodity futures’. Norms for options on goods are liberal compared to those on options on futures.  SEBI has also permitted exchanges to allow option on goods and options on futures with the same underlying commodities simultaneously. However, position limits for both will have to be clubbed together and contract specifications for option on goods have to be same as commodity futures.</w:t>
      </w:r>
    </w:p>
    <w:p w:rsidR="00310A33" w:rsidRPr="00310A33" w:rsidRDefault="00310A33" w:rsidP="00310A33">
      <w:pPr>
        <w:jc w:val="both"/>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SEBI/HO/CDMRD/DMP/CIR/P/2020/05                                               January 16,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lastRenderedPageBreak/>
        <w:t>Exemption from clubbing of investment limit for foreign Government agencies and its related entities</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said certain overseas government agencies and their related entities will be exempted from clubbing of investment limit that is applicable for foreign portfolio investors.  The exemption would be applicable where the Indian government has entered into agreements or treaties with overseas governments or there is an order.</w:t>
      </w:r>
    </w:p>
    <w:p w:rsidR="00310A33" w:rsidRPr="00310A33" w:rsidRDefault="00310A33" w:rsidP="00310A33">
      <w:pPr>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IMD/FPI&amp;C/CIR/P/2020/07                                                                    January 16,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Format for Statement indicating Deviation or Variation in the use of proceeds of issue of listed non-convertible debt securities or listed non-convertible redeemable preference shares (NCRPs)</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came out with a disclosure format for listed companies which have issued debt securities, under which they need to disclose on half-yearly basis about deviation in the use of proceeds from the objects stated in the offer documents.  The first such submission should be made by the listed entities for the half-year ended March 31, 2020, SEBI said in circular.  "Listed entities which have issued non-convertible debt securities or non-convertible redeemable preference shares (NCRPs), shall submit the statement indicating deviation or variation, if any, in the (prescribed) format...on half-yearly basis," it added.</w:t>
      </w:r>
    </w:p>
    <w:p w:rsidR="00310A33" w:rsidRPr="00310A33" w:rsidRDefault="00310A33" w:rsidP="00310A33">
      <w:pPr>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SEBI/HO/DDHS/08/2020                                                                    January 17,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Guidelines for rights issue of units by a listed Real Estate Investment Trust (REIT)</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 xml:space="preserve">SEBI put in place a framework for the rights issue of units by listed REIT, calling for disclosure of objects of the issue, financial details in the offer document by such investment instruments.  In the circular, SEBI specified the manner of issuance of units under the rights issue by listed real estate investment trust (REIT).  SEBI said the issuer will have to disclose objects of the issue, related-party transactions, valuation, financial details, review of credit rating and grievance </w:t>
      </w:r>
      <w:proofErr w:type="spellStart"/>
      <w:r w:rsidRPr="00310A33">
        <w:rPr>
          <w:rFonts w:ascii="Palatino Linotype" w:hAnsi="Palatino Linotype"/>
          <w:bCs/>
          <w:sz w:val="22"/>
          <w:szCs w:val="22"/>
        </w:rPr>
        <w:t>redressal</w:t>
      </w:r>
      <w:proofErr w:type="spellEnd"/>
      <w:r w:rsidRPr="00310A33">
        <w:rPr>
          <w:rFonts w:ascii="Palatino Linotype" w:hAnsi="Palatino Linotype"/>
          <w:bCs/>
          <w:sz w:val="22"/>
          <w:szCs w:val="22"/>
        </w:rPr>
        <w:t xml:space="preserve"> mechanism in the placement document.</w:t>
      </w:r>
    </w:p>
    <w:p w:rsidR="00310A33" w:rsidRPr="00310A33" w:rsidRDefault="00310A33" w:rsidP="00310A33">
      <w:pPr>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SEBI/HO/DDHS/DDHS/CIR/P/2020/09                                          January 17,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Guidelines for rights issue of units by a listed Infrastructure Investment Trust (</w:t>
      </w:r>
      <w:proofErr w:type="spellStart"/>
      <w:r w:rsidRPr="00310A33">
        <w:rPr>
          <w:rFonts w:ascii="Palatino Linotype" w:hAnsi="Palatino Linotype"/>
          <w:b/>
          <w:bCs/>
          <w:sz w:val="22"/>
          <w:szCs w:val="22"/>
        </w:rPr>
        <w:t>InvIT</w:t>
      </w:r>
      <w:proofErr w:type="spellEnd"/>
      <w:r w:rsidRPr="00310A33">
        <w:rPr>
          <w:rFonts w:ascii="Palatino Linotype" w:hAnsi="Palatino Linotype"/>
          <w:b/>
          <w:bCs/>
          <w:sz w:val="22"/>
          <w:szCs w:val="22"/>
        </w:rPr>
        <w:t>)</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 xml:space="preserve">SEBI put in place a framework for the rights issue of units by listed </w:t>
      </w:r>
      <w:proofErr w:type="spellStart"/>
      <w:r w:rsidRPr="00310A33">
        <w:rPr>
          <w:rFonts w:ascii="Palatino Linotype" w:hAnsi="Palatino Linotype"/>
          <w:bCs/>
          <w:sz w:val="22"/>
          <w:szCs w:val="22"/>
        </w:rPr>
        <w:t>InvITs</w:t>
      </w:r>
      <w:proofErr w:type="spellEnd"/>
      <w:r w:rsidRPr="00310A33">
        <w:rPr>
          <w:rFonts w:ascii="Palatino Linotype" w:hAnsi="Palatino Linotype"/>
          <w:bCs/>
          <w:sz w:val="22"/>
          <w:szCs w:val="22"/>
        </w:rPr>
        <w:t>, calling for disclosure of objects of the issue, financial details in the offer document by such investment instruments.  In the circular, SEBI specified the manner of issuance of units under the rights issue by listed Infrastructure Investment Trust (</w:t>
      </w:r>
      <w:proofErr w:type="spellStart"/>
      <w:r w:rsidRPr="00310A33">
        <w:rPr>
          <w:rFonts w:ascii="Palatino Linotype" w:hAnsi="Palatino Linotype"/>
          <w:bCs/>
          <w:sz w:val="22"/>
          <w:szCs w:val="22"/>
        </w:rPr>
        <w:t>InvIT</w:t>
      </w:r>
      <w:proofErr w:type="spellEnd"/>
      <w:r w:rsidRPr="00310A33">
        <w:rPr>
          <w:rFonts w:ascii="Palatino Linotype" w:hAnsi="Palatino Linotype"/>
          <w:bCs/>
          <w:sz w:val="22"/>
          <w:szCs w:val="22"/>
        </w:rPr>
        <w:t xml:space="preserve">).  SEBI said the issuer will have to disclose objects of the issue, related-party transactions, valuation, financial details, review of credit rating and grievance </w:t>
      </w:r>
      <w:proofErr w:type="spellStart"/>
      <w:r w:rsidRPr="00310A33">
        <w:rPr>
          <w:rFonts w:ascii="Palatino Linotype" w:hAnsi="Palatino Linotype"/>
          <w:bCs/>
          <w:sz w:val="22"/>
          <w:szCs w:val="22"/>
        </w:rPr>
        <w:t>redressal</w:t>
      </w:r>
      <w:proofErr w:type="spellEnd"/>
      <w:r w:rsidRPr="00310A33">
        <w:rPr>
          <w:rFonts w:ascii="Palatino Linotype" w:hAnsi="Palatino Linotype"/>
          <w:bCs/>
          <w:sz w:val="22"/>
          <w:szCs w:val="22"/>
        </w:rPr>
        <w:t xml:space="preserve"> mechanism in the placement document.</w:t>
      </w:r>
    </w:p>
    <w:p w:rsidR="00310A33" w:rsidRPr="00310A33" w:rsidRDefault="00310A33" w:rsidP="00310A33">
      <w:pPr>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SEBI/HO/DDHS/DDHS/CIR/P/2020/10                                          January 17, 2020</w:t>
      </w:r>
    </w:p>
    <w:p w:rsidR="00310A33" w:rsidRPr="00310A33" w:rsidRDefault="00310A33" w:rsidP="00310A33">
      <w:pPr>
        <w:rPr>
          <w:rFonts w:ascii="Palatino Linotype" w:hAnsi="Palatino Linotype"/>
          <w:b/>
          <w:bCs/>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Non-compliance with certain provisions of the SEBI (Listing Obligations and Disclosure Requirements) Regulations, 2015 and the Standard Operating Procedure for suspension and revocation of trading of specified securities</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lastRenderedPageBreak/>
        <w:t xml:space="preserve">SEBI put in place a stricter mechanism to deal with non-compliance of listing conditions under which stock exchanges will have powers to slap penalties of </w:t>
      </w:r>
      <w:proofErr w:type="spellStart"/>
      <w:r w:rsidRPr="00310A33">
        <w:rPr>
          <w:rFonts w:ascii="Palatino Linotype" w:hAnsi="Palatino Linotype"/>
          <w:bCs/>
          <w:sz w:val="22"/>
          <w:szCs w:val="22"/>
        </w:rPr>
        <w:t>upto</w:t>
      </w:r>
      <w:proofErr w:type="spellEnd"/>
      <w:r w:rsidRPr="00310A33">
        <w:rPr>
          <w:rFonts w:ascii="Palatino Linotype" w:hAnsi="Palatino Linotype"/>
          <w:bCs/>
          <w:sz w:val="22"/>
          <w:szCs w:val="22"/>
        </w:rPr>
        <w:t xml:space="preserve"> </w:t>
      </w:r>
      <w:proofErr w:type="gramStart"/>
      <w:r w:rsidRPr="00310A33">
        <w:rPr>
          <w:rFonts w:ascii="Palatino Linotype" w:hAnsi="Palatino Linotype"/>
          <w:bCs/>
          <w:sz w:val="22"/>
          <w:szCs w:val="22"/>
        </w:rPr>
        <w:t>Rs.50,000</w:t>
      </w:r>
      <w:proofErr w:type="gramEnd"/>
      <w:r w:rsidRPr="00310A33">
        <w:rPr>
          <w:rFonts w:ascii="Palatino Linotype" w:hAnsi="Palatino Linotype"/>
          <w:bCs/>
          <w:sz w:val="22"/>
          <w:szCs w:val="22"/>
        </w:rPr>
        <w:t xml:space="preserve">/- for certain violations.  At present, a stock exchange is allowed to charge a maximum amount of </w:t>
      </w:r>
      <w:proofErr w:type="gramStart"/>
      <w:r w:rsidRPr="00310A33">
        <w:rPr>
          <w:rFonts w:ascii="Palatino Linotype" w:hAnsi="Palatino Linotype"/>
          <w:bCs/>
          <w:sz w:val="22"/>
          <w:szCs w:val="22"/>
        </w:rPr>
        <w:t>Rs.10,000</w:t>
      </w:r>
      <w:proofErr w:type="gramEnd"/>
      <w:r w:rsidRPr="00310A33">
        <w:rPr>
          <w:rFonts w:ascii="Palatino Linotype" w:hAnsi="Palatino Linotype"/>
          <w:bCs/>
          <w:sz w:val="22"/>
          <w:szCs w:val="22"/>
        </w:rPr>
        <w:t>/- for each violation of listing norms that need to be complied with by companies.  The new framework would come into force with effect from compliance periods ending on or after March 31, 2020.</w:t>
      </w:r>
    </w:p>
    <w:p w:rsidR="00310A33" w:rsidRPr="00310A33" w:rsidRDefault="00310A33" w:rsidP="00310A33">
      <w:pPr>
        <w:jc w:val="both"/>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SEBI/HO/CFD/CMD/CIR/P/2020/12                                                    January 22,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Streamlining the process of Rights Issue</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has reduced certain reporting timelines for rights issues.  “The period for advance notice to stock exchange(s) under Regulation 42(2) of LODR Regulations has been reduced from at least seven working days to at least three working days (excluding the date of intimation and the record date), for the purpose of rights issue” SEBI said in circular.</w:t>
      </w:r>
    </w:p>
    <w:p w:rsidR="00310A33" w:rsidRPr="00310A33" w:rsidRDefault="00310A33" w:rsidP="00310A33">
      <w:pPr>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SEBI/HO/CFD/DIL2/CIR/P/2020/13                                                     January 22, 2020</w:t>
      </w:r>
    </w:p>
    <w:p w:rsidR="00310A33" w:rsidRPr="00310A33" w:rsidRDefault="00310A33" w:rsidP="00310A33">
      <w:pPr>
        <w:rPr>
          <w:rFonts w:ascii="Palatino Linotype" w:hAnsi="Palatino Linotype"/>
          <w:b/>
          <w:bCs/>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Review of Margin Framework for Commodity Derivatives Segment</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rationalised margin framework for the commodity derivatives segment, wherein clearing corporations will have to categorise commodities as per their realised volatility.  In addition, clearing corporations have been asked to prescribe floor values of initial margin as well as margin period of risk (MPOR) depending upon their categories, SEBI said in circular.</w:t>
      </w:r>
    </w:p>
    <w:p w:rsidR="00310A33" w:rsidRPr="00310A33" w:rsidRDefault="00310A33" w:rsidP="00310A33">
      <w:pPr>
        <w:jc w:val="both"/>
        <w:rPr>
          <w:rFonts w:ascii="Palatino Linotype" w:hAnsi="Palatino Linotype"/>
          <w:bCs/>
          <w:sz w:val="22"/>
          <w:szCs w:val="22"/>
        </w:rPr>
      </w:pPr>
    </w:p>
    <w:p w:rsidR="00310A33" w:rsidRPr="00310A33" w:rsidRDefault="00310A33" w:rsidP="00310A33">
      <w:pPr>
        <w:rPr>
          <w:rFonts w:ascii="Palatino Linotype" w:hAnsi="Palatino Linotype"/>
          <w:b/>
          <w:sz w:val="18"/>
          <w:szCs w:val="18"/>
        </w:rPr>
      </w:pPr>
      <w:r w:rsidRPr="00310A33">
        <w:rPr>
          <w:rFonts w:ascii="Palatino Linotype" w:hAnsi="Palatino Linotype"/>
          <w:b/>
          <w:sz w:val="18"/>
          <w:szCs w:val="18"/>
        </w:rPr>
        <w:t>Source: SEBI/HO/CDMRD/DRMP/CIR/P/2020/15                                                    January 27, 2020</w:t>
      </w:r>
    </w:p>
    <w:p w:rsidR="00310A33" w:rsidRPr="00310A33" w:rsidRDefault="00310A33" w:rsidP="00310A33">
      <w:pPr>
        <w:spacing w:after="120"/>
        <w:rPr>
          <w:rFonts w:ascii="Palatino Linotype" w:hAnsi="Palatino Linotype" w:cs="Arial"/>
          <w:i/>
          <w:sz w:val="22"/>
          <w:szCs w:val="22"/>
        </w:rPr>
      </w:pPr>
    </w:p>
    <w:p w:rsidR="00310A33" w:rsidRPr="00310A33" w:rsidRDefault="00310A33" w:rsidP="00310A33">
      <w:pPr>
        <w:pStyle w:val="ListParagraph"/>
        <w:numPr>
          <w:ilvl w:val="0"/>
          <w:numId w:val="33"/>
        </w:numPr>
        <w:jc w:val="both"/>
        <w:rPr>
          <w:rFonts w:ascii="Palatino Linotype" w:hAnsi="Palatino Linotype"/>
          <w:b/>
          <w:bCs/>
          <w:sz w:val="22"/>
          <w:szCs w:val="22"/>
        </w:rPr>
      </w:pPr>
      <w:r w:rsidRPr="00310A33">
        <w:rPr>
          <w:rFonts w:ascii="Palatino Linotype" w:hAnsi="Palatino Linotype"/>
          <w:b/>
          <w:bCs/>
          <w:sz w:val="22"/>
          <w:szCs w:val="22"/>
        </w:rPr>
        <w:t>IPF Trust and Committees at Market Infrastructure Institutions (MIIs)</w:t>
      </w:r>
    </w:p>
    <w:p w:rsidR="00310A33" w:rsidRPr="00310A33" w:rsidRDefault="00310A33" w:rsidP="00310A33">
      <w:pPr>
        <w:jc w:val="both"/>
        <w:rPr>
          <w:rFonts w:ascii="Palatino Linotype" w:hAnsi="Palatino Linotype"/>
          <w:bCs/>
          <w:sz w:val="22"/>
          <w:szCs w:val="22"/>
        </w:rPr>
      </w:pPr>
      <w:r w:rsidRPr="00310A33">
        <w:rPr>
          <w:rFonts w:ascii="Palatino Linotype" w:hAnsi="Palatino Linotype"/>
          <w:bCs/>
          <w:sz w:val="22"/>
          <w:szCs w:val="22"/>
        </w:rPr>
        <w:t>SEBI provided more clarity on norms related to composition and functioning of Investor Protection Fund (IPF) Trust with regard to stock exchanges and depositories. SEBI said the norms for composition of IPF Trust are uniformly applicable across exchanges and depositories, while those related to functions of the trust will be applicable only to bourses.  The trust, created for the administration of the Investor Protection Fund, will have maximum 5 trustees comprising 3 public interest directors, one representative from investor associations and principal regulatory compliance officer of the market infrastructure institution (MII).</w:t>
      </w:r>
    </w:p>
    <w:p w:rsidR="00310A33" w:rsidRPr="00310A33" w:rsidRDefault="00310A33" w:rsidP="00310A33">
      <w:pPr>
        <w:rPr>
          <w:rFonts w:ascii="Palatino Linotype" w:hAnsi="Palatino Linotype"/>
          <w:bCs/>
          <w:sz w:val="22"/>
          <w:szCs w:val="22"/>
        </w:rPr>
      </w:pPr>
    </w:p>
    <w:p w:rsidR="00310A33" w:rsidRPr="00310A33" w:rsidRDefault="00310A33" w:rsidP="00310A33">
      <w:pPr>
        <w:rPr>
          <w:rFonts w:ascii="Palatino Linotype" w:hAnsi="Palatino Linotype"/>
          <w:sz w:val="18"/>
          <w:szCs w:val="18"/>
        </w:rPr>
      </w:pPr>
      <w:r w:rsidRPr="00310A33">
        <w:rPr>
          <w:rFonts w:ascii="Palatino Linotype" w:hAnsi="Palatino Linotype"/>
          <w:b/>
          <w:sz w:val="18"/>
          <w:szCs w:val="18"/>
        </w:rPr>
        <w:t>Source: SEBI/HO/MRD/DDAP/CIR/P/2020/16                                                         January 28, 2020</w:t>
      </w:r>
    </w:p>
    <w:p w:rsidR="00C55787" w:rsidRPr="00310A33" w:rsidRDefault="00C55787" w:rsidP="00C55787">
      <w:pPr>
        <w:rPr>
          <w:rFonts w:ascii="Palatino Linotype" w:hAnsi="Palatino Linotype"/>
          <w:sz w:val="22"/>
          <w:szCs w:val="22"/>
        </w:rPr>
      </w:pPr>
    </w:p>
    <w:p w:rsidR="00B86576" w:rsidRDefault="00B86576" w:rsidP="00B86576">
      <w:pPr>
        <w:spacing w:after="120"/>
        <w:rPr>
          <w:rFonts w:ascii="Garamond" w:hAnsi="Garamond" w:cs="Arial"/>
          <w:i/>
          <w:szCs w:val="32"/>
        </w:rPr>
      </w:pPr>
    </w:p>
    <w:p w:rsidR="00B86576" w:rsidRDefault="00B86576" w:rsidP="00B86576">
      <w:pPr>
        <w:spacing w:after="120"/>
        <w:rPr>
          <w:rFonts w:ascii="Garamond" w:hAnsi="Garamond" w:cs="Arial"/>
          <w:i/>
          <w:szCs w:val="32"/>
        </w:rPr>
      </w:pPr>
      <w:r w:rsidRPr="00186558">
        <w:rPr>
          <w:rFonts w:ascii="Garamond" w:hAnsi="Garamond" w:cs="Arial"/>
          <w:i/>
          <w:szCs w:val="32"/>
        </w:rPr>
        <w:t>Disclaimer: The summary has been prepared for the convenience of readers. In case of any ambiguity, please refer to the original circular.</w:t>
      </w:r>
    </w:p>
    <w:p w:rsidR="00FC1D6F" w:rsidRDefault="00FC1D6F" w:rsidP="00B86576">
      <w:pPr>
        <w:spacing w:after="120"/>
        <w:rPr>
          <w:rFonts w:ascii="Garamond" w:hAnsi="Garamond" w:cs="Arial"/>
          <w:i/>
          <w:szCs w:val="32"/>
        </w:rPr>
      </w:pPr>
    </w:p>
    <w:p w:rsidR="00FC1D6F" w:rsidRDefault="00FC1D6F" w:rsidP="00B86576">
      <w:pPr>
        <w:spacing w:after="120"/>
        <w:rPr>
          <w:rFonts w:ascii="Garamond" w:hAnsi="Garamond" w:cs="Arial"/>
          <w:i/>
          <w:szCs w:val="32"/>
        </w:rPr>
      </w:pPr>
    </w:p>
    <w:p w:rsidR="00FC1D6F" w:rsidRDefault="00FC1D6F" w:rsidP="00B86576">
      <w:pPr>
        <w:spacing w:after="120"/>
        <w:rPr>
          <w:rFonts w:ascii="Garamond" w:hAnsi="Garamond" w:cs="Arial"/>
          <w:i/>
          <w:szCs w:val="32"/>
        </w:rPr>
      </w:pPr>
    </w:p>
    <w:p w:rsidR="00FC1D6F" w:rsidRPr="00B92596" w:rsidRDefault="00FC1D6F" w:rsidP="00B86576">
      <w:pPr>
        <w:spacing w:after="120"/>
        <w:rPr>
          <w:rFonts w:ascii="Garamond" w:hAnsi="Garamond"/>
        </w:rPr>
      </w:pPr>
    </w:p>
    <w:p w:rsidR="00B86576" w:rsidRDefault="00B86576" w:rsidP="00B86576">
      <w:pPr>
        <w:spacing w:after="120"/>
        <w:rPr>
          <w:rFonts w:ascii="Garamond" w:hAnsi="Garamond" w:cs="Arial"/>
          <w:i/>
          <w:szCs w:val="32"/>
        </w:rPr>
      </w:pPr>
    </w:p>
    <w:p w:rsidR="00E736B1" w:rsidRDefault="00C55787" w:rsidP="00C55787">
      <w:pPr>
        <w:tabs>
          <w:tab w:val="left" w:pos="8160"/>
        </w:tabs>
        <w:jc w:val="center"/>
        <w:rPr>
          <w:rFonts w:ascii="Palatino Linotype" w:hAnsi="Palatino Linotype"/>
          <w:b/>
          <w:sz w:val="40"/>
          <w:szCs w:val="40"/>
        </w:rPr>
      </w:pPr>
      <w:r w:rsidRPr="00C55787">
        <w:rPr>
          <w:rFonts w:ascii="Palatino Linotype" w:hAnsi="Palatino Linotype"/>
          <w:b/>
          <w:sz w:val="40"/>
          <w:szCs w:val="40"/>
        </w:rPr>
        <w:lastRenderedPageBreak/>
        <w:t>REGULATORY ACTION TAKEN BY SEBI</w:t>
      </w:r>
    </w:p>
    <w:p w:rsidR="00A628ED" w:rsidRDefault="00A628ED" w:rsidP="00C55787">
      <w:pPr>
        <w:tabs>
          <w:tab w:val="left" w:pos="8160"/>
        </w:tabs>
        <w:jc w:val="center"/>
        <w:rPr>
          <w:rFonts w:ascii="Palatino Linotype" w:hAnsi="Palatino Linotype"/>
          <w:b/>
          <w:sz w:val="40"/>
          <w:szCs w:val="40"/>
        </w:rPr>
      </w:pPr>
    </w:p>
    <w:p w:rsidR="00A628ED" w:rsidRDefault="00A628ED" w:rsidP="00A628ED">
      <w:pPr>
        <w:pStyle w:val="ListParagraph"/>
        <w:numPr>
          <w:ilvl w:val="0"/>
          <w:numId w:val="36"/>
        </w:numPr>
        <w:shd w:val="clear" w:color="auto" w:fill="FFFFFF"/>
        <w:spacing w:after="0"/>
        <w:ind w:left="360"/>
        <w:jc w:val="both"/>
        <w:rPr>
          <w:rFonts w:ascii="Garamond" w:hAnsi="Garamond"/>
          <w:color w:val="000000" w:themeColor="text1"/>
          <w:sz w:val="24"/>
          <w:szCs w:val="24"/>
          <w:lang w:eastAsia="en-IN" w:bidi="hi-IN"/>
        </w:rPr>
      </w:pPr>
      <w:r>
        <w:rPr>
          <w:rFonts w:ascii="Garamond" w:hAnsi="Garamond"/>
          <w:color w:val="000000" w:themeColor="text1"/>
          <w:sz w:val="24"/>
          <w:szCs w:val="24"/>
          <w:lang w:eastAsia="en-IN" w:bidi="hi-IN"/>
        </w:rPr>
        <w:t xml:space="preserve">SEBI passed an order, dated January 03, 2020, in the matter of </w:t>
      </w:r>
      <w:proofErr w:type="spellStart"/>
      <w:r>
        <w:rPr>
          <w:rFonts w:ascii="Garamond" w:hAnsi="Garamond"/>
          <w:color w:val="000000" w:themeColor="text1"/>
          <w:sz w:val="24"/>
          <w:szCs w:val="24"/>
          <w:lang w:eastAsia="en-IN" w:bidi="hi-IN"/>
        </w:rPr>
        <w:t>Sumangal</w:t>
      </w:r>
      <w:proofErr w:type="spellEnd"/>
      <w:r>
        <w:rPr>
          <w:rFonts w:ascii="Garamond" w:hAnsi="Garamond"/>
          <w:color w:val="000000" w:themeColor="text1"/>
          <w:sz w:val="24"/>
          <w:szCs w:val="24"/>
          <w:lang w:eastAsia="en-IN" w:bidi="hi-IN"/>
        </w:rPr>
        <w:t xml:space="preserve"> Industries Ltd, directing </w:t>
      </w:r>
      <w:proofErr w:type="spellStart"/>
      <w:r>
        <w:rPr>
          <w:rFonts w:ascii="Garamond" w:hAnsi="Garamond"/>
          <w:color w:val="000000" w:themeColor="text1"/>
          <w:sz w:val="24"/>
          <w:szCs w:val="24"/>
          <w:lang w:eastAsia="en-IN" w:bidi="hi-IN"/>
        </w:rPr>
        <w:t>Soumen</w:t>
      </w:r>
      <w:proofErr w:type="spellEnd"/>
      <w:r>
        <w:rPr>
          <w:rFonts w:ascii="Garamond" w:hAnsi="Garamond"/>
          <w:color w:val="000000" w:themeColor="text1"/>
          <w:sz w:val="24"/>
          <w:szCs w:val="24"/>
          <w:lang w:eastAsia="en-IN" w:bidi="hi-IN"/>
        </w:rPr>
        <w:t xml:space="preserve"> Ghosh and others to wind up the collective investment scheme offered by SIL and refund the money collected by the said company under the schemes with returns which are due to the investors as directed vide order dated July 9, 2013, failing which the Recovery Officer shall proceed with recovery of the sums due in terms of Recovery Certificate No. 672 of 2015 drawn in the matter and are restrained from accessing the securities market, directly or indirectly, and are further restrained and prohibited from buying, selling or otherwise dealing in the securities market, directly or indirectly.</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07, 2020, in the matter of HBJ Capital Services Private Limited, directing Kumar </w:t>
      </w:r>
      <w:proofErr w:type="spellStart"/>
      <w:r>
        <w:rPr>
          <w:rFonts w:ascii="Garamond" w:hAnsi="Garamond"/>
          <w:color w:val="000000"/>
          <w:lang w:eastAsia="en-IN" w:bidi="hi-IN"/>
        </w:rPr>
        <w:t>Harendra</w:t>
      </w:r>
      <w:proofErr w:type="spellEnd"/>
      <w:r>
        <w:rPr>
          <w:rFonts w:ascii="Garamond" w:hAnsi="Garamond"/>
          <w:color w:val="000000"/>
          <w:lang w:eastAsia="en-IN" w:bidi="hi-IN"/>
        </w:rPr>
        <w:t xml:space="preserve"> and all other director to refund the money collected by it from its clients in the form of fees within a period of three months from the date of service of this Order, refund to be made through ‘Bank Demand Draft’ or ‘Pay Order’ both of which should be crossed as “Non-Transferable” or through any other appropriate banking channels, with clear identification of beneficiaries and supporting bank documents; and are restrained from accessing the securities market and prohibited from buying, selling or otherwise dealing in securities market, directly or indirectly and restrained from accessing the securities market and prohibited from buying, selling or otherwise dealing in securities market; also restrained from holding positions as Directors or key managerial personnel of any listed company or any intermediary registered with SEBI and they shall be restrained from associating themselves with any listed public company and any public company which intends to raise money from the public, or any intermediary registered with SEBI, for a period equal to the period of their debarment from the date of this order.</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08, 2020, in the matter of </w:t>
      </w:r>
      <w:proofErr w:type="spellStart"/>
      <w:r>
        <w:rPr>
          <w:rFonts w:ascii="Garamond" w:hAnsi="Garamond"/>
          <w:color w:val="000000"/>
          <w:lang w:eastAsia="en-IN" w:bidi="hi-IN"/>
        </w:rPr>
        <w:t>Adamina</w:t>
      </w:r>
      <w:proofErr w:type="spellEnd"/>
      <w:r>
        <w:rPr>
          <w:rFonts w:ascii="Garamond" w:hAnsi="Garamond"/>
          <w:color w:val="000000"/>
          <w:lang w:eastAsia="en-IN" w:bidi="hi-IN"/>
        </w:rPr>
        <w:t xml:space="preserve"> Traders Private Limited, restraining </w:t>
      </w:r>
      <w:proofErr w:type="spellStart"/>
      <w:r>
        <w:rPr>
          <w:rFonts w:ascii="Garamond" w:hAnsi="Garamond"/>
          <w:color w:val="000000"/>
          <w:lang w:eastAsia="en-IN" w:bidi="hi-IN"/>
        </w:rPr>
        <w:t>Adamina</w:t>
      </w:r>
      <w:proofErr w:type="spellEnd"/>
      <w:r>
        <w:rPr>
          <w:rFonts w:ascii="Garamond" w:hAnsi="Garamond"/>
          <w:color w:val="000000"/>
          <w:lang w:eastAsia="en-IN" w:bidi="hi-IN"/>
        </w:rPr>
        <w:t xml:space="preserve"> Traders Private Limited </w:t>
      </w:r>
      <w:proofErr w:type="gramStart"/>
      <w:r>
        <w:rPr>
          <w:rFonts w:ascii="Garamond" w:hAnsi="Garamond"/>
          <w:color w:val="000000"/>
          <w:lang w:eastAsia="en-IN" w:bidi="hi-IN"/>
        </w:rPr>
        <w:t>from  accessing</w:t>
      </w:r>
      <w:proofErr w:type="gramEnd"/>
      <w:r>
        <w:rPr>
          <w:rFonts w:ascii="Garamond" w:hAnsi="Garamond"/>
          <w:color w:val="000000"/>
          <w:lang w:eastAsia="en-IN" w:bidi="hi-IN"/>
        </w:rPr>
        <w:t xml:space="preserve">  the  securities  market  and  further  prohibit it from buying, selling or otherwise dealing in securities, directly or indirectly, or being associated with the securities market in any manner, whatsoever, for a period of  three years.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08, 2020, in the matter of </w:t>
      </w:r>
      <w:proofErr w:type="spellStart"/>
      <w:r>
        <w:rPr>
          <w:rFonts w:ascii="Garamond" w:hAnsi="Garamond"/>
          <w:color w:val="000000"/>
          <w:lang w:eastAsia="en-IN" w:bidi="hi-IN"/>
        </w:rPr>
        <w:t>Vrise</w:t>
      </w:r>
      <w:proofErr w:type="spellEnd"/>
      <w:r>
        <w:rPr>
          <w:rFonts w:ascii="Garamond" w:hAnsi="Garamond"/>
          <w:color w:val="000000"/>
          <w:lang w:eastAsia="en-IN" w:bidi="hi-IN"/>
        </w:rPr>
        <w:t xml:space="preserve"> Securities Pvt Ltd, prohibiting </w:t>
      </w:r>
      <w:proofErr w:type="spellStart"/>
      <w:r>
        <w:rPr>
          <w:rFonts w:ascii="Garamond" w:hAnsi="Garamond"/>
          <w:color w:val="000000"/>
          <w:lang w:eastAsia="en-IN" w:bidi="hi-IN"/>
        </w:rPr>
        <w:t>Vrise</w:t>
      </w:r>
      <w:proofErr w:type="spellEnd"/>
      <w:r>
        <w:rPr>
          <w:rFonts w:ascii="Garamond" w:hAnsi="Garamond"/>
          <w:color w:val="000000"/>
          <w:lang w:eastAsia="en-IN" w:bidi="hi-IN"/>
        </w:rPr>
        <w:t xml:space="preserve"> Securities </w:t>
      </w:r>
      <w:proofErr w:type="spellStart"/>
      <w:r>
        <w:rPr>
          <w:rFonts w:ascii="Garamond" w:hAnsi="Garamond"/>
          <w:color w:val="000000"/>
          <w:lang w:eastAsia="en-IN" w:bidi="hi-IN"/>
        </w:rPr>
        <w:t>Pvt.</w:t>
      </w:r>
      <w:proofErr w:type="spellEnd"/>
      <w:r>
        <w:rPr>
          <w:rFonts w:ascii="Garamond" w:hAnsi="Garamond"/>
          <w:color w:val="000000"/>
          <w:lang w:eastAsia="en-IN" w:bidi="hi-IN"/>
        </w:rPr>
        <w:t xml:space="preserve">  Ltd. from registering any new/fresh client for a period of six months.</w:t>
      </w:r>
    </w:p>
    <w:p w:rsidR="00A628ED" w:rsidRDefault="00A628ED" w:rsidP="00A628ED">
      <w:pPr>
        <w:pStyle w:val="ListParagraph"/>
        <w:numPr>
          <w:ilvl w:val="0"/>
          <w:numId w:val="36"/>
        </w:numPr>
        <w:shd w:val="clear" w:color="auto" w:fill="FFFFFF"/>
        <w:spacing w:after="0"/>
        <w:ind w:left="360"/>
        <w:jc w:val="both"/>
        <w:rPr>
          <w:rFonts w:ascii="Garamond" w:hAnsi="Garamond"/>
          <w:color w:val="000000" w:themeColor="text1"/>
          <w:sz w:val="24"/>
          <w:szCs w:val="24"/>
          <w:lang w:eastAsia="en-IN" w:bidi="hi-IN"/>
        </w:rPr>
      </w:pPr>
      <w:r>
        <w:rPr>
          <w:rFonts w:ascii="Garamond" w:hAnsi="Garamond"/>
          <w:color w:val="000000" w:themeColor="text1"/>
          <w:sz w:val="24"/>
          <w:szCs w:val="24"/>
          <w:lang w:eastAsia="en-IN" w:bidi="hi-IN"/>
        </w:rPr>
        <w:t xml:space="preserve">SEBI passed an order, dated January 13, 2020, in the matter of </w:t>
      </w:r>
      <w:proofErr w:type="spellStart"/>
      <w:r>
        <w:rPr>
          <w:rFonts w:ascii="Garamond" w:hAnsi="Garamond"/>
          <w:color w:val="000000" w:themeColor="text1"/>
          <w:sz w:val="24"/>
          <w:szCs w:val="24"/>
          <w:lang w:eastAsia="en-IN" w:bidi="hi-IN"/>
        </w:rPr>
        <w:t>Jagruti</w:t>
      </w:r>
      <w:proofErr w:type="spellEnd"/>
      <w:r>
        <w:rPr>
          <w:rFonts w:ascii="Garamond" w:hAnsi="Garamond"/>
          <w:color w:val="000000" w:themeColor="text1"/>
          <w:sz w:val="24"/>
          <w:szCs w:val="24"/>
          <w:lang w:eastAsia="en-IN" w:bidi="hi-IN"/>
        </w:rPr>
        <w:t xml:space="preserve"> Securities Ltd, suspending the certificate of registration of </w:t>
      </w:r>
      <w:proofErr w:type="spellStart"/>
      <w:r>
        <w:rPr>
          <w:rFonts w:ascii="Garamond" w:hAnsi="Garamond"/>
          <w:color w:val="000000" w:themeColor="text1"/>
          <w:sz w:val="24"/>
          <w:szCs w:val="24"/>
          <w:lang w:eastAsia="en-IN" w:bidi="hi-IN"/>
        </w:rPr>
        <w:t>Jagruti</w:t>
      </w:r>
      <w:proofErr w:type="spellEnd"/>
      <w:r>
        <w:rPr>
          <w:rFonts w:ascii="Garamond" w:hAnsi="Garamond"/>
          <w:color w:val="000000" w:themeColor="text1"/>
          <w:sz w:val="24"/>
          <w:szCs w:val="24"/>
          <w:lang w:eastAsia="en-IN" w:bidi="hi-IN"/>
        </w:rPr>
        <w:t xml:space="preserve"> Securities Ltd. - a Stock Broker (SEBI Registration No. INB 230930432) for a period of one year.</w:t>
      </w:r>
    </w:p>
    <w:p w:rsidR="00A628ED" w:rsidRPr="00A628ED" w:rsidRDefault="00A628ED" w:rsidP="00A628ED">
      <w:pPr>
        <w:pStyle w:val="ListParagraph"/>
        <w:numPr>
          <w:ilvl w:val="0"/>
          <w:numId w:val="36"/>
        </w:numPr>
        <w:shd w:val="clear" w:color="auto" w:fill="FFFFFF"/>
        <w:spacing w:after="0"/>
        <w:ind w:left="360"/>
        <w:jc w:val="both"/>
        <w:rPr>
          <w:rFonts w:ascii="Garamond" w:hAnsi="Garamond"/>
          <w:color w:val="000000" w:themeColor="text1"/>
          <w:sz w:val="24"/>
          <w:szCs w:val="24"/>
          <w:lang w:eastAsia="en-IN" w:bidi="hi-IN"/>
        </w:rPr>
      </w:pPr>
      <w:r>
        <w:rPr>
          <w:rFonts w:ascii="Garamond" w:hAnsi="Garamond"/>
          <w:color w:val="000000" w:themeColor="text1"/>
          <w:sz w:val="24"/>
          <w:szCs w:val="24"/>
          <w:lang w:eastAsia="en-IN" w:bidi="hi-IN"/>
        </w:rPr>
        <w:t>SEBI passed an order, dated January 13, 2020, in the matter of Click2trade Capital Limited, directing to cancel the certificates of registration (Nos. INB / INF 010771237, INB / INF 230771235, INE 260771235, INB260771234, INF260771234) with immediate effect.</w:t>
      </w:r>
    </w:p>
    <w:p w:rsidR="00A628ED" w:rsidRPr="00A628ED" w:rsidRDefault="00A628ED" w:rsidP="00A628ED">
      <w:pPr>
        <w:pStyle w:val="ListParagraph"/>
        <w:numPr>
          <w:ilvl w:val="0"/>
          <w:numId w:val="36"/>
        </w:numPr>
        <w:shd w:val="clear" w:color="auto" w:fill="FFFFFF"/>
        <w:tabs>
          <w:tab w:val="left" w:pos="3655"/>
        </w:tabs>
        <w:spacing w:after="0"/>
        <w:ind w:left="360"/>
        <w:jc w:val="both"/>
        <w:rPr>
          <w:rFonts w:asciiTheme="minorHAnsi" w:eastAsiaTheme="minorHAnsi" w:hAnsiTheme="minorHAnsi" w:cstheme="minorBidi"/>
          <w:sz w:val="22"/>
          <w:szCs w:val="22"/>
          <w:lang w:eastAsia="en-IN" w:bidi="hi-IN"/>
        </w:rPr>
      </w:pPr>
      <w:r>
        <w:rPr>
          <w:rFonts w:ascii="Garamond" w:hAnsi="Garamond"/>
          <w:color w:val="000000" w:themeColor="text1"/>
          <w:sz w:val="24"/>
          <w:szCs w:val="24"/>
          <w:lang w:eastAsia="en-IN" w:bidi="hi-IN"/>
        </w:rPr>
        <w:t xml:space="preserve">SEBI passed an order, dated January 14, 2020 in the matter of </w:t>
      </w:r>
      <w:proofErr w:type="spellStart"/>
      <w:r>
        <w:rPr>
          <w:rFonts w:ascii="Garamond" w:hAnsi="Garamond"/>
          <w:color w:val="000000" w:themeColor="text1"/>
          <w:sz w:val="24"/>
          <w:szCs w:val="24"/>
          <w:lang w:eastAsia="en-IN" w:bidi="hi-IN"/>
        </w:rPr>
        <w:t>Fingravy</w:t>
      </w:r>
      <w:proofErr w:type="spellEnd"/>
      <w:r>
        <w:rPr>
          <w:rFonts w:ascii="Garamond" w:hAnsi="Garamond"/>
          <w:color w:val="000000" w:themeColor="text1"/>
          <w:sz w:val="24"/>
          <w:szCs w:val="24"/>
          <w:lang w:eastAsia="en-IN" w:bidi="hi-IN"/>
        </w:rPr>
        <w:t xml:space="preserve"> Wealth Creation Services </w:t>
      </w:r>
      <w:proofErr w:type="spellStart"/>
      <w:r>
        <w:rPr>
          <w:rFonts w:ascii="Garamond" w:hAnsi="Garamond"/>
          <w:color w:val="000000" w:themeColor="text1"/>
          <w:sz w:val="24"/>
          <w:szCs w:val="24"/>
          <w:lang w:eastAsia="en-IN" w:bidi="hi-IN"/>
        </w:rPr>
        <w:t>Pvt</w:t>
      </w:r>
      <w:proofErr w:type="spellEnd"/>
      <w:r>
        <w:rPr>
          <w:rFonts w:ascii="Garamond" w:hAnsi="Garamond"/>
          <w:color w:val="000000" w:themeColor="text1"/>
          <w:sz w:val="24"/>
          <w:szCs w:val="24"/>
          <w:lang w:eastAsia="en-IN" w:bidi="hi-IN"/>
        </w:rPr>
        <w:t xml:space="preserve"> Ltd.</w:t>
      </w:r>
      <w:r>
        <w:rPr>
          <w:rFonts w:ascii="Garamond" w:hAnsi="Garamond"/>
          <w:sz w:val="24"/>
          <w:szCs w:val="24"/>
        </w:rPr>
        <w:t xml:space="preserve"> directing them</w:t>
      </w:r>
      <w:r>
        <w:t xml:space="preserve"> </w:t>
      </w:r>
      <w:r>
        <w:rPr>
          <w:rFonts w:ascii="Garamond" w:hAnsi="Garamond"/>
          <w:color w:val="000000" w:themeColor="text1"/>
          <w:sz w:val="24"/>
          <w:szCs w:val="24"/>
          <w:lang w:eastAsia="en-IN" w:bidi="hi-IN"/>
        </w:rPr>
        <w:t xml:space="preserve">not to access the securities market and buy, sell or otherwise deal in securities in any manner whatsoever, directly or indirectly, until further orders. If </w:t>
      </w:r>
      <w:proofErr w:type="spellStart"/>
      <w:r>
        <w:rPr>
          <w:rFonts w:ascii="Garamond" w:hAnsi="Garamond"/>
          <w:color w:val="000000" w:themeColor="text1"/>
          <w:sz w:val="24"/>
          <w:szCs w:val="24"/>
          <w:lang w:eastAsia="en-IN" w:bidi="hi-IN"/>
        </w:rPr>
        <w:t>Fingravy</w:t>
      </w:r>
      <w:proofErr w:type="spellEnd"/>
      <w:r>
        <w:rPr>
          <w:rFonts w:ascii="Garamond" w:hAnsi="Garamond"/>
          <w:color w:val="000000" w:themeColor="text1"/>
          <w:sz w:val="24"/>
          <w:szCs w:val="24"/>
          <w:lang w:eastAsia="en-IN" w:bidi="hi-IN"/>
        </w:rPr>
        <w:t xml:space="preserve"> Wealth Creation Services </w:t>
      </w:r>
      <w:proofErr w:type="spellStart"/>
      <w:r>
        <w:rPr>
          <w:rFonts w:ascii="Garamond" w:hAnsi="Garamond"/>
          <w:color w:val="000000" w:themeColor="text1"/>
          <w:sz w:val="24"/>
          <w:szCs w:val="24"/>
          <w:lang w:eastAsia="en-IN" w:bidi="hi-IN"/>
        </w:rPr>
        <w:t>Pvt</w:t>
      </w:r>
      <w:proofErr w:type="spellEnd"/>
      <w:r>
        <w:rPr>
          <w:rFonts w:ascii="Garamond" w:hAnsi="Garamond"/>
          <w:color w:val="000000" w:themeColor="text1"/>
          <w:sz w:val="24"/>
          <w:szCs w:val="24"/>
          <w:lang w:eastAsia="en-IN" w:bidi="hi-IN"/>
        </w:rPr>
        <w:t xml:space="preserve"> Ltd .and its directors, named in this order, have any open position in any exchange traded derivative contracts, they are permitted to closeout/square off such open positions within one month from the date of receipt/knowledge of this order.</w:t>
      </w:r>
    </w:p>
    <w:p w:rsidR="00A628ED" w:rsidRPr="00A628ED" w:rsidRDefault="00A628ED" w:rsidP="00A628ED">
      <w:pPr>
        <w:pStyle w:val="ListParagraph"/>
        <w:numPr>
          <w:ilvl w:val="0"/>
          <w:numId w:val="36"/>
        </w:numPr>
        <w:shd w:val="clear" w:color="auto" w:fill="FFFFFF"/>
        <w:tabs>
          <w:tab w:val="left" w:pos="3655"/>
        </w:tabs>
        <w:spacing w:after="0"/>
        <w:ind w:left="360"/>
        <w:jc w:val="both"/>
        <w:rPr>
          <w:rFonts w:ascii="Times New Roman" w:eastAsia="Times New Roman" w:hAnsi="Times New Roman"/>
          <w:lang w:eastAsia="en-IN" w:bidi="hi-IN"/>
        </w:rPr>
      </w:pPr>
      <w:r>
        <w:rPr>
          <w:rFonts w:ascii="Garamond" w:hAnsi="Garamond"/>
          <w:color w:val="000000" w:themeColor="text1"/>
          <w:sz w:val="24"/>
          <w:szCs w:val="24"/>
          <w:lang w:eastAsia="en-IN" w:bidi="hi-IN"/>
        </w:rPr>
        <w:t xml:space="preserve">SEBI passed an order, dated January 15, 2020 in the matter of Polar Pharma India Limited directing DPK   Stock   &amp;   Securities   Limited and others to disgorge an amount of </w:t>
      </w:r>
      <w:proofErr w:type="spellStart"/>
      <w:r>
        <w:rPr>
          <w:rFonts w:ascii="Garamond" w:hAnsi="Garamond"/>
          <w:color w:val="000000" w:themeColor="text1"/>
          <w:sz w:val="24"/>
          <w:szCs w:val="24"/>
          <w:lang w:eastAsia="en-IN" w:bidi="hi-IN"/>
        </w:rPr>
        <w:t>Rs</w:t>
      </w:r>
      <w:proofErr w:type="spellEnd"/>
      <w:r>
        <w:rPr>
          <w:rFonts w:ascii="Garamond" w:hAnsi="Garamond"/>
          <w:color w:val="000000" w:themeColor="text1"/>
          <w:sz w:val="24"/>
          <w:szCs w:val="24"/>
          <w:lang w:eastAsia="en-IN" w:bidi="hi-IN"/>
        </w:rPr>
        <w:t xml:space="preserve">. 41,62,572/-as ascertained in paragraph 60 ion the order along with simple interest calculated at the </w:t>
      </w:r>
      <w:proofErr w:type="gramStart"/>
      <w:r>
        <w:rPr>
          <w:rFonts w:ascii="Garamond" w:hAnsi="Garamond"/>
          <w:color w:val="000000" w:themeColor="text1"/>
          <w:sz w:val="24"/>
          <w:szCs w:val="24"/>
          <w:lang w:eastAsia="en-IN" w:bidi="hi-IN"/>
        </w:rPr>
        <w:t>rate  of</w:t>
      </w:r>
      <w:proofErr w:type="gramEnd"/>
      <w:r>
        <w:rPr>
          <w:rFonts w:ascii="Garamond" w:hAnsi="Garamond"/>
          <w:color w:val="000000" w:themeColor="text1"/>
          <w:sz w:val="24"/>
          <w:szCs w:val="24"/>
          <w:lang w:eastAsia="en-IN" w:bidi="hi-IN"/>
        </w:rPr>
        <w:t xml:space="preserve">  4</w:t>
      </w:r>
      <w:r w:rsidR="00F12D1C">
        <w:rPr>
          <w:rFonts w:ascii="Garamond" w:hAnsi="Garamond"/>
          <w:color w:val="000000" w:themeColor="text1"/>
          <w:sz w:val="24"/>
          <w:szCs w:val="24"/>
          <w:lang w:eastAsia="en-IN" w:bidi="hi-IN"/>
        </w:rPr>
        <w:t xml:space="preserve"> per cent</w:t>
      </w:r>
      <w:r>
        <w:rPr>
          <w:rFonts w:ascii="Garamond" w:hAnsi="Garamond"/>
          <w:color w:val="000000" w:themeColor="text1"/>
          <w:sz w:val="24"/>
          <w:szCs w:val="24"/>
          <w:lang w:eastAsia="en-IN" w:bidi="hi-IN"/>
        </w:rPr>
        <w:t xml:space="preserve">  per  annum from  the  date  of  end  of  investigation  period  i.e. September 13, 2005, till the date of payment within </w:t>
      </w:r>
      <w:r>
        <w:rPr>
          <w:rFonts w:ascii="Garamond" w:hAnsi="Garamond"/>
          <w:color w:val="000000" w:themeColor="text1"/>
          <w:sz w:val="24"/>
          <w:szCs w:val="24"/>
          <w:lang w:eastAsia="en-IN" w:bidi="hi-IN"/>
        </w:rPr>
        <w:lastRenderedPageBreak/>
        <w:t>45 days from the date of service of this order. In case of failure to pay the disgorgement amount within 45 days from the date of service of this order, interest at the rate of 12</w:t>
      </w:r>
      <w:r w:rsidR="00F12D1C">
        <w:rPr>
          <w:rFonts w:ascii="Garamond" w:hAnsi="Garamond"/>
          <w:color w:val="000000" w:themeColor="text1"/>
          <w:sz w:val="24"/>
          <w:szCs w:val="24"/>
          <w:lang w:eastAsia="en-IN" w:bidi="hi-IN"/>
        </w:rPr>
        <w:t xml:space="preserve"> per cent</w:t>
      </w:r>
      <w:r>
        <w:rPr>
          <w:rFonts w:ascii="Garamond" w:hAnsi="Garamond"/>
          <w:color w:val="000000" w:themeColor="text1"/>
          <w:sz w:val="24"/>
          <w:szCs w:val="24"/>
          <w:lang w:eastAsia="en-IN" w:bidi="hi-IN"/>
        </w:rPr>
        <w:t xml:space="preserve"> per annum shall be applicable for the period, starting from the end of 45 days from the date of service of this order, till the date of payment.</w:t>
      </w:r>
    </w:p>
    <w:p w:rsidR="00A628ED" w:rsidRDefault="00A628ED" w:rsidP="00A628ED">
      <w:pPr>
        <w:pStyle w:val="ListParagraph"/>
        <w:numPr>
          <w:ilvl w:val="0"/>
          <w:numId w:val="36"/>
        </w:numPr>
        <w:shd w:val="clear" w:color="auto" w:fill="FFFFFF"/>
        <w:tabs>
          <w:tab w:val="left" w:pos="3655"/>
        </w:tabs>
        <w:spacing w:after="0"/>
        <w:ind w:left="360"/>
        <w:jc w:val="both"/>
        <w:rPr>
          <w:lang w:eastAsia="en-IN" w:bidi="hi-IN"/>
        </w:rPr>
      </w:pPr>
      <w:r>
        <w:rPr>
          <w:rFonts w:ascii="Garamond" w:hAnsi="Garamond"/>
          <w:color w:val="000000" w:themeColor="text1"/>
          <w:sz w:val="24"/>
          <w:szCs w:val="24"/>
          <w:lang w:eastAsia="en-IN" w:bidi="hi-IN"/>
        </w:rPr>
        <w:t xml:space="preserve">SEBI passed an order, dated January 15, 2020 in the matter of M/s. Money Desire Research directing </w:t>
      </w:r>
      <w:proofErr w:type="spellStart"/>
      <w:r>
        <w:rPr>
          <w:rFonts w:ascii="Garamond" w:hAnsi="Garamond"/>
          <w:color w:val="000000" w:themeColor="text1"/>
          <w:sz w:val="24"/>
          <w:szCs w:val="24"/>
          <w:lang w:eastAsia="en-IN" w:bidi="hi-IN"/>
        </w:rPr>
        <w:t>Mr</w:t>
      </w:r>
      <w:proofErr w:type="spellEnd"/>
      <w:r>
        <w:rPr>
          <w:rFonts w:ascii="Garamond" w:hAnsi="Garamond"/>
          <w:color w:val="000000" w:themeColor="text1"/>
          <w:sz w:val="24"/>
          <w:szCs w:val="24"/>
          <w:lang w:eastAsia="en-IN" w:bidi="hi-IN"/>
        </w:rPr>
        <w:t xml:space="preserve"> </w:t>
      </w:r>
      <w:proofErr w:type="spellStart"/>
      <w:r>
        <w:rPr>
          <w:rFonts w:ascii="Garamond" w:hAnsi="Garamond"/>
          <w:color w:val="000000" w:themeColor="text1"/>
          <w:sz w:val="24"/>
          <w:szCs w:val="24"/>
          <w:lang w:eastAsia="en-IN" w:bidi="hi-IN"/>
        </w:rPr>
        <w:t>Anop</w:t>
      </w:r>
      <w:proofErr w:type="spellEnd"/>
      <w:r>
        <w:rPr>
          <w:rFonts w:ascii="Garamond" w:hAnsi="Garamond"/>
          <w:color w:val="000000" w:themeColor="text1"/>
          <w:sz w:val="24"/>
          <w:szCs w:val="24"/>
          <w:lang w:eastAsia="en-IN" w:bidi="hi-IN"/>
        </w:rPr>
        <w:t xml:space="preserve"> kumar Tiwari and others to cease and desist from acting as an investment advisor including the activity of acting and representing through any media (physical or digital) as an investment advisor, directly or indirectly, and cease to solicit or undertake such activity or any other activities in the securities market, directly or indirectly, in any matter whatsoever, until further orders ;not to access the securities market and buy, sell or otherwise deal in securities or associate themselves with securities market, either directly or indirectly, in any manner whatsoever, until further orders; if Money Desire Research and its partners ,named in this order have any open position in any exchange traded derivative contracts, they are permitted to closeout/square off such open positions within one month from the date of receipt/knowledge of this order; not to divert any funds raised from investors, kept in bank account(s)and/or in their custody until further orders.</w:t>
      </w:r>
    </w:p>
    <w:p w:rsidR="00A628ED" w:rsidRDefault="00A628ED" w:rsidP="00A628ED">
      <w:pPr>
        <w:pStyle w:val="ListParagraph"/>
        <w:numPr>
          <w:ilvl w:val="0"/>
          <w:numId w:val="36"/>
        </w:numPr>
        <w:shd w:val="clear" w:color="auto" w:fill="FFFFFF"/>
        <w:tabs>
          <w:tab w:val="left" w:pos="3655"/>
        </w:tabs>
        <w:spacing w:after="0"/>
        <w:ind w:left="360"/>
        <w:jc w:val="both"/>
        <w:rPr>
          <w:lang w:eastAsia="en-IN" w:bidi="hi-IN"/>
        </w:rPr>
      </w:pPr>
      <w:r>
        <w:rPr>
          <w:rFonts w:ascii="Garamond" w:hAnsi="Garamond"/>
          <w:color w:val="000000" w:themeColor="text1"/>
          <w:sz w:val="24"/>
          <w:szCs w:val="24"/>
          <w:lang w:eastAsia="en-IN" w:bidi="hi-IN"/>
        </w:rPr>
        <w:t xml:space="preserve">SEBI passed an order, dated January 16, 2020, in the matter of Unisys Software and Holding Industries Ltd restraining </w:t>
      </w:r>
      <w:proofErr w:type="spellStart"/>
      <w:r>
        <w:rPr>
          <w:rFonts w:ascii="Garamond" w:hAnsi="Garamond"/>
          <w:color w:val="000000" w:themeColor="text1"/>
          <w:sz w:val="24"/>
          <w:szCs w:val="24"/>
          <w:lang w:eastAsia="en-IN" w:bidi="hi-IN"/>
        </w:rPr>
        <w:t>Deepa</w:t>
      </w:r>
      <w:proofErr w:type="spellEnd"/>
      <w:r>
        <w:rPr>
          <w:rFonts w:ascii="Garamond" w:hAnsi="Garamond"/>
          <w:color w:val="000000" w:themeColor="text1"/>
          <w:sz w:val="24"/>
          <w:szCs w:val="24"/>
          <w:lang w:eastAsia="en-IN" w:bidi="hi-IN"/>
        </w:rPr>
        <w:t xml:space="preserve"> </w:t>
      </w:r>
      <w:proofErr w:type="spellStart"/>
      <w:r>
        <w:rPr>
          <w:rFonts w:ascii="Garamond" w:hAnsi="Garamond"/>
          <w:color w:val="000000" w:themeColor="text1"/>
          <w:sz w:val="24"/>
          <w:szCs w:val="24"/>
          <w:lang w:eastAsia="en-IN" w:bidi="hi-IN"/>
        </w:rPr>
        <w:t>Saurabh</w:t>
      </w:r>
      <w:proofErr w:type="spellEnd"/>
      <w:r>
        <w:rPr>
          <w:rFonts w:ascii="Garamond" w:hAnsi="Garamond"/>
          <w:color w:val="000000" w:themeColor="text1"/>
          <w:sz w:val="24"/>
          <w:szCs w:val="24"/>
          <w:lang w:eastAsia="en-IN" w:bidi="hi-IN"/>
        </w:rPr>
        <w:t xml:space="preserve"> Shah and others from being associated with the Securitas Market and accordingly, and restraining all the </w:t>
      </w:r>
      <w:proofErr w:type="spellStart"/>
      <w:r>
        <w:rPr>
          <w:rFonts w:ascii="Garamond" w:hAnsi="Garamond"/>
          <w:color w:val="000000" w:themeColor="text1"/>
          <w:sz w:val="24"/>
          <w:szCs w:val="24"/>
          <w:lang w:eastAsia="en-IN" w:bidi="hi-IN"/>
        </w:rPr>
        <w:t>Noticees</w:t>
      </w:r>
      <w:proofErr w:type="spellEnd"/>
      <w:r>
        <w:rPr>
          <w:rFonts w:ascii="Garamond" w:hAnsi="Garamond"/>
          <w:color w:val="000000" w:themeColor="text1"/>
          <w:sz w:val="24"/>
          <w:szCs w:val="24"/>
          <w:lang w:eastAsia="en-IN" w:bidi="hi-IN"/>
        </w:rPr>
        <w:t xml:space="preserve"> from accessing the securities market and further prohibit them  from buying, selling or otherwise dealing in securities ,directly or indirectly, or being  associated  with the securities market in any manner,</w:t>
      </w:r>
      <w:r>
        <w:t xml:space="preserve"> </w:t>
      </w:r>
      <w:r>
        <w:rPr>
          <w:rFonts w:ascii="Garamond" w:hAnsi="Garamond"/>
          <w:color w:val="000000" w:themeColor="text1"/>
          <w:sz w:val="24"/>
          <w:szCs w:val="24"/>
          <w:lang w:eastAsia="en-IN" w:bidi="hi-IN"/>
        </w:rPr>
        <w:t xml:space="preserve">for a period of 03 years from the date of this order. During the period of restraint, the </w:t>
      </w:r>
      <w:proofErr w:type="gramStart"/>
      <w:r>
        <w:rPr>
          <w:rFonts w:ascii="Garamond" w:hAnsi="Garamond"/>
          <w:color w:val="000000" w:themeColor="text1"/>
          <w:sz w:val="24"/>
          <w:szCs w:val="24"/>
          <w:lang w:eastAsia="en-IN" w:bidi="hi-IN"/>
        </w:rPr>
        <w:t>existing  holding</w:t>
      </w:r>
      <w:proofErr w:type="gramEnd"/>
      <w:r>
        <w:rPr>
          <w:rFonts w:ascii="Garamond" w:hAnsi="Garamond"/>
          <w:color w:val="000000" w:themeColor="text1"/>
          <w:sz w:val="24"/>
          <w:szCs w:val="24"/>
          <w:lang w:eastAsia="en-IN" w:bidi="hi-IN"/>
        </w:rPr>
        <w:t xml:space="preserve">  of  securities  including the  holding  of units  of  mutual  funds  of  the </w:t>
      </w:r>
      <w:proofErr w:type="spellStart"/>
      <w:r>
        <w:rPr>
          <w:rFonts w:ascii="Garamond" w:hAnsi="Garamond"/>
          <w:color w:val="000000" w:themeColor="text1"/>
          <w:sz w:val="24"/>
          <w:szCs w:val="24"/>
          <w:lang w:eastAsia="en-IN" w:bidi="hi-IN"/>
        </w:rPr>
        <w:t>Noticees</w:t>
      </w:r>
      <w:proofErr w:type="spellEnd"/>
      <w:r>
        <w:rPr>
          <w:rFonts w:ascii="Garamond" w:hAnsi="Garamond"/>
          <w:color w:val="000000" w:themeColor="text1"/>
          <w:sz w:val="24"/>
          <w:szCs w:val="24"/>
          <w:lang w:eastAsia="en-IN" w:bidi="hi-IN"/>
        </w:rPr>
        <w:t xml:space="preserve"> shall remain frozen.</w:t>
      </w:r>
    </w:p>
    <w:p w:rsidR="00A628ED" w:rsidRDefault="00A628ED" w:rsidP="00A628ED">
      <w:pPr>
        <w:pStyle w:val="ListParagraph"/>
        <w:numPr>
          <w:ilvl w:val="0"/>
          <w:numId w:val="36"/>
        </w:numPr>
        <w:shd w:val="clear" w:color="auto" w:fill="FFFFFF"/>
        <w:tabs>
          <w:tab w:val="left" w:pos="3655"/>
        </w:tabs>
        <w:spacing w:after="0"/>
        <w:ind w:left="360"/>
        <w:jc w:val="both"/>
        <w:rPr>
          <w:lang w:eastAsia="en-IN" w:bidi="hi-IN"/>
        </w:rPr>
      </w:pPr>
      <w:r>
        <w:rPr>
          <w:rFonts w:ascii="Garamond" w:hAnsi="Garamond"/>
          <w:color w:val="000000" w:themeColor="text1"/>
          <w:sz w:val="24"/>
          <w:szCs w:val="24"/>
          <w:lang w:eastAsia="en-IN" w:bidi="hi-IN"/>
        </w:rPr>
        <w:t xml:space="preserve">SEBI passed an order, dated January 16, 2020, in respect of System Support Services bearing SEBI Registration No. INR000000502, prohibiting the notices from accepting any new clients for a period of two (2) months from the date of this order and the certificate of registration of the </w:t>
      </w:r>
      <w:proofErr w:type="spellStart"/>
      <w:r>
        <w:rPr>
          <w:rFonts w:ascii="Garamond" w:hAnsi="Garamond"/>
          <w:color w:val="000000" w:themeColor="text1"/>
          <w:sz w:val="24"/>
          <w:szCs w:val="24"/>
          <w:lang w:eastAsia="en-IN" w:bidi="hi-IN"/>
        </w:rPr>
        <w:t>Noticee</w:t>
      </w:r>
      <w:proofErr w:type="spellEnd"/>
      <w:r>
        <w:rPr>
          <w:rFonts w:ascii="Garamond" w:hAnsi="Garamond"/>
          <w:color w:val="000000" w:themeColor="text1"/>
          <w:sz w:val="24"/>
          <w:szCs w:val="24"/>
          <w:lang w:eastAsia="en-IN" w:bidi="hi-IN"/>
        </w:rPr>
        <w:t xml:space="preserve"> be suspended for a period of one (1) month.</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themeColor="text1"/>
          <w:lang w:eastAsia="en-IN" w:bidi="hi-IN"/>
        </w:rPr>
        <w:t xml:space="preserve">SEBI passed an order, dated January 16, 2020, in the matter of ICL </w:t>
      </w:r>
      <w:proofErr w:type="spellStart"/>
      <w:r>
        <w:rPr>
          <w:rFonts w:ascii="Garamond" w:hAnsi="Garamond"/>
          <w:color w:val="000000" w:themeColor="text1"/>
          <w:lang w:eastAsia="en-IN" w:bidi="hi-IN"/>
        </w:rPr>
        <w:t>Multitrading</w:t>
      </w:r>
      <w:proofErr w:type="spellEnd"/>
      <w:r>
        <w:rPr>
          <w:rFonts w:ascii="Garamond" w:hAnsi="Garamond"/>
          <w:color w:val="000000" w:themeColor="text1"/>
          <w:lang w:eastAsia="en-IN" w:bidi="hi-IN"/>
        </w:rPr>
        <w:t xml:space="preserve"> India Ltd prohibiting Corporate Capital Ventures Private </w:t>
      </w:r>
      <w:proofErr w:type="gramStart"/>
      <w:r>
        <w:rPr>
          <w:rFonts w:ascii="Garamond" w:hAnsi="Garamond"/>
          <w:color w:val="000000" w:themeColor="text1"/>
          <w:lang w:eastAsia="en-IN" w:bidi="hi-IN"/>
        </w:rPr>
        <w:t>Limited  from</w:t>
      </w:r>
      <w:proofErr w:type="gramEnd"/>
      <w:r>
        <w:rPr>
          <w:rFonts w:ascii="Garamond" w:hAnsi="Garamond"/>
          <w:color w:val="000000" w:themeColor="text1"/>
          <w:lang w:eastAsia="en-IN" w:bidi="hi-IN"/>
        </w:rPr>
        <w:t xml:space="preserve"> taking up any new assignment relating to merchant banking activities in the securities market, till further orders from SEBI.</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21, 2020 in the matter of The </w:t>
      </w:r>
      <w:proofErr w:type="spellStart"/>
      <w:r>
        <w:rPr>
          <w:rFonts w:ascii="Garamond" w:hAnsi="Garamond"/>
          <w:color w:val="000000"/>
          <w:lang w:eastAsia="en-IN" w:bidi="hi-IN"/>
        </w:rPr>
        <w:t>Equicom</w:t>
      </w:r>
      <w:proofErr w:type="spellEnd"/>
      <w:r>
        <w:rPr>
          <w:rFonts w:ascii="Garamond" w:hAnsi="Garamond"/>
          <w:color w:val="000000"/>
          <w:lang w:eastAsia="en-IN" w:bidi="hi-IN"/>
        </w:rPr>
        <w:t xml:space="preserve"> Financial Research Private Limited  directing Mr Amit </w:t>
      </w:r>
      <w:proofErr w:type="spellStart"/>
      <w:r>
        <w:rPr>
          <w:rFonts w:ascii="Garamond" w:hAnsi="Garamond"/>
          <w:color w:val="000000"/>
          <w:lang w:eastAsia="en-IN" w:bidi="hi-IN"/>
        </w:rPr>
        <w:t>Kukda</w:t>
      </w:r>
      <w:proofErr w:type="spellEnd"/>
      <w:r>
        <w:rPr>
          <w:rFonts w:ascii="Garamond" w:hAnsi="Garamond"/>
          <w:color w:val="000000"/>
          <w:lang w:eastAsia="en-IN" w:bidi="hi-IN"/>
        </w:rPr>
        <w:t xml:space="preserve"> and others to cease and desist from acting as an investment advisor including the activity of acting and representing through any media (physical or digital) as an investment advisor, directly or indirectly, and cease to solicit or undertake such activity or any other activities in the securities market, directly or indirectly, in any matter whatsoever, until further orders; not to access the securities market and buy, sell or otherwise deal in securities in any manner whatsoever, directly or indirectly, until further orders; not to divert any funds raised from investors, kept in bank account(s) and/or in their custody; withdraw immediately and remove all advertisements, representations, literatures, brochures, materials, publications, documents, websites, communications etc. in relation to their investment advisory activity in the securities market until further orders; provide a full inventory of all assets held in its /their name, whether movable or immovable, or any interest or investment or charge on any of such assets, including details of all bank accounts, </w:t>
      </w:r>
      <w:proofErr w:type="spellStart"/>
      <w:r>
        <w:rPr>
          <w:rFonts w:ascii="Garamond" w:hAnsi="Garamond"/>
          <w:color w:val="000000"/>
          <w:lang w:eastAsia="en-IN" w:bidi="hi-IN"/>
        </w:rPr>
        <w:t>demat</w:t>
      </w:r>
      <w:proofErr w:type="spellEnd"/>
      <w:r>
        <w:rPr>
          <w:rFonts w:ascii="Garamond" w:hAnsi="Garamond"/>
          <w:color w:val="000000"/>
          <w:lang w:eastAsia="en-IN" w:bidi="hi-IN"/>
        </w:rPr>
        <w:t xml:space="preserve"> accounts and mutual fund investments, immediately but not later than 5 working days from the date of receipt of this order.</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21, 2020 in the matter of </w:t>
      </w:r>
      <w:proofErr w:type="spellStart"/>
      <w:r>
        <w:rPr>
          <w:rFonts w:ascii="Garamond" w:hAnsi="Garamond"/>
          <w:color w:val="000000"/>
          <w:lang w:eastAsia="en-IN" w:bidi="hi-IN"/>
        </w:rPr>
        <w:t>Bishal</w:t>
      </w:r>
      <w:proofErr w:type="spellEnd"/>
      <w:r>
        <w:rPr>
          <w:rFonts w:ascii="Garamond" w:hAnsi="Garamond"/>
          <w:color w:val="000000"/>
          <w:lang w:eastAsia="en-IN" w:bidi="hi-IN"/>
        </w:rPr>
        <w:t xml:space="preserve"> Horticulture and Animal Projects directing Shri  </w:t>
      </w:r>
      <w:proofErr w:type="spellStart"/>
      <w:r>
        <w:rPr>
          <w:rFonts w:ascii="Garamond" w:hAnsi="Garamond"/>
          <w:color w:val="000000"/>
          <w:lang w:eastAsia="en-IN" w:bidi="hi-IN"/>
        </w:rPr>
        <w:t>Sujit</w:t>
      </w:r>
      <w:proofErr w:type="spellEnd"/>
      <w:r>
        <w:rPr>
          <w:rFonts w:ascii="Garamond" w:hAnsi="Garamond"/>
          <w:color w:val="000000"/>
          <w:lang w:eastAsia="en-IN" w:bidi="hi-IN"/>
        </w:rPr>
        <w:t xml:space="preserve">  </w:t>
      </w:r>
      <w:proofErr w:type="spellStart"/>
      <w:r>
        <w:rPr>
          <w:rFonts w:ascii="Garamond" w:hAnsi="Garamond"/>
          <w:color w:val="000000"/>
          <w:lang w:eastAsia="en-IN" w:bidi="hi-IN"/>
        </w:rPr>
        <w:t>Acharjee</w:t>
      </w:r>
      <w:proofErr w:type="spellEnd"/>
      <w:r>
        <w:rPr>
          <w:rFonts w:ascii="Garamond" w:hAnsi="Garamond"/>
          <w:color w:val="000000"/>
          <w:lang w:eastAsia="en-IN" w:bidi="hi-IN"/>
        </w:rPr>
        <w:t xml:space="preserve">  and  Shri  </w:t>
      </w:r>
      <w:proofErr w:type="spellStart"/>
      <w:r>
        <w:rPr>
          <w:rFonts w:ascii="Garamond" w:hAnsi="Garamond"/>
          <w:color w:val="000000"/>
          <w:lang w:eastAsia="en-IN" w:bidi="hi-IN"/>
        </w:rPr>
        <w:t>Sumanta</w:t>
      </w:r>
      <w:proofErr w:type="spellEnd"/>
      <w:r>
        <w:rPr>
          <w:rFonts w:ascii="Garamond" w:hAnsi="Garamond"/>
          <w:color w:val="000000"/>
          <w:lang w:eastAsia="en-IN" w:bidi="hi-IN"/>
        </w:rPr>
        <w:t xml:space="preserve">  </w:t>
      </w:r>
      <w:proofErr w:type="spellStart"/>
      <w:r>
        <w:rPr>
          <w:rFonts w:ascii="Garamond" w:hAnsi="Garamond"/>
          <w:color w:val="000000"/>
          <w:lang w:eastAsia="en-IN" w:bidi="hi-IN"/>
        </w:rPr>
        <w:t>Modak</w:t>
      </w:r>
      <w:proofErr w:type="spellEnd"/>
      <w:r>
        <w:rPr>
          <w:rFonts w:ascii="Garamond" w:hAnsi="Garamond"/>
          <w:color w:val="000000"/>
          <w:lang w:eastAsia="en-IN" w:bidi="hi-IN"/>
        </w:rPr>
        <w:t xml:space="preserve"> not to, directly  or indirectly, access the securities market, by issuing prospectus, offer document or advertisement  soliciting  money  from  the  public  and  are  further  restrained  and prohibited  from  buying,  selling  or  otherwise  dealing  in  the  </w:t>
      </w:r>
      <w:r>
        <w:rPr>
          <w:rFonts w:ascii="Garamond" w:hAnsi="Garamond"/>
          <w:color w:val="000000"/>
          <w:lang w:eastAsia="en-IN" w:bidi="hi-IN"/>
        </w:rPr>
        <w:lastRenderedPageBreak/>
        <w:t xml:space="preserve">securities  market, directly or indirectly in whatsoever manner for a period of 4 (four) years from the date of this Order. The above said Directors are also restrained from associating themselves with any listed public company and any public company which intends </w:t>
      </w:r>
      <w:proofErr w:type="gramStart"/>
      <w:r>
        <w:rPr>
          <w:rFonts w:ascii="Garamond" w:hAnsi="Garamond"/>
          <w:color w:val="000000"/>
          <w:lang w:eastAsia="en-IN" w:bidi="hi-IN"/>
        </w:rPr>
        <w:t>to  raise</w:t>
      </w:r>
      <w:proofErr w:type="gramEnd"/>
      <w:r>
        <w:rPr>
          <w:rFonts w:ascii="Garamond" w:hAnsi="Garamond"/>
          <w:color w:val="000000"/>
          <w:lang w:eastAsia="en-IN" w:bidi="hi-IN"/>
        </w:rPr>
        <w:t xml:space="preserve">  money  from  the  public,  or  any  intermediary  registered  with  SEBI  for  a period of 4 (four) years from the date of this order.  It is also clarified that the period of restraint already suffered by Shri </w:t>
      </w:r>
      <w:proofErr w:type="spellStart"/>
      <w:r>
        <w:rPr>
          <w:rFonts w:ascii="Garamond" w:hAnsi="Garamond"/>
          <w:color w:val="000000"/>
          <w:lang w:eastAsia="en-IN" w:bidi="hi-IN"/>
        </w:rPr>
        <w:t>Sujit</w:t>
      </w:r>
      <w:proofErr w:type="spellEnd"/>
      <w:r>
        <w:rPr>
          <w:rFonts w:ascii="Garamond" w:hAnsi="Garamond"/>
          <w:color w:val="000000"/>
          <w:lang w:eastAsia="en-IN" w:bidi="hi-IN"/>
        </w:rPr>
        <w:t xml:space="preserve"> </w:t>
      </w:r>
      <w:proofErr w:type="spellStart"/>
      <w:r>
        <w:rPr>
          <w:rFonts w:ascii="Garamond" w:hAnsi="Garamond"/>
          <w:color w:val="000000"/>
          <w:lang w:eastAsia="en-IN" w:bidi="hi-IN"/>
        </w:rPr>
        <w:t>Acharjee</w:t>
      </w:r>
      <w:proofErr w:type="spellEnd"/>
      <w:r>
        <w:rPr>
          <w:rFonts w:ascii="Garamond" w:hAnsi="Garamond"/>
          <w:color w:val="000000"/>
          <w:lang w:eastAsia="en-IN" w:bidi="hi-IN"/>
        </w:rPr>
        <w:t xml:space="preserve"> and Shri </w:t>
      </w:r>
      <w:proofErr w:type="spellStart"/>
      <w:r>
        <w:rPr>
          <w:rFonts w:ascii="Garamond" w:hAnsi="Garamond"/>
          <w:color w:val="000000"/>
          <w:lang w:eastAsia="en-IN" w:bidi="hi-IN"/>
        </w:rPr>
        <w:t>Sumanta</w:t>
      </w:r>
      <w:proofErr w:type="spellEnd"/>
      <w:r>
        <w:rPr>
          <w:rFonts w:ascii="Garamond" w:hAnsi="Garamond"/>
          <w:color w:val="000000"/>
          <w:lang w:eastAsia="en-IN" w:bidi="hi-IN"/>
        </w:rPr>
        <w:t xml:space="preserve"> </w:t>
      </w:r>
      <w:proofErr w:type="spellStart"/>
      <w:r>
        <w:rPr>
          <w:rFonts w:ascii="Garamond" w:hAnsi="Garamond"/>
          <w:color w:val="000000"/>
          <w:lang w:eastAsia="en-IN" w:bidi="hi-IN"/>
        </w:rPr>
        <w:t>Modak</w:t>
      </w:r>
      <w:proofErr w:type="spellEnd"/>
      <w:r>
        <w:rPr>
          <w:rFonts w:ascii="Garamond" w:hAnsi="Garamond"/>
          <w:color w:val="000000"/>
          <w:lang w:eastAsia="en-IN" w:bidi="hi-IN"/>
        </w:rPr>
        <w:t xml:space="preserve"> shall be taken into account for calculating the period of restraint now imposed.</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23, 2020 in the matter of Orient </w:t>
      </w:r>
      <w:proofErr w:type="spellStart"/>
      <w:r>
        <w:rPr>
          <w:rFonts w:ascii="Garamond" w:hAnsi="Garamond"/>
          <w:color w:val="000000"/>
          <w:lang w:eastAsia="en-IN" w:bidi="hi-IN"/>
        </w:rPr>
        <w:t>Tradelink</w:t>
      </w:r>
      <w:proofErr w:type="spellEnd"/>
      <w:r>
        <w:rPr>
          <w:rFonts w:ascii="Garamond" w:hAnsi="Garamond"/>
          <w:color w:val="000000"/>
          <w:lang w:eastAsia="en-IN" w:bidi="hi-IN"/>
        </w:rPr>
        <w:t xml:space="preserve"> Limited directing </w:t>
      </w:r>
      <w:proofErr w:type="spellStart"/>
      <w:r>
        <w:rPr>
          <w:rFonts w:ascii="Garamond" w:hAnsi="Garamond"/>
          <w:color w:val="000000"/>
          <w:lang w:eastAsia="en-IN" w:bidi="hi-IN"/>
        </w:rPr>
        <w:t>Aushim</w:t>
      </w:r>
      <w:proofErr w:type="spellEnd"/>
      <w:r>
        <w:rPr>
          <w:rFonts w:ascii="Garamond" w:hAnsi="Garamond"/>
          <w:color w:val="000000"/>
          <w:lang w:eastAsia="en-IN" w:bidi="hi-IN"/>
        </w:rPr>
        <w:t xml:space="preserve"> </w:t>
      </w:r>
      <w:proofErr w:type="spellStart"/>
      <w:r>
        <w:rPr>
          <w:rFonts w:ascii="Garamond" w:hAnsi="Garamond"/>
          <w:color w:val="000000"/>
          <w:lang w:eastAsia="en-IN" w:bidi="hi-IN"/>
        </w:rPr>
        <w:t>Khetarpal</w:t>
      </w:r>
      <w:proofErr w:type="spellEnd"/>
      <w:r>
        <w:rPr>
          <w:rFonts w:ascii="Garamond" w:hAnsi="Garamond"/>
          <w:color w:val="000000"/>
          <w:lang w:eastAsia="en-IN" w:bidi="hi-IN"/>
        </w:rPr>
        <w:t xml:space="preserve"> that the amount of </w:t>
      </w:r>
      <w:r>
        <w:rPr>
          <w:rFonts w:ascii="Tahoma" w:hAnsi="Tahoma" w:cs="Tahoma"/>
          <w:color w:val="000000"/>
          <w:lang w:eastAsia="en-IN" w:bidi="hi-IN"/>
        </w:rPr>
        <w:t>₹</w:t>
      </w:r>
      <w:r>
        <w:rPr>
          <w:rFonts w:ascii="Garamond" w:hAnsi="Garamond"/>
          <w:color w:val="000000"/>
          <w:lang w:eastAsia="en-IN" w:bidi="hi-IN"/>
        </w:rPr>
        <w:t xml:space="preserve">14,00,000 (Rupees Fourteen Lakhs) deposited by </w:t>
      </w:r>
      <w:proofErr w:type="spellStart"/>
      <w:r>
        <w:rPr>
          <w:rFonts w:ascii="Garamond" w:hAnsi="Garamond"/>
          <w:color w:val="000000"/>
          <w:lang w:eastAsia="en-IN" w:bidi="hi-IN"/>
        </w:rPr>
        <w:t>Aushim</w:t>
      </w:r>
      <w:proofErr w:type="spellEnd"/>
      <w:r>
        <w:rPr>
          <w:rFonts w:ascii="Garamond" w:hAnsi="Garamond"/>
          <w:color w:val="000000"/>
          <w:lang w:eastAsia="en-IN" w:bidi="hi-IN"/>
        </w:rPr>
        <w:t xml:space="preserve"> </w:t>
      </w:r>
      <w:proofErr w:type="spellStart"/>
      <w:r>
        <w:rPr>
          <w:rFonts w:ascii="Garamond" w:hAnsi="Garamond"/>
          <w:color w:val="000000"/>
          <w:lang w:eastAsia="en-IN" w:bidi="hi-IN"/>
        </w:rPr>
        <w:t>Khetarpal</w:t>
      </w:r>
      <w:proofErr w:type="spellEnd"/>
      <w:r>
        <w:rPr>
          <w:rFonts w:ascii="Garamond" w:hAnsi="Garamond"/>
          <w:color w:val="000000"/>
          <w:lang w:eastAsia="en-IN" w:bidi="hi-IN"/>
        </w:rPr>
        <w:t xml:space="preserve"> in the Escrow Account opened with ICICI Bank (Current Account no. 000405118154) shall stand attached with immediate effect and shall be utilised for payment of consideration to the eligible and identifiable investors of Orient </w:t>
      </w:r>
      <w:proofErr w:type="spellStart"/>
      <w:r>
        <w:rPr>
          <w:rFonts w:ascii="Garamond" w:hAnsi="Garamond"/>
          <w:color w:val="000000"/>
          <w:lang w:eastAsia="en-IN" w:bidi="hi-IN"/>
        </w:rPr>
        <w:t>Tradelink</w:t>
      </w:r>
      <w:proofErr w:type="spellEnd"/>
      <w:r>
        <w:rPr>
          <w:rFonts w:ascii="Garamond" w:hAnsi="Garamond"/>
          <w:color w:val="000000"/>
          <w:lang w:eastAsia="en-IN" w:bidi="hi-IN"/>
        </w:rPr>
        <w:t xml:space="preserve"> who have tendered their shares in acceptance of the Open Offer.  </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21, 2020 in respect of Legal Representatives of Late </w:t>
      </w:r>
      <w:proofErr w:type="spellStart"/>
      <w:r>
        <w:rPr>
          <w:rFonts w:ascii="Garamond" w:hAnsi="Garamond"/>
          <w:color w:val="000000"/>
          <w:lang w:eastAsia="en-IN" w:bidi="hi-IN"/>
        </w:rPr>
        <w:t>Sh.Y.N.Saxena</w:t>
      </w:r>
      <w:proofErr w:type="spellEnd"/>
      <w:r>
        <w:rPr>
          <w:rFonts w:ascii="Garamond" w:hAnsi="Garamond"/>
          <w:color w:val="000000"/>
          <w:lang w:eastAsia="en-IN" w:bidi="hi-IN"/>
        </w:rPr>
        <w:t xml:space="preserve"> in the matter of SICCL directing legal representatives of Late </w:t>
      </w:r>
      <w:proofErr w:type="spellStart"/>
      <w:r>
        <w:rPr>
          <w:rFonts w:ascii="Garamond" w:hAnsi="Garamond"/>
          <w:color w:val="000000"/>
          <w:lang w:eastAsia="en-IN" w:bidi="hi-IN"/>
        </w:rPr>
        <w:t>Sh.Y.N.Saxena</w:t>
      </w:r>
      <w:proofErr w:type="spellEnd"/>
      <w:r>
        <w:rPr>
          <w:rFonts w:ascii="Garamond" w:hAnsi="Garamond"/>
          <w:color w:val="000000"/>
          <w:lang w:eastAsia="en-IN" w:bidi="hi-IN"/>
        </w:rPr>
        <w:t>, in discharge liability under section73(2) of Companies Act,1956,jointly and severally with SICCL and other directors as per the Order dated October 31, 2018, forthwith refund the  money  collected  by  the  Company through  the  issuance  of  OFCDs including the application money collected from investors, pending allotment of securities, if any, with an interest of 15</w:t>
      </w:r>
      <w:r w:rsidR="00F12D1C">
        <w:rPr>
          <w:rFonts w:ascii="Garamond" w:hAnsi="Garamond"/>
          <w:color w:val="000000"/>
          <w:lang w:eastAsia="en-IN" w:bidi="hi-IN"/>
        </w:rPr>
        <w:t xml:space="preserve"> per cent</w:t>
      </w:r>
      <w:r>
        <w:rPr>
          <w:rFonts w:ascii="Garamond" w:hAnsi="Garamond"/>
          <w:color w:val="000000"/>
          <w:lang w:eastAsia="en-IN" w:bidi="hi-IN"/>
        </w:rPr>
        <w:t xml:space="preserve"> per annum, from the eighth day of  collection  of  funds, up to  the  extent  of  the  assets  inherited, to  the investor still the date of actual payment to the extent of assets inherited by the LRs.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 confirmatory order dated January 24, 2020 in the matter of </w:t>
      </w:r>
      <w:proofErr w:type="spellStart"/>
      <w:r>
        <w:rPr>
          <w:rFonts w:ascii="Garamond" w:hAnsi="Garamond"/>
          <w:color w:val="000000"/>
          <w:lang w:eastAsia="en-IN" w:bidi="hi-IN"/>
        </w:rPr>
        <w:t>Fairwealth</w:t>
      </w:r>
      <w:proofErr w:type="spellEnd"/>
      <w:r>
        <w:rPr>
          <w:rFonts w:ascii="Garamond" w:hAnsi="Garamond"/>
          <w:color w:val="000000"/>
          <w:lang w:eastAsia="en-IN" w:bidi="hi-IN"/>
        </w:rPr>
        <w:t xml:space="preserve"> Securities Limited confirming the directions issued in the interim order date October 11, 2019 against all </w:t>
      </w:r>
      <w:proofErr w:type="spellStart"/>
      <w:r>
        <w:rPr>
          <w:rFonts w:ascii="Garamond" w:hAnsi="Garamond"/>
          <w:color w:val="000000"/>
          <w:lang w:eastAsia="en-IN" w:bidi="hi-IN"/>
        </w:rPr>
        <w:t>Noticee</w:t>
      </w:r>
      <w:proofErr w:type="spellEnd"/>
      <w:r>
        <w:rPr>
          <w:rFonts w:ascii="Garamond" w:hAnsi="Garamond"/>
          <w:color w:val="000000"/>
          <w:lang w:eastAsia="en-IN" w:bidi="hi-IN"/>
        </w:rPr>
        <w:t xml:space="preserve"> except </w:t>
      </w:r>
      <w:proofErr w:type="spellStart"/>
      <w:r>
        <w:rPr>
          <w:rFonts w:ascii="Garamond" w:hAnsi="Garamond"/>
          <w:color w:val="000000"/>
          <w:lang w:eastAsia="en-IN" w:bidi="hi-IN"/>
        </w:rPr>
        <w:t>Roop</w:t>
      </w:r>
      <w:proofErr w:type="spellEnd"/>
      <w:r>
        <w:rPr>
          <w:rFonts w:ascii="Garamond" w:hAnsi="Garamond"/>
          <w:color w:val="000000"/>
          <w:lang w:eastAsia="en-IN" w:bidi="hi-IN"/>
        </w:rPr>
        <w:t xml:space="preserve"> Lal Aggarwal and </w:t>
      </w:r>
      <w:proofErr w:type="spellStart"/>
      <w:r>
        <w:rPr>
          <w:rFonts w:ascii="Garamond" w:hAnsi="Garamond"/>
          <w:color w:val="000000"/>
          <w:lang w:eastAsia="en-IN" w:bidi="hi-IN"/>
        </w:rPr>
        <w:t>Kamla</w:t>
      </w:r>
      <w:proofErr w:type="spellEnd"/>
      <w:r>
        <w:rPr>
          <w:rFonts w:ascii="Garamond" w:hAnsi="Garamond"/>
          <w:color w:val="000000"/>
          <w:lang w:eastAsia="en-IN" w:bidi="hi-IN"/>
        </w:rPr>
        <w:t xml:space="preserve"> Prasad Shukla restraining others from  accessing  the  securities  market  and  are  further prohibited  from  buying,  selling  or  otherwise  dealing  in  securities,  either  directly  or indirectly, or being associated with the securities market in any manner whatsoever, till further directions.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 confirmatory order dated January 24, 2020 in the matter of </w:t>
      </w:r>
      <w:proofErr w:type="spellStart"/>
      <w:r>
        <w:rPr>
          <w:rFonts w:ascii="Garamond" w:hAnsi="Garamond"/>
          <w:color w:val="000000"/>
          <w:lang w:eastAsia="en-IN" w:bidi="hi-IN"/>
        </w:rPr>
        <w:t>Raghukul</w:t>
      </w:r>
      <w:proofErr w:type="spellEnd"/>
      <w:r>
        <w:rPr>
          <w:rFonts w:ascii="Garamond" w:hAnsi="Garamond"/>
          <w:color w:val="000000"/>
          <w:lang w:eastAsia="en-IN" w:bidi="hi-IN"/>
        </w:rPr>
        <w:t xml:space="preserve"> Shares India </w:t>
      </w:r>
      <w:proofErr w:type="spellStart"/>
      <w:r>
        <w:rPr>
          <w:rFonts w:ascii="Garamond" w:hAnsi="Garamond"/>
          <w:color w:val="000000"/>
          <w:lang w:eastAsia="en-IN" w:bidi="hi-IN"/>
        </w:rPr>
        <w:t>Pvt.</w:t>
      </w:r>
      <w:proofErr w:type="spellEnd"/>
      <w:r>
        <w:rPr>
          <w:rFonts w:ascii="Garamond" w:hAnsi="Garamond"/>
          <w:color w:val="000000"/>
          <w:lang w:eastAsia="en-IN" w:bidi="hi-IN"/>
        </w:rPr>
        <w:t xml:space="preserve"> Ltd. restraining Mr </w:t>
      </w:r>
      <w:proofErr w:type="spellStart"/>
      <w:r>
        <w:rPr>
          <w:rFonts w:ascii="Garamond" w:hAnsi="Garamond"/>
          <w:color w:val="000000"/>
          <w:lang w:eastAsia="en-IN" w:bidi="hi-IN"/>
        </w:rPr>
        <w:t>Gangaram</w:t>
      </w:r>
      <w:proofErr w:type="spellEnd"/>
      <w:r>
        <w:rPr>
          <w:rFonts w:ascii="Garamond" w:hAnsi="Garamond"/>
          <w:color w:val="000000"/>
          <w:lang w:eastAsia="en-IN" w:bidi="hi-IN"/>
        </w:rPr>
        <w:t xml:space="preserve"> </w:t>
      </w:r>
      <w:proofErr w:type="gramStart"/>
      <w:r>
        <w:rPr>
          <w:rFonts w:ascii="Garamond" w:hAnsi="Garamond"/>
          <w:color w:val="000000"/>
          <w:lang w:eastAsia="en-IN" w:bidi="hi-IN"/>
        </w:rPr>
        <w:t>Khandelwal  from</w:t>
      </w:r>
      <w:proofErr w:type="gramEnd"/>
      <w:r>
        <w:rPr>
          <w:rFonts w:ascii="Garamond" w:hAnsi="Garamond"/>
          <w:color w:val="000000"/>
          <w:lang w:eastAsia="en-IN" w:bidi="hi-IN"/>
        </w:rPr>
        <w:t xml:space="preserve"> accessing the securities market and are further prohibited from buying, selling or otherwise dealing in securities, either directly or indirectly, or being associated with the securities market in any manner whatsoever, till further directions.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assed an order dated January 24, 2020 in the matter of </w:t>
      </w:r>
      <w:proofErr w:type="spellStart"/>
      <w:r>
        <w:rPr>
          <w:rFonts w:ascii="Garamond" w:hAnsi="Garamond"/>
          <w:color w:val="000000"/>
          <w:lang w:eastAsia="en-IN" w:bidi="hi-IN"/>
        </w:rPr>
        <w:t>Raghukul</w:t>
      </w:r>
      <w:proofErr w:type="spellEnd"/>
      <w:r>
        <w:rPr>
          <w:rFonts w:ascii="Garamond" w:hAnsi="Garamond"/>
          <w:color w:val="000000"/>
          <w:lang w:eastAsia="en-IN" w:bidi="hi-IN"/>
        </w:rPr>
        <w:t xml:space="preserve"> Shares India </w:t>
      </w:r>
      <w:proofErr w:type="spellStart"/>
      <w:r>
        <w:rPr>
          <w:rFonts w:ascii="Garamond" w:hAnsi="Garamond"/>
          <w:color w:val="000000"/>
          <w:lang w:eastAsia="en-IN" w:bidi="hi-IN"/>
        </w:rPr>
        <w:t>Pvt.</w:t>
      </w:r>
      <w:proofErr w:type="spellEnd"/>
      <w:r>
        <w:rPr>
          <w:rFonts w:ascii="Garamond" w:hAnsi="Garamond"/>
          <w:color w:val="000000"/>
          <w:lang w:eastAsia="en-IN" w:bidi="hi-IN"/>
        </w:rPr>
        <w:t xml:space="preserve"> Ltd. restraining Mr.  </w:t>
      </w:r>
      <w:proofErr w:type="spellStart"/>
      <w:r>
        <w:rPr>
          <w:rFonts w:ascii="Garamond" w:hAnsi="Garamond"/>
          <w:color w:val="000000"/>
          <w:lang w:eastAsia="en-IN" w:bidi="hi-IN"/>
        </w:rPr>
        <w:t>Sandesh</w:t>
      </w:r>
      <w:proofErr w:type="spellEnd"/>
      <w:r>
        <w:rPr>
          <w:rFonts w:ascii="Garamond" w:hAnsi="Garamond"/>
          <w:color w:val="000000"/>
          <w:lang w:eastAsia="en-IN" w:bidi="hi-IN"/>
        </w:rPr>
        <w:t xml:space="preserve"> Khandelwal and Mr.  </w:t>
      </w:r>
      <w:proofErr w:type="spellStart"/>
      <w:r>
        <w:rPr>
          <w:rFonts w:ascii="Garamond" w:hAnsi="Garamond"/>
          <w:color w:val="000000"/>
          <w:lang w:eastAsia="en-IN" w:bidi="hi-IN"/>
        </w:rPr>
        <w:t>Dhruvesh</w:t>
      </w:r>
      <w:proofErr w:type="spellEnd"/>
      <w:r>
        <w:rPr>
          <w:rFonts w:ascii="Garamond" w:hAnsi="Garamond"/>
          <w:color w:val="000000"/>
          <w:lang w:eastAsia="en-IN" w:bidi="hi-IN"/>
        </w:rPr>
        <w:t xml:space="preserve"> Patel, from accessing the securities market and are further prohibited from buying, selling or otherwise dealing in securities, either directly or indirectly, or being associated with the securities market in any manner whatsoever till further directions.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 xml:space="preserve">SEBI passed an order, dated January 29, 2020 in the matter of Idol India Projects Limited directing Mr. </w:t>
      </w:r>
      <w:proofErr w:type="spellStart"/>
      <w:r>
        <w:rPr>
          <w:rFonts w:ascii="Garamond" w:hAnsi="Garamond"/>
          <w:color w:val="000000"/>
          <w:lang w:eastAsia="en-IN" w:bidi="hi-IN"/>
        </w:rPr>
        <w:t>Shribas</w:t>
      </w:r>
      <w:proofErr w:type="spellEnd"/>
      <w:r>
        <w:rPr>
          <w:rFonts w:ascii="Garamond" w:hAnsi="Garamond"/>
          <w:color w:val="000000"/>
          <w:lang w:eastAsia="en-IN" w:bidi="hi-IN"/>
        </w:rPr>
        <w:t xml:space="preserve"> Chandra Das not to directly or indirectly, access the securities market, by issuing prospectus, offer document or advertisement soliciting money from the public and is further restrained and prohibited from buying, selling or otherwise dealing in the securities market, directly or indirectly in whatsoever manner, from the date of this Order. Mr. </w:t>
      </w:r>
      <w:proofErr w:type="spellStart"/>
      <w:r>
        <w:rPr>
          <w:rFonts w:ascii="Garamond" w:hAnsi="Garamond"/>
          <w:color w:val="000000"/>
          <w:lang w:eastAsia="en-IN" w:bidi="hi-IN"/>
        </w:rPr>
        <w:t>Shribas</w:t>
      </w:r>
      <w:proofErr w:type="spellEnd"/>
      <w:r>
        <w:rPr>
          <w:rFonts w:ascii="Garamond" w:hAnsi="Garamond"/>
          <w:color w:val="000000"/>
          <w:lang w:eastAsia="en-IN" w:bidi="hi-IN"/>
        </w:rPr>
        <w:t xml:space="preserve"> Chandra Das is also restrained from associating himself with any listed public company and any public company which intends to raise money from the public, or any intermediary registered with SEBI from the date of this Order coming into effect till the expiry of 4 (four) years from the date of completion of refunds to investors.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SEBI passed an order, dated January 30, 2020 in the matter of MI Research (Proprietor Mr. Ashish Jain) directing him to mention the disclosure on the website of MI Research that Mr. Ashish Jain is prohibited from accepting any fresh clients until further orders.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lastRenderedPageBreak/>
        <w:t>SEBI passed an order, dated January 31, 2020 in the matter of Highbrow Market Research Private Limited (Ways2Capital) restraining Highbrow and its directors (present and past) from buying, selling or dealing in the securities market or associating themselves with securities market, either directly or indirectly, in any manner whatsoever, till further directions.</w:t>
      </w:r>
    </w:p>
    <w:p w:rsidR="00A628ED" w:rsidRPr="00A628ED" w:rsidRDefault="00A628ED" w:rsidP="00A628ED">
      <w:pPr>
        <w:numPr>
          <w:ilvl w:val="0"/>
          <w:numId w:val="36"/>
        </w:numPr>
        <w:shd w:val="clear" w:color="auto" w:fill="FFFFFF"/>
        <w:spacing w:line="276" w:lineRule="auto"/>
        <w:ind w:left="360"/>
        <w:contextualSpacing/>
        <w:jc w:val="both"/>
        <w:rPr>
          <w:rFonts w:ascii="Garamond" w:hAnsi="Garamond"/>
          <w:color w:val="000000"/>
          <w:lang w:eastAsia="en-IN" w:bidi="hi-IN"/>
        </w:rPr>
      </w:pPr>
      <w:r>
        <w:rPr>
          <w:rFonts w:ascii="Garamond" w:hAnsi="Garamond"/>
          <w:color w:val="000000"/>
          <w:lang w:eastAsia="en-IN" w:bidi="hi-IN"/>
        </w:rPr>
        <w:t>41.</w:t>
      </w:r>
      <w:r>
        <w:rPr>
          <w:rFonts w:ascii="Garamond" w:hAnsi="Garamond"/>
          <w:color w:val="000000"/>
          <w:lang w:eastAsia="en-IN" w:bidi="hi-IN"/>
        </w:rPr>
        <w:tab/>
        <w:t xml:space="preserve">SEBI passed an order, dated January 31, 2020 matter of GDR issue of Rana Sugars Ltd restraining the </w:t>
      </w:r>
      <w:proofErr w:type="gramStart"/>
      <w:r>
        <w:rPr>
          <w:rFonts w:ascii="Garamond" w:hAnsi="Garamond"/>
          <w:color w:val="000000"/>
          <w:lang w:eastAsia="en-IN" w:bidi="hi-IN"/>
        </w:rPr>
        <w:t>company  from</w:t>
      </w:r>
      <w:proofErr w:type="gramEnd"/>
      <w:r>
        <w:rPr>
          <w:rFonts w:ascii="Garamond" w:hAnsi="Garamond"/>
          <w:color w:val="000000"/>
          <w:lang w:eastAsia="en-IN" w:bidi="hi-IN"/>
        </w:rPr>
        <w:t xml:space="preserve">  accessing  the  securities  market including  by way  of issuing  prospectus,  offer  document  or  advertisement  soliciting money  from  the  public  and  is  further  prohibited  from  buying,  selling  or  otherwise dealing in securities, directly or indirectly in any manner, for a period of five (5) years from the date of this order.</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02, 2020,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1,00,000 /- (Rupees One Lakh </w:t>
      </w:r>
      <w:proofErr w:type="gramStart"/>
      <w:r>
        <w:rPr>
          <w:rFonts w:ascii="Garamond" w:eastAsia="Times New Roman" w:hAnsi="Garamond"/>
          <w:color w:val="000000"/>
          <w:lang w:eastAsia="en-IN"/>
        </w:rPr>
        <w:t>Only)  on</w:t>
      </w:r>
      <w:proofErr w:type="gram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Jackard</w:t>
      </w:r>
      <w:proofErr w:type="spellEnd"/>
      <w:r>
        <w:rPr>
          <w:rFonts w:ascii="Garamond" w:eastAsia="Times New Roman" w:hAnsi="Garamond"/>
          <w:color w:val="000000"/>
          <w:lang w:eastAsia="en-IN"/>
        </w:rPr>
        <w:t xml:space="preserve"> Products Ltd for the violation of the provision of sections 15HB and 15C of SEBI Act 1992.</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06, 2020,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2,00,000/-(Rupees </w:t>
      </w:r>
      <w:proofErr w:type="gramStart"/>
      <w:r>
        <w:rPr>
          <w:rFonts w:ascii="Garamond" w:eastAsia="Times New Roman" w:hAnsi="Garamond"/>
          <w:color w:val="000000"/>
          <w:lang w:eastAsia="en-IN"/>
        </w:rPr>
        <w:t>Two  Lacs</w:t>
      </w:r>
      <w:proofErr w:type="gramEnd"/>
      <w:r>
        <w:rPr>
          <w:rFonts w:ascii="Garamond" w:eastAsia="Times New Roman" w:hAnsi="Garamond"/>
          <w:color w:val="000000"/>
          <w:lang w:eastAsia="en-IN"/>
        </w:rPr>
        <w:t xml:space="preserve">) on </w:t>
      </w:r>
      <w:proofErr w:type="spellStart"/>
      <w:r>
        <w:rPr>
          <w:rFonts w:ascii="Garamond" w:eastAsia="Times New Roman" w:hAnsi="Garamond"/>
          <w:color w:val="000000"/>
          <w:lang w:eastAsia="en-IN"/>
        </w:rPr>
        <w:t>Shreeji</w:t>
      </w:r>
      <w:proofErr w:type="spellEnd"/>
      <w:r>
        <w:rPr>
          <w:rFonts w:ascii="Garamond" w:eastAsia="Times New Roman" w:hAnsi="Garamond"/>
          <w:color w:val="000000"/>
          <w:lang w:eastAsia="en-IN"/>
        </w:rPr>
        <w:t xml:space="preserve">  Phosphate Limited in the matter of Scores authentication for the violation of the SEBI circulars dated August 13, 2012 and April 17, 2013 .</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07, 2020,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1,00,000 /-(Rupees One Lakh Only) on Electric Control Gears India Limited for the violation of the provision of sections 15HB and 15C of SEBI Act.</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07, 2020,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2,00,000 /-(Rupees Two Lakh Only) on Global Securities Limited for the violation of the provision of sections 15C and 15A (a) of SEBI Act, 1992.</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09, 2020, in the matter </w:t>
      </w:r>
      <w:proofErr w:type="gramStart"/>
      <w:r>
        <w:rPr>
          <w:rFonts w:ascii="Garamond" w:eastAsia="Times New Roman" w:hAnsi="Garamond"/>
          <w:color w:val="000000"/>
          <w:lang w:eastAsia="en-IN"/>
        </w:rPr>
        <w:t xml:space="preserve">of  </w:t>
      </w:r>
      <w:proofErr w:type="spellStart"/>
      <w:r>
        <w:rPr>
          <w:rFonts w:ascii="Garamond" w:eastAsia="Times New Roman" w:hAnsi="Garamond"/>
          <w:color w:val="000000"/>
          <w:lang w:eastAsia="en-IN"/>
        </w:rPr>
        <w:t>Dhanleela</w:t>
      </w:r>
      <w:proofErr w:type="spellEnd"/>
      <w:proofErr w:type="gramEnd"/>
      <w:r>
        <w:rPr>
          <w:rFonts w:ascii="Garamond" w:eastAsia="Times New Roman" w:hAnsi="Garamond"/>
          <w:color w:val="000000"/>
          <w:lang w:eastAsia="en-IN"/>
        </w:rPr>
        <w:t xml:space="preserve"> Investment and Trading Company Limited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1,83,00,000/-(Rupees One Crore Eighty Three Lakh only) on Paras Vinod Jain and others for the violation </w:t>
      </w:r>
      <w:proofErr w:type="gramStart"/>
      <w:r>
        <w:rPr>
          <w:rFonts w:ascii="Garamond" w:eastAsia="Times New Roman" w:hAnsi="Garamond"/>
          <w:color w:val="000000"/>
          <w:lang w:eastAsia="en-IN"/>
        </w:rPr>
        <w:t>of  provision</w:t>
      </w:r>
      <w:proofErr w:type="gramEnd"/>
      <w:r>
        <w:rPr>
          <w:rFonts w:ascii="Garamond" w:eastAsia="Times New Roman" w:hAnsi="Garamond"/>
          <w:color w:val="000000"/>
          <w:lang w:eastAsia="en-IN"/>
        </w:rPr>
        <w:t xml:space="preserve">  of  regulation  3  (a),  (b),  (c),  (d),  regulation  4(1),  4  (2)(a),  (d)  and  (e)  of  the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13, 2020, in the matter of dealing in Illiquid Stocks Options at BSE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5,00,000/- (Rupees Five Lakh only) on M/s. </w:t>
      </w:r>
      <w:proofErr w:type="gramStart"/>
      <w:r>
        <w:rPr>
          <w:rFonts w:ascii="Garamond" w:eastAsia="Times New Roman" w:hAnsi="Garamond"/>
          <w:color w:val="000000"/>
          <w:lang w:eastAsia="en-IN"/>
        </w:rPr>
        <w:t>Universal  Enterprises</w:t>
      </w:r>
      <w:proofErr w:type="gramEnd"/>
      <w:r>
        <w:rPr>
          <w:rFonts w:ascii="Garamond" w:eastAsia="Times New Roman" w:hAnsi="Garamond"/>
          <w:color w:val="000000"/>
          <w:lang w:eastAsia="en-IN"/>
        </w:rPr>
        <w:t xml:space="preserve">  Ltd. for the violation of the provisions of regulations 3 (a), (b), (c), (d) and 4 (1), 4 (2) (a)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14, 2020, in the matter of SCORES authentication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2,00,000/- (Rupees Two Lacs) on Patel Food Products Ltd for the violation of the provisions of SEBI Circular No. CIR/OIAE/1/2012 dated August 13, 2012, CIR/OIAE/1/2013 dated April 17, 2013.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14, 2020, in the matter of dealing in illiquid stocks options at BSE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5,00,000/- (Rupees Five Lakh only) on </w:t>
      </w:r>
      <w:proofErr w:type="spellStart"/>
      <w:r>
        <w:rPr>
          <w:rFonts w:ascii="Garamond" w:eastAsia="Times New Roman" w:hAnsi="Garamond"/>
          <w:color w:val="000000"/>
          <w:lang w:eastAsia="en-IN"/>
        </w:rPr>
        <w:t>Gyandeep</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Khemka</w:t>
      </w:r>
      <w:proofErr w:type="spellEnd"/>
      <w:r>
        <w:rPr>
          <w:rFonts w:ascii="Garamond" w:eastAsia="Times New Roman" w:hAnsi="Garamond"/>
          <w:color w:val="000000"/>
          <w:lang w:eastAsia="en-IN"/>
        </w:rPr>
        <w:t xml:space="preserve"> for the violation of the provisions of regulations 3(a), 4(1) and 4(2)(a)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14, 2020, in the matter of dealing in illiquid stocks options at BSE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5,00,000/- (Rupees Five Lakh only) on </w:t>
      </w:r>
      <w:proofErr w:type="spellStart"/>
      <w:r>
        <w:rPr>
          <w:rFonts w:ascii="Garamond" w:eastAsia="Times New Roman" w:hAnsi="Garamond"/>
          <w:color w:val="000000"/>
          <w:lang w:eastAsia="en-IN"/>
        </w:rPr>
        <w:t>Himadri</w:t>
      </w:r>
      <w:proofErr w:type="spellEnd"/>
      <w:r>
        <w:rPr>
          <w:rFonts w:ascii="Garamond" w:eastAsia="Times New Roman" w:hAnsi="Garamond"/>
          <w:color w:val="000000"/>
          <w:lang w:eastAsia="en-IN"/>
        </w:rPr>
        <w:t xml:space="preserve"> Steel Private Limited for the violation of the provisions </w:t>
      </w:r>
      <w:proofErr w:type="gramStart"/>
      <w:r>
        <w:rPr>
          <w:rFonts w:ascii="Garamond" w:eastAsia="Times New Roman" w:hAnsi="Garamond"/>
          <w:color w:val="000000"/>
          <w:lang w:eastAsia="en-IN"/>
        </w:rPr>
        <w:t>of  Regulations</w:t>
      </w:r>
      <w:proofErr w:type="gramEnd"/>
      <w:r>
        <w:rPr>
          <w:rFonts w:ascii="Garamond" w:eastAsia="Times New Roman" w:hAnsi="Garamond"/>
          <w:color w:val="000000"/>
          <w:lang w:eastAsia="en-IN"/>
        </w:rPr>
        <w:t xml:space="preserve"> 3(a), 4(1) and 4(2)(a)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15, 2020, in the matter of V S G Leasing and Finance Company Limited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5,00,000/- (Rupees Five Lakh only) on Wrinkle Marketing </w:t>
      </w:r>
      <w:proofErr w:type="spellStart"/>
      <w:r>
        <w:rPr>
          <w:rFonts w:ascii="Garamond" w:eastAsia="Times New Roman" w:hAnsi="Garamond"/>
          <w:color w:val="000000"/>
          <w:lang w:eastAsia="en-IN"/>
        </w:rPr>
        <w:t>Pvt.</w:t>
      </w:r>
      <w:proofErr w:type="spellEnd"/>
      <w:r>
        <w:rPr>
          <w:rFonts w:ascii="Garamond" w:eastAsia="Times New Roman" w:hAnsi="Garamond"/>
          <w:color w:val="000000"/>
          <w:lang w:eastAsia="en-IN"/>
        </w:rPr>
        <w:t xml:space="preserve"> Ltd for the violation of the provisions of regulations 3(a</w:t>
      </w:r>
      <w:proofErr w:type="gramStart"/>
      <w:r>
        <w:rPr>
          <w:rFonts w:ascii="Garamond" w:eastAsia="Times New Roman" w:hAnsi="Garamond"/>
          <w:color w:val="000000"/>
          <w:lang w:eastAsia="en-IN"/>
        </w:rPr>
        <w:t>),  (</w:t>
      </w:r>
      <w:proofErr w:type="gramEnd"/>
      <w:r>
        <w:rPr>
          <w:rFonts w:ascii="Garamond" w:eastAsia="Times New Roman" w:hAnsi="Garamond"/>
          <w:color w:val="000000"/>
          <w:lang w:eastAsia="en-IN"/>
        </w:rPr>
        <w:t>b),  (c),  (d)  and  4(1),  4(2)  (a)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16, 2020, in the matter of Zee Media Corporation Ltd. imposing a total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9,00,000/- (Rupees Nine Lakh only) on 25FPSMedia Private Limited and others for </w:t>
      </w:r>
      <w:r>
        <w:rPr>
          <w:rFonts w:ascii="Garamond" w:eastAsia="Times New Roman" w:hAnsi="Garamond"/>
          <w:color w:val="000000"/>
          <w:lang w:eastAsia="en-IN"/>
        </w:rPr>
        <w:lastRenderedPageBreak/>
        <w:t xml:space="preserve">the violation of the provisions of </w:t>
      </w:r>
      <w:proofErr w:type="gramStart"/>
      <w:r>
        <w:rPr>
          <w:rFonts w:ascii="Garamond" w:eastAsia="Times New Roman" w:hAnsi="Garamond"/>
          <w:color w:val="000000"/>
          <w:lang w:eastAsia="en-IN"/>
        </w:rPr>
        <w:t>regulations  7</w:t>
      </w:r>
      <w:proofErr w:type="gramEnd"/>
      <w:r>
        <w:rPr>
          <w:rFonts w:ascii="Garamond" w:eastAsia="Times New Roman" w:hAnsi="Garamond"/>
          <w:color w:val="000000"/>
          <w:lang w:eastAsia="en-IN"/>
        </w:rPr>
        <w:t>(2)(a)  of  PIT  Regulations  and  Regulation  29(2)  read  with Regulation  29(3)  &amp;  Regulation  31(2)  read  with  Regulation  31(3)  of  SAST Regulations and Regulation 7(2)(b) of PIT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23, 2020 in the matter of GDR issue by Jindal </w:t>
      </w:r>
      <w:proofErr w:type="spellStart"/>
      <w:r>
        <w:rPr>
          <w:rFonts w:ascii="Garamond" w:eastAsia="Times New Roman" w:hAnsi="Garamond"/>
          <w:color w:val="000000"/>
          <w:lang w:eastAsia="en-IN"/>
        </w:rPr>
        <w:t>Cotex</w:t>
      </w:r>
      <w:proofErr w:type="spellEnd"/>
      <w:r>
        <w:rPr>
          <w:rFonts w:ascii="Garamond" w:eastAsia="Times New Roman" w:hAnsi="Garamond"/>
          <w:color w:val="000000"/>
          <w:lang w:eastAsia="en-IN"/>
        </w:rPr>
        <w:t xml:space="preserve"> Limited imposing a penalty of </w:t>
      </w:r>
      <w:proofErr w:type="spellStart"/>
      <w:r>
        <w:rPr>
          <w:rFonts w:ascii="Garamond" w:eastAsia="Times New Roman" w:hAnsi="Garamond"/>
          <w:color w:val="000000"/>
          <w:lang w:eastAsia="en-IN"/>
        </w:rPr>
        <w:t>Rs</w:t>
      </w:r>
      <w:proofErr w:type="spellEnd"/>
      <w:r>
        <w:rPr>
          <w:rFonts w:ascii="Garamond" w:eastAsia="Times New Roman" w:hAnsi="Garamond"/>
          <w:color w:val="000000"/>
          <w:lang w:eastAsia="en-IN"/>
        </w:rPr>
        <w:t xml:space="preserve">. 10,70,00,000/-(Rupees Ten Crore Seventy Lakh Only) on M/s Jindal </w:t>
      </w:r>
      <w:proofErr w:type="spellStart"/>
      <w:r>
        <w:rPr>
          <w:rFonts w:ascii="Garamond" w:eastAsia="Times New Roman" w:hAnsi="Garamond"/>
          <w:color w:val="000000"/>
          <w:lang w:eastAsia="en-IN"/>
        </w:rPr>
        <w:t>Cotex</w:t>
      </w:r>
      <w:proofErr w:type="spellEnd"/>
      <w:r>
        <w:rPr>
          <w:rFonts w:ascii="Garamond" w:eastAsia="Times New Roman" w:hAnsi="Garamond"/>
          <w:color w:val="000000"/>
          <w:lang w:eastAsia="en-IN"/>
        </w:rPr>
        <w:t xml:space="preserve"> Limited and others for the violation of Section  12A(a),  (b),  (c)  of  SEBI  Act,  1992 read with  Regulations 3(a), (b),  (c), (d)  and 4(1), 4(2)(f), (k), (r) of PFUTP Regulations; Section 21 of SCRA, 1956 read with Clauses 36(7) of Listing Agreement(3 instances); Section 21 of SCRA, 1956 read with Clauses 32 and 50 of Listing Agreement(1 instance);Section 21 of SCRA, 1956 read with Clause 50 of Listing Agreement(2 instances); and Section  12A(a),  (b),  (c)  of  SEBI  Act,  1992 read with  Regulations 3(a), (b),  (c), (d)  and 4(1)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23, 2020, in the matter of Peers Allied Corporation Limited imposing a penalty of </w:t>
      </w:r>
      <w:r>
        <w:rPr>
          <w:rFonts w:ascii="Tahoma" w:eastAsia="Times New Roman" w:hAnsi="Tahoma" w:cs="Tahoma"/>
          <w:color w:val="000000"/>
          <w:lang w:eastAsia="en-IN"/>
        </w:rPr>
        <w:t>₹</w:t>
      </w:r>
      <w:r>
        <w:rPr>
          <w:rFonts w:ascii="Garamond" w:eastAsia="Times New Roman" w:hAnsi="Garamond"/>
          <w:color w:val="000000"/>
          <w:lang w:eastAsia="en-IN"/>
        </w:rPr>
        <w:t>25,00,000/- (Twenty Five Lakh only) for the violation of (</w:t>
      </w:r>
      <w:proofErr w:type="gramStart"/>
      <w:r>
        <w:rPr>
          <w:rFonts w:ascii="Garamond" w:eastAsia="Times New Roman" w:hAnsi="Garamond"/>
          <w:color w:val="000000"/>
          <w:lang w:eastAsia="en-IN"/>
        </w:rPr>
        <w:t>Section  12</w:t>
      </w:r>
      <w:proofErr w:type="gramEnd"/>
      <w:r>
        <w:rPr>
          <w:rFonts w:ascii="Garamond" w:eastAsia="Times New Roman" w:hAnsi="Garamond"/>
          <w:color w:val="000000"/>
          <w:lang w:eastAsia="en-IN"/>
        </w:rPr>
        <w:t>(1B)  of  the  SEBI  Act  and  Regulation  3  of  the  CIS Regulations; Regulation 4(2)(t) of the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23, 2020, in the matter of trading in illiquid stock options on BSE imposing a penalty </w:t>
      </w:r>
      <w:proofErr w:type="gramStart"/>
      <w:r>
        <w:rPr>
          <w:rFonts w:ascii="Garamond" w:eastAsia="Times New Roman" w:hAnsi="Garamond"/>
          <w:color w:val="000000"/>
          <w:lang w:eastAsia="en-IN"/>
        </w:rPr>
        <w:t xml:space="preserve">of  </w:t>
      </w:r>
      <w:r>
        <w:rPr>
          <w:rFonts w:ascii="Tahoma" w:eastAsia="Times New Roman" w:hAnsi="Tahoma" w:cs="Tahoma"/>
          <w:color w:val="000000"/>
          <w:lang w:eastAsia="en-IN"/>
        </w:rPr>
        <w:t>₹</w:t>
      </w:r>
      <w:r>
        <w:rPr>
          <w:rFonts w:ascii="Garamond" w:eastAsia="Times New Roman" w:hAnsi="Garamond"/>
          <w:color w:val="000000"/>
          <w:lang w:eastAsia="en-IN"/>
        </w:rPr>
        <w:t>18</w:t>
      </w:r>
      <w:proofErr w:type="gramEnd"/>
      <w:r>
        <w:rPr>
          <w:rFonts w:ascii="Garamond" w:eastAsia="Times New Roman" w:hAnsi="Garamond"/>
          <w:color w:val="000000"/>
          <w:lang w:eastAsia="en-IN"/>
        </w:rPr>
        <w:t>,80,000/- (Rupees Eighteen Lakh Eighty Thousand only) on Scan Steels Limited for the violation of regulations 3(a), (b), (c),  (d),  4(1)  and  4(2)(a)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24, 2020 in the matter of </w:t>
      </w:r>
      <w:proofErr w:type="spellStart"/>
      <w:r>
        <w:rPr>
          <w:rFonts w:ascii="Garamond" w:eastAsia="Times New Roman" w:hAnsi="Garamond"/>
          <w:color w:val="000000"/>
          <w:lang w:eastAsia="en-IN"/>
        </w:rPr>
        <w:t>Siddarth</w:t>
      </w:r>
      <w:proofErr w:type="spellEnd"/>
      <w:r>
        <w:rPr>
          <w:rFonts w:ascii="Garamond" w:eastAsia="Times New Roman" w:hAnsi="Garamond"/>
          <w:color w:val="000000"/>
          <w:lang w:eastAsia="en-IN"/>
        </w:rPr>
        <w:t xml:space="preserve"> Businesses Limited imposing a penalty of</w:t>
      </w:r>
      <w:r w:rsidR="00F12D1C">
        <w:rPr>
          <w:rFonts w:ascii="Tahoma" w:eastAsia="Times New Roman" w:hAnsi="Tahoma" w:cs="Tahoma"/>
          <w:color w:val="000000"/>
          <w:lang w:eastAsia="en-IN"/>
        </w:rPr>
        <w:t>₹</w:t>
      </w:r>
      <w:r w:rsidR="00F12D1C">
        <w:rPr>
          <w:rFonts w:ascii="Garamond" w:eastAsia="Times New Roman" w:hAnsi="Garamond"/>
          <w:color w:val="000000"/>
          <w:lang w:eastAsia="en-IN"/>
        </w:rPr>
        <w:t xml:space="preserve"> </w:t>
      </w:r>
      <w:r>
        <w:rPr>
          <w:rFonts w:ascii="Tahoma" w:eastAsia="Times New Roman" w:hAnsi="Tahoma" w:cs="Tahoma"/>
          <w:color w:val="000000"/>
          <w:lang w:eastAsia="en-IN"/>
        </w:rPr>
        <w:t>₹</w:t>
      </w:r>
      <w:r>
        <w:rPr>
          <w:rFonts w:ascii="Garamond" w:eastAsia="Times New Roman" w:hAnsi="Garamond"/>
          <w:color w:val="000000"/>
          <w:lang w:eastAsia="en-IN"/>
        </w:rPr>
        <w:t xml:space="preserve">500,000 /- (Rupees Five Lakh Only) on </w:t>
      </w:r>
      <w:proofErr w:type="spellStart"/>
      <w:r>
        <w:rPr>
          <w:rFonts w:ascii="Garamond" w:eastAsia="Times New Roman" w:hAnsi="Garamond"/>
          <w:color w:val="000000"/>
          <w:lang w:eastAsia="en-IN"/>
        </w:rPr>
        <w:t>Viju</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Babulal</w:t>
      </w:r>
      <w:proofErr w:type="spellEnd"/>
      <w:r>
        <w:rPr>
          <w:rFonts w:ascii="Garamond" w:eastAsia="Times New Roman" w:hAnsi="Garamond"/>
          <w:color w:val="000000"/>
          <w:lang w:eastAsia="en-IN"/>
        </w:rPr>
        <w:t xml:space="preserve"> Jain for the violation of the provisions of regulations 7(2) (a) of PIT Regulations and violation of clause 3(e) of the code of conduct adopted by the company for insider trading as required under regulation 9(1) of PIT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24, 2020 in the matter of </w:t>
      </w:r>
      <w:proofErr w:type="spellStart"/>
      <w:r>
        <w:rPr>
          <w:rFonts w:ascii="Garamond" w:eastAsia="Times New Roman" w:hAnsi="Garamond"/>
          <w:color w:val="000000"/>
          <w:lang w:eastAsia="en-IN"/>
        </w:rPr>
        <w:t>Tricom</w:t>
      </w:r>
      <w:proofErr w:type="spellEnd"/>
      <w:r>
        <w:rPr>
          <w:rFonts w:ascii="Garamond" w:eastAsia="Times New Roman" w:hAnsi="Garamond"/>
          <w:color w:val="000000"/>
          <w:lang w:eastAsia="en-IN"/>
        </w:rPr>
        <w:t xml:space="preserve"> Fruit Products Limited imposing a penalty of </w:t>
      </w:r>
      <w:r>
        <w:rPr>
          <w:rFonts w:ascii="Tahoma" w:eastAsia="Times New Roman" w:hAnsi="Tahoma" w:cs="Tahoma"/>
          <w:color w:val="000000"/>
          <w:lang w:eastAsia="en-IN"/>
        </w:rPr>
        <w:t>₹</w:t>
      </w:r>
      <w:r>
        <w:rPr>
          <w:rFonts w:ascii="Garamond" w:eastAsia="Times New Roman" w:hAnsi="Garamond"/>
          <w:color w:val="000000"/>
          <w:lang w:eastAsia="en-IN"/>
        </w:rPr>
        <w:t>1, 00,000/</w:t>
      </w:r>
      <w:proofErr w:type="gramStart"/>
      <w:r>
        <w:rPr>
          <w:rFonts w:ascii="Garamond" w:eastAsia="Times New Roman" w:hAnsi="Garamond"/>
          <w:color w:val="000000"/>
          <w:lang w:eastAsia="en-IN"/>
        </w:rPr>
        <w:t>-(</w:t>
      </w:r>
      <w:proofErr w:type="gramEnd"/>
      <w:r>
        <w:rPr>
          <w:rFonts w:ascii="Garamond" w:eastAsia="Times New Roman" w:hAnsi="Garamond"/>
          <w:color w:val="000000"/>
          <w:lang w:eastAsia="en-IN"/>
        </w:rPr>
        <w:t xml:space="preserve">Rupees One Lakh only). </w:t>
      </w:r>
      <w:proofErr w:type="spellStart"/>
      <w:r>
        <w:rPr>
          <w:rFonts w:ascii="Garamond" w:eastAsia="Times New Roman" w:hAnsi="Garamond"/>
          <w:color w:val="000000"/>
          <w:lang w:eastAsia="en-IN"/>
        </w:rPr>
        <w:t>Tricom</w:t>
      </w:r>
      <w:proofErr w:type="spellEnd"/>
      <w:r>
        <w:rPr>
          <w:rFonts w:ascii="Garamond" w:eastAsia="Times New Roman" w:hAnsi="Garamond"/>
          <w:color w:val="000000"/>
          <w:lang w:eastAsia="en-IN"/>
        </w:rPr>
        <w:t xml:space="preserve"> Fruit Products Limited for the violation of Regulation 77 (5) of ICDR Regulations. </w:t>
      </w:r>
    </w:p>
    <w:p w:rsid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24, 2020 in the matter of </w:t>
      </w:r>
      <w:proofErr w:type="spellStart"/>
      <w:r>
        <w:rPr>
          <w:rFonts w:ascii="Garamond" w:eastAsia="Times New Roman" w:hAnsi="Garamond"/>
          <w:color w:val="000000"/>
          <w:lang w:eastAsia="en-IN"/>
        </w:rPr>
        <w:t>Sarang</w:t>
      </w:r>
      <w:proofErr w:type="spellEnd"/>
      <w:r>
        <w:rPr>
          <w:rFonts w:ascii="Garamond" w:eastAsia="Times New Roman" w:hAnsi="Garamond"/>
          <w:color w:val="000000"/>
          <w:lang w:eastAsia="en-IN"/>
        </w:rPr>
        <w:t xml:space="preserve"> Chemicals Limited imposing a penalty of Rupees 1,71,00,000/- (Rupees One Crore Seventy-One Lakh only) on </w:t>
      </w:r>
      <w:proofErr w:type="spellStart"/>
      <w:r>
        <w:rPr>
          <w:rFonts w:ascii="Garamond" w:eastAsia="Times New Roman" w:hAnsi="Garamond"/>
          <w:color w:val="000000"/>
          <w:lang w:eastAsia="en-IN"/>
        </w:rPr>
        <w:t>Amrut</w:t>
      </w:r>
      <w:proofErr w:type="spellEnd"/>
      <w:r>
        <w:rPr>
          <w:rFonts w:ascii="Garamond" w:eastAsia="Times New Roman" w:hAnsi="Garamond"/>
          <w:color w:val="000000"/>
          <w:lang w:eastAsia="en-IN"/>
        </w:rPr>
        <w:t xml:space="preserve"> Securities Ltd and others for the violation of 3 (a), (b), (c), (d), 4 (1) &amp; 4 (2) (a) (e) and (g) of the PFUTP Regulations and Regulation  13(3)  read  with 13(5) of SEBI( PIT regulations), 1992 and Clause A(2)  of  the  Code  of Conduct   prescribed   under Schedule     II     read     with Regulation 7 of SEBI (Stock Brokers  and  Sub  Brokers) Regulations, 1992.</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28, 2020 in the matter of </w:t>
      </w:r>
      <w:proofErr w:type="spellStart"/>
      <w:r>
        <w:rPr>
          <w:rFonts w:ascii="Garamond" w:eastAsia="Times New Roman" w:hAnsi="Garamond"/>
          <w:color w:val="000000"/>
          <w:lang w:eastAsia="en-IN"/>
        </w:rPr>
        <w:t>Siddarth</w:t>
      </w:r>
      <w:proofErr w:type="spellEnd"/>
      <w:r>
        <w:rPr>
          <w:rFonts w:ascii="Garamond" w:eastAsia="Times New Roman" w:hAnsi="Garamond"/>
          <w:color w:val="000000"/>
          <w:lang w:eastAsia="en-IN"/>
        </w:rPr>
        <w:t xml:space="preserve"> Businesses Limited (currently known as </w:t>
      </w:r>
      <w:proofErr w:type="spellStart"/>
      <w:r>
        <w:rPr>
          <w:rFonts w:ascii="Garamond" w:eastAsia="Times New Roman" w:hAnsi="Garamond"/>
          <w:color w:val="000000"/>
          <w:lang w:eastAsia="en-IN"/>
        </w:rPr>
        <w:t>Shivamshree</w:t>
      </w:r>
      <w:proofErr w:type="spellEnd"/>
      <w:r>
        <w:rPr>
          <w:rFonts w:ascii="Garamond" w:eastAsia="Times New Roman" w:hAnsi="Garamond"/>
          <w:color w:val="000000"/>
          <w:lang w:eastAsia="en-IN"/>
        </w:rPr>
        <w:t xml:space="preserve"> Businesses Limited) imposing a penalty of Rupees 4, 00,000/- (Rupees Four Lakh only) on </w:t>
      </w:r>
      <w:proofErr w:type="spellStart"/>
      <w:r>
        <w:rPr>
          <w:rFonts w:ascii="Garamond" w:eastAsia="Times New Roman" w:hAnsi="Garamond"/>
          <w:color w:val="000000"/>
          <w:lang w:eastAsia="en-IN"/>
        </w:rPr>
        <w:t>Prafulbhai</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Parshottambhai</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Bavishiya</w:t>
      </w:r>
      <w:proofErr w:type="spellEnd"/>
      <w:r>
        <w:rPr>
          <w:rFonts w:ascii="Garamond" w:eastAsia="Times New Roman" w:hAnsi="Garamond"/>
          <w:color w:val="000000"/>
          <w:lang w:eastAsia="en-IN"/>
        </w:rPr>
        <w:t xml:space="preserve"> and others for the violation of Clause 3(a) of the code of conduct adopted by the company for insider trading, as required under regulation   9(1)   of   PIT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28, 2020 in the matter of Inspection of Books of M/S </w:t>
      </w:r>
      <w:proofErr w:type="spellStart"/>
      <w:r>
        <w:rPr>
          <w:rFonts w:ascii="Garamond" w:eastAsia="Times New Roman" w:hAnsi="Garamond"/>
          <w:color w:val="000000"/>
          <w:lang w:eastAsia="en-IN"/>
        </w:rPr>
        <w:t>Inventure</w:t>
      </w:r>
      <w:proofErr w:type="spellEnd"/>
      <w:r>
        <w:rPr>
          <w:rFonts w:ascii="Garamond" w:eastAsia="Times New Roman" w:hAnsi="Garamond"/>
          <w:color w:val="000000"/>
          <w:lang w:eastAsia="en-IN"/>
        </w:rPr>
        <w:t xml:space="preserve"> Merchant Banker Services Private Limited imposing a penalty  of Rupees 10,00,000/-(Rupees Ten Lakh only)on </w:t>
      </w:r>
      <w:proofErr w:type="spellStart"/>
      <w:r>
        <w:rPr>
          <w:rFonts w:ascii="Garamond" w:eastAsia="Times New Roman" w:hAnsi="Garamond"/>
          <w:color w:val="000000"/>
          <w:lang w:eastAsia="en-IN"/>
        </w:rPr>
        <w:t>Inventure</w:t>
      </w:r>
      <w:proofErr w:type="spellEnd"/>
      <w:r>
        <w:rPr>
          <w:rFonts w:ascii="Garamond" w:eastAsia="Times New Roman" w:hAnsi="Garamond"/>
          <w:color w:val="000000"/>
          <w:lang w:eastAsia="en-IN"/>
        </w:rPr>
        <w:t xml:space="preserve">  Merchant  Banker Services Private Limited for the violation of the provisions of Regulation57(1) and 64(1) of Securities and Exchange Board of India (Issue of Capital and Disclosure Requirements) Regulations, 2009 and Regulation 28(2) of SEBI (Merchant Bankers) Regulations, 1992 and Clauses 4, 6, and 20 of the Code of Conduct  prescribed  under  Schedule  III  read  with  Regulation  13  of  SEBI  (Merchant Bankers) Regulations, 1992.</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28, 2020 in the matter of M/s. Dwitiya Trading Limited imposing a penalty of Rupees 95,00,000/- (Rupees Ninety Five Lakh only) on </w:t>
      </w:r>
      <w:proofErr w:type="spellStart"/>
      <w:r>
        <w:rPr>
          <w:rFonts w:ascii="Garamond" w:eastAsia="Times New Roman" w:hAnsi="Garamond"/>
          <w:color w:val="000000"/>
          <w:lang w:eastAsia="en-IN"/>
        </w:rPr>
        <w:t>Panchshree</w:t>
      </w:r>
      <w:proofErr w:type="spellEnd"/>
      <w:r>
        <w:rPr>
          <w:rFonts w:ascii="Garamond" w:eastAsia="Times New Roman" w:hAnsi="Garamond"/>
          <w:color w:val="000000"/>
          <w:lang w:eastAsia="en-IN"/>
        </w:rPr>
        <w:t xml:space="preserve"> Logistics Private </w:t>
      </w:r>
      <w:proofErr w:type="gramStart"/>
      <w:r>
        <w:rPr>
          <w:rFonts w:ascii="Garamond" w:eastAsia="Times New Roman" w:hAnsi="Garamond"/>
          <w:color w:val="000000"/>
          <w:lang w:eastAsia="en-IN"/>
        </w:rPr>
        <w:lastRenderedPageBreak/>
        <w:t>Limited  and</w:t>
      </w:r>
      <w:proofErr w:type="gramEnd"/>
      <w:r>
        <w:rPr>
          <w:rFonts w:ascii="Garamond" w:eastAsia="Times New Roman" w:hAnsi="Garamond"/>
          <w:color w:val="000000"/>
          <w:lang w:eastAsia="en-IN"/>
        </w:rPr>
        <w:t xml:space="preserve"> others for the violation of Regulations  3(a),(b),(c),(d),  4(1), 4(2)(a),  and 4(2)(e)  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28, 2020 in the matter of Sunshine India Land Developers Limited imposing a penalty of Rupees 25,00,000/-(Rupees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Lakh only) on Sunshine India Land Developers Limited and others for the violation of Regulations 4(2) &amp; (7), 5,  6,  20(1),  25,  26,  36,  37,46, 57 and 59 of  ICDR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29, 2020 in respect of GEPL Capital Private Limited imposing </w:t>
      </w:r>
      <w:proofErr w:type="gramStart"/>
      <w:r>
        <w:rPr>
          <w:rFonts w:ascii="Garamond" w:eastAsia="Times New Roman" w:hAnsi="Garamond"/>
          <w:color w:val="000000"/>
          <w:lang w:eastAsia="en-IN"/>
        </w:rPr>
        <w:t>a  penalty</w:t>
      </w:r>
      <w:proofErr w:type="gramEnd"/>
      <w:r>
        <w:rPr>
          <w:rFonts w:ascii="Garamond" w:eastAsia="Times New Roman" w:hAnsi="Garamond"/>
          <w:color w:val="000000"/>
          <w:lang w:eastAsia="en-IN"/>
        </w:rPr>
        <w:t xml:space="preserve">  of  Rupees 1,00,000/-(Rupees One Lakh only) on M/s GEPL Capital Private Limited for the violations of Section  23D  of  SCR  Act,  1956  read  with  SEBI  Circular  No.  SMD-1/23341 dated November 18, 1993.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29, 2020 in the matter of Non </w:t>
      </w:r>
      <w:proofErr w:type="spellStart"/>
      <w:r>
        <w:rPr>
          <w:rFonts w:ascii="Garamond" w:eastAsia="Times New Roman" w:hAnsi="Garamond"/>
          <w:color w:val="000000"/>
          <w:lang w:eastAsia="en-IN"/>
        </w:rPr>
        <w:t>redressal</w:t>
      </w:r>
      <w:proofErr w:type="spellEnd"/>
      <w:r>
        <w:rPr>
          <w:rFonts w:ascii="Garamond" w:eastAsia="Times New Roman" w:hAnsi="Garamond"/>
          <w:color w:val="000000"/>
          <w:lang w:eastAsia="en-IN"/>
        </w:rPr>
        <w:t xml:space="preserve"> of Investor Grievances imposing a penalty of Rupees 1,00,000/- (Rupees One Lakh only) on </w:t>
      </w:r>
      <w:proofErr w:type="gramStart"/>
      <w:r>
        <w:rPr>
          <w:rFonts w:ascii="Garamond" w:eastAsia="Times New Roman" w:hAnsi="Garamond"/>
          <w:color w:val="000000"/>
          <w:lang w:eastAsia="en-IN"/>
        </w:rPr>
        <w:t>Advance  Bio</w:t>
      </w:r>
      <w:proofErr w:type="gramEnd"/>
      <w:r>
        <w:rPr>
          <w:rFonts w:ascii="Garamond" w:eastAsia="Times New Roman" w:hAnsi="Garamond"/>
          <w:color w:val="000000"/>
          <w:lang w:eastAsia="en-IN"/>
        </w:rPr>
        <w:t xml:space="preserve"> Coal  (India) Ltd  for the violation of SEBI Circulars </w:t>
      </w:r>
      <w:proofErr w:type="spellStart"/>
      <w:r>
        <w:rPr>
          <w:rFonts w:ascii="Garamond" w:eastAsia="Times New Roman" w:hAnsi="Garamond"/>
          <w:color w:val="000000"/>
          <w:lang w:eastAsia="en-IN"/>
        </w:rPr>
        <w:t>No.CIR</w:t>
      </w:r>
      <w:proofErr w:type="spellEnd"/>
      <w:r>
        <w:rPr>
          <w:rFonts w:ascii="Garamond" w:eastAsia="Times New Roman" w:hAnsi="Garamond"/>
          <w:color w:val="000000"/>
          <w:lang w:eastAsia="en-IN"/>
        </w:rPr>
        <w:t>/OIAE/2/2011dated June03,2011,CIR/OIAE/1/2012datedAugust13,2012andCIR/OIAE/1/2013 dated April 17, 2013.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29, 2020 in the matter of </w:t>
      </w:r>
      <w:proofErr w:type="spellStart"/>
      <w:r>
        <w:rPr>
          <w:rFonts w:ascii="Garamond" w:eastAsia="Times New Roman" w:hAnsi="Garamond"/>
          <w:color w:val="000000"/>
          <w:lang w:eastAsia="en-IN"/>
        </w:rPr>
        <w:t>Incap</w:t>
      </w:r>
      <w:proofErr w:type="spellEnd"/>
      <w:r>
        <w:rPr>
          <w:rFonts w:ascii="Garamond" w:eastAsia="Times New Roman" w:hAnsi="Garamond"/>
          <w:color w:val="000000"/>
          <w:lang w:eastAsia="en-IN"/>
        </w:rPr>
        <w:t xml:space="preserve"> Financial Services Limited imposing a penalty of Rupees 3,50,000/-(Rupees Three  Lakh  Fifty Thousand only) on </w:t>
      </w:r>
      <w:proofErr w:type="spellStart"/>
      <w:r>
        <w:rPr>
          <w:rFonts w:ascii="Garamond" w:eastAsia="Times New Roman" w:hAnsi="Garamond"/>
          <w:color w:val="000000"/>
          <w:lang w:eastAsia="en-IN"/>
        </w:rPr>
        <w:t>Dharmendra</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Bhojak</w:t>
      </w:r>
      <w:proofErr w:type="spellEnd"/>
      <w:r>
        <w:rPr>
          <w:rFonts w:ascii="Garamond" w:eastAsia="Times New Roman" w:hAnsi="Garamond"/>
          <w:color w:val="000000"/>
          <w:lang w:eastAsia="en-IN"/>
        </w:rPr>
        <w:t xml:space="preserve"> for the violations  of provisions of regulations7(1)&amp; 7(1A) and regulations 10 &amp; 11(1)of SAST Regulations, 1997, Section12A(a), (b), (c) of SEBI Act r/w Regulation 3(a), (b), (c) &amp; (d) and Reg.4(1), 4(2)(a) &amp; (g) of SEBI (PFUTP) Regulations, 2003; Section 16 of SCR Act, 1956 read with SEBI Notification G.S.R.219(E)dated  March  2,  2000,  Section  13  and Section  18  of  SCR  Act,  1956  read  with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  of SCR Act, 1956 and Regulation  13(1)  &amp;  13(3)  of  PIT  Regulation,  1992  read with Regulation 12(2)of the PIT Regulation, 2015.</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29, 2020 in the matter of G V Films Ltd imposing a penalty of Rupees 1,00,00,000/- (Rupees One Crore only) on M/s. GV Films Ltd and others for the violation of Section 12A(a), (b) and (c) of SEBI Act, 1992 read with Regulations 3(a), (b), (c) &amp; (d), 4(1), 4(2) (f), (k) and (r) of SEBI PFUTP Regulations, 2003, Section 21 of SCRA, 1956 read with Clause 36(7)of the Listing Agreement and Section 12A(a), (b) and (c)  of  SEBI  Act,  1992 read  with  Regulations 3(a), (b), (c) &amp; (d), 4(1) of SEBI PFUTP Regulations, 2003. </w:t>
      </w:r>
    </w:p>
    <w:p w:rsid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SEBI passed an order, dated January 29, 2020 in the matter of D S Kulkarni Developers Ltd imposing a penalty of Rupees. 10, 00,000/</w:t>
      </w:r>
      <w:proofErr w:type="gramStart"/>
      <w:r>
        <w:rPr>
          <w:rFonts w:ascii="Garamond" w:eastAsia="Times New Roman" w:hAnsi="Garamond"/>
          <w:color w:val="000000"/>
          <w:lang w:eastAsia="en-IN"/>
        </w:rPr>
        <w:t>-(</w:t>
      </w:r>
      <w:proofErr w:type="gramEnd"/>
      <w:r>
        <w:rPr>
          <w:rFonts w:ascii="Garamond" w:eastAsia="Times New Roman" w:hAnsi="Garamond"/>
          <w:color w:val="000000"/>
          <w:lang w:eastAsia="en-IN"/>
        </w:rPr>
        <w:t xml:space="preserve">Rupees. Ten Lakh only) on D S Kulkarni Developers Ltd for the violation of Regulation 30 (1), 30(3) and 30(6) read with clause 8 of Para B of Part A of Schedule III of </w:t>
      </w:r>
      <w:proofErr w:type="gramStart"/>
      <w:r>
        <w:rPr>
          <w:rFonts w:ascii="Garamond" w:eastAsia="Times New Roman" w:hAnsi="Garamond"/>
          <w:color w:val="000000"/>
          <w:lang w:eastAsia="en-IN"/>
        </w:rPr>
        <w:t>LODR  Regulations</w:t>
      </w:r>
      <w:proofErr w:type="gramEnd"/>
      <w:r>
        <w:rPr>
          <w:rFonts w:ascii="Garamond" w:eastAsia="Times New Roman" w:hAnsi="Garamond"/>
          <w:color w:val="000000"/>
          <w:lang w:eastAsia="en-IN"/>
        </w:rPr>
        <w:t xml:space="preserve">  read  with  clause  8  of  Para  B  of  Part  A  of  Schedule  III  of LODR Regulations and clause 8 of Para B of Annexure I to the SEBI circular.</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29, 2020 in the matter of DBFS Securities Ltd imposing a penalty of Rupees 300,000/- (Rupees Three Lakhs only) on DBFS Securities </w:t>
      </w:r>
      <w:proofErr w:type="gramStart"/>
      <w:r>
        <w:rPr>
          <w:rFonts w:ascii="Garamond" w:eastAsia="Times New Roman" w:hAnsi="Garamond"/>
          <w:color w:val="000000"/>
          <w:lang w:eastAsia="en-IN"/>
        </w:rPr>
        <w:t>Ltd  for</w:t>
      </w:r>
      <w:proofErr w:type="gramEnd"/>
      <w:r>
        <w:rPr>
          <w:rFonts w:ascii="Garamond" w:eastAsia="Times New Roman" w:hAnsi="Garamond"/>
          <w:color w:val="000000"/>
          <w:lang w:eastAsia="en-IN"/>
        </w:rPr>
        <w:t xml:space="preserve"> violation    of    SEBI    Circular    No. SMD/SED/CIR/93/23321 dated November 18, 1993.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imposing a penalty of Rupees. 5,00,000/-(Rupees Five Lakh only) </w:t>
      </w:r>
      <w:proofErr w:type="gramStart"/>
      <w:r>
        <w:rPr>
          <w:rFonts w:ascii="Garamond" w:eastAsia="Times New Roman" w:hAnsi="Garamond"/>
          <w:color w:val="000000"/>
          <w:lang w:eastAsia="en-IN"/>
        </w:rPr>
        <w:t>on  SW</w:t>
      </w:r>
      <w:proofErr w:type="gramEnd"/>
      <w:r>
        <w:rPr>
          <w:rFonts w:ascii="Garamond" w:eastAsia="Times New Roman" w:hAnsi="Garamond"/>
          <w:color w:val="000000"/>
          <w:lang w:eastAsia="en-IN"/>
        </w:rPr>
        <w:t xml:space="preserve"> Capital Private Limited for violating the provisions of the SEBI   Circular   SEBI/MIRSD/SE/Cir-19/2009 dated December 03, 2009,  and   Circular   No. SEBI/HO/ MIRSD/MIRSD2/CIR/P/2016/95 dated September 26, 2016.</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in the matter of non </w:t>
      </w:r>
      <w:proofErr w:type="spellStart"/>
      <w:r>
        <w:rPr>
          <w:rFonts w:ascii="Garamond" w:eastAsia="Times New Roman" w:hAnsi="Garamond"/>
          <w:color w:val="000000"/>
          <w:lang w:eastAsia="en-IN"/>
        </w:rPr>
        <w:t>redressal</w:t>
      </w:r>
      <w:proofErr w:type="spellEnd"/>
      <w:r>
        <w:rPr>
          <w:rFonts w:ascii="Garamond" w:eastAsia="Times New Roman" w:hAnsi="Garamond"/>
          <w:color w:val="000000"/>
          <w:lang w:eastAsia="en-IN"/>
        </w:rPr>
        <w:t xml:space="preserve"> of investor grievances imposing a penalty of Rupees 1, 00,000/- (Rupees One Lakh only) on Rams transformers Ltd for the violation of the provisions of the SEBI Circulars </w:t>
      </w:r>
      <w:proofErr w:type="spellStart"/>
      <w:r>
        <w:rPr>
          <w:rFonts w:ascii="Garamond" w:eastAsia="Times New Roman" w:hAnsi="Garamond"/>
          <w:color w:val="000000"/>
          <w:lang w:eastAsia="en-IN"/>
        </w:rPr>
        <w:t>No.CIR</w:t>
      </w:r>
      <w:proofErr w:type="spellEnd"/>
      <w:r>
        <w:rPr>
          <w:rFonts w:ascii="Garamond" w:eastAsia="Times New Roman" w:hAnsi="Garamond"/>
          <w:color w:val="000000"/>
          <w:lang w:eastAsia="en-IN"/>
        </w:rPr>
        <w:t>/OIAE/2/2011 dated June 03, 2011, CIR/OIAE/1/2012 dated August 13, 2012 and CIR/OIAE/1/2013 dated April 17, 2013.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in the matter of dealings in illiquid stock options at BSE imposing a penalty of Rupees 5,00,000/-(Rupees Five Lakh Only) </w:t>
      </w:r>
      <w:proofErr w:type="gramStart"/>
      <w:r>
        <w:rPr>
          <w:rFonts w:ascii="Garamond" w:eastAsia="Times New Roman" w:hAnsi="Garamond"/>
          <w:color w:val="000000"/>
          <w:lang w:eastAsia="en-IN"/>
        </w:rPr>
        <w:t>on  M</w:t>
      </w:r>
      <w:proofErr w:type="gramEnd"/>
      <w:r>
        <w:rPr>
          <w:rFonts w:ascii="Garamond" w:eastAsia="Times New Roman" w:hAnsi="Garamond"/>
          <w:color w:val="000000"/>
          <w:lang w:eastAsia="en-IN"/>
        </w:rPr>
        <w:t xml:space="preserve">/s. </w:t>
      </w:r>
      <w:proofErr w:type="spellStart"/>
      <w:r>
        <w:rPr>
          <w:rFonts w:ascii="Garamond" w:eastAsia="Times New Roman" w:hAnsi="Garamond"/>
          <w:color w:val="000000"/>
          <w:lang w:eastAsia="en-IN"/>
        </w:rPr>
        <w:t>Cheminare</w:t>
      </w:r>
      <w:proofErr w:type="spellEnd"/>
      <w:r>
        <w:rPr>
          <w:rFonts w:ascii="Garamond" w:eastAsia="Times New Roman" w:hAnsi="Garamond"/>
          <w:color w:val="000000"/>
          <w:lang w:eastAsia="en-IN"/>
        </w:rPr>
        <w:t xml:space="preserve"> Trade </w:t>
      </w:r>
      <w:proofErr w:type="spellStart"/>
      <w:r>
        <w:rPr>
          <w:rFonts w:ascii="Garamond" w:eastAsia="Times New Roman" w:hAnsi="Garamond"/>
          <w:color w:val="000000"/>
          <w:lang w:eastAsia="en-IN"/>
        </w:rPr>
        <w:t>Comm</w:t>
      </w:r>
      <w:proofErr w:type="spellEnd"/>
      <w:r>
        <w:rPr>
          <w:rFonts w:ascii="Garamond" w:eastAsia="Times New Roman" w:hAnsi="Garamond"/>
          <w:color w:val="000000"/>
          <w:lang w:eastAsia="en-IN"/>
        </w:rPr>
        <w:t xml:space="preserve"> </w:t>
      </w:r>
      <w:r>
        <w:rPr>
          <w:rFonts w:ascii="Garamond" w:eastAsia="Times New Roman" w:hAnsi="Garamond"/>
          <w:color w:val="000000"/>
          <w:lang w:eastAsia="en-IN"/>
        </w:rPr>
        <w:lastRenderedPageBreak/>
        <w:t>Private Limited for the violation of the provisions of Regulations 3(a), (b), (c), (d) and 4(1), 4(2)  (a)of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SEBI passed an order, dated January 30, 2020 in the matter of dealings in illiquid stock options at BSE imposing a penalty of Rupees 5,00,000/</w:t>
      </w:r>
      <w:proofErr w:type="gramStart"/>
      <w:r>
        <w:rPr>
          <w:rFonts w:ascii="Garamond" w:eastAsia="Times New Roman" w:hAnsi="Garamond"/>
          <w:color w:val="000000"/>
          <w:lang w:eastAsia="en-IN"/>
        </w:rPr>
        <w:t>-(</w:t>
      </w:r>
      <w:proofErr w:type="gramEnd"/>
      <w:r>
        <w:rPr>
          <w:rFonts w:ascii="Garamond" w:eastAsia="Times New Roman" w:hAnsi="Garamond"/>
          <w:color w:val="000000"/>
          <w:lang w:eastAsia="en-IN"/>
        </w:rPr>
        <w:t xml:space="preserve">Rupees Five Lakh Only) on Voltaire Leasing  and  Finance Ltd.  </w:t>
      </w:r>
      <w:proofErr w:type="gramStart"/>
      <w:r>
        <w:rPr>
          <w:rFonts w:ascii="Garamond" w:eastAsia="Times New Roman" w:hAnsi="Garamond"/>
          <w:color w:val="000000"/>
          <w:lang w:eastAsia="en-IN"/>
        </w:rPr>
        <w:t>for  the</w:t>
      </w:r>
      <w:proofErr w:type="gramEnd"/>
      <w:r>
        <w:rPr>
          <w:rFonts w:ascii="Garamond" w:eastAsia="Times New Roman" w:hAnsi="Garamond"/>
          <w:color w:val="000000"/>
          <w:lang w:eastAsia="en-IN"/>
        </w:rPr>
        <w:t xml:space="preserve"> violation of the provisions of regulations 3(a), (b), (c), (d) and 4(1), 4(2) (a)of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in the matter of Fort Share Broking Private Limited imposing a penalty of Rupees 3,00,000/-(Rupees Three </w:t>
      </w:r>
      <w:proofErr w:type="gramStart"/>
      <w:r>
        <w:rPr>
          <w:rFonts w:ascii="Garamond" w:eastAsia="Times New Roman" w:hAnsi="Garamond"/>
          <w:color w:val="000000"/>
          <w:lang w:eastAsia="en-IN"/>
        </w:rPr>
        <w:t>Lakh  Only</w:t>
      </w:r>
      <w:proofErr w:type="gramEnd"/>
      <w:r>
        <w:rPr>
          <w:rFonts w:ascii="Garamond" w:eastAsia="Times New Roman" w:hAnsi="Garamond"/>
          <w:color w:val="000000"/>
          <w:lang w:eastAsia="en-IN"/>
        </w:rPr>
        <w:t xml:space="preserve">) under Section15 HB of SEBI Act 1992 and Section 23D of SCRA for the failure to  comply  with  the provisions  of  SEBI  Circulars  ref. </w:t>
      </w:r>
      <w:proofErr w:type="spellStart"/>
      <w:r>
        <w:rPr>
          <w:rFonts w:ascii="Garamond" w:eastAsia="Times New Roman" w:hAnsi="Garamond"/>
          <w:color w:val="000000"/>
          <w:lang w:eastAsia="en-IN"/>
        </w:rPr>
        <w:t>nos</w:t>
      </w:r>
      <w:proofErr w:type="spellEnd"/>
      <w:r>
        <w:rPr>
          <w:rFonts w:ascii="Garamond" w:eastAsia="Times New Roman" w:hAnsi="Garamond"/>
          <w:color w:val="000000"/>
          <w:lang w:eastAsia="en-IN"/>
        </w:rPr>
        <w:t xml:space="preserve"> (a)SMD/SED/CIR/93/23321, 1993; MRD/</w:t>
      </w:r>
      <w:proofErr w:type="spellStart"/>
      <w:r>
        <w:rPr>
          <w:rFonts w:ascii="Garamond" w:eastAsia="Times New Roman" w:hAnsi="Garamond"/>
          <w:color w:val="000000"/>
          <w:lang w:eastAsia="en-IN"/>
        </w:rPr>
        <w:t>DoP</w:t>
      </w:r>
      <w:proofErr w:type="spellEnd"/>
      <w:r>
        <w:rPr>
          <w:rFonts w:ascii="Garamond" w:eastAsia="Times New Roman" w:hAnsi="Garamond"/>
          <w:color w:val="000000"/>
          <w:lang w:eastAsia="en-IN"/>
        </w:rPr>
        <w:t>/SE/Cir-11/2008  and MIRSD/SE/Cir-19/2009.</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SEBI passed an order, dated January 30, 2020 in the matter of Polar Pharma India Ltd imposing a penalty of Rupees 50,00,000/- (Rupees Fifty Lakh only) on DPK Stock and Securities and others for violation of the provisions of Regulation 3 (a), (b), (c), (d), 4 (1), 4(2) (a), 4 (2) (e)and 4(2) (g) of SEBI(PFUTP)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SEBI passed an order, dated January 30, 2020 imposing a penalty of Rupees 3,00,000/</w:t>
      </w:r>
      <w:proofErr w:type="gramStart"/>
      <w:r>
        <w:rPr>
          <w:rFonts w:ascii="Garamond" w:eastAsia="Times New Roman" w:hAnsi="Garamond"/>
          <w:color w:val="000000"/>
          <w:lang w:eastAsia="en-IN"/>
        </w:rPr>
        <w:t>-(</w:t>
      </w:r>
      <w:proofErr w:type="gramEnd"/>
      <w:r>
        <w:rPr>
          <w:rFonts w:ascii="Garamond" w:eastAsia="Times New Roman" w:hAnsi="Garamond"/>
          <w:color w:val="000000"/>
          <w:lang w:eastAsia="en-IN"/>
        </w:rPr>
        <w:t xml:space="preserve">Rupees Three Lakh  Only) on </w:t>
      </w:r>
      <w:proofErr w:type="spellStart"/>
      <w:r>
        <w:rPr>
          <w:rFonts w:ascii="Garamond" w:eastAsia="Times New Roman" w:hAnsi="Garamond"/>
          <w:color w:val="000000"/>
          <w:lang w:eastAsia="en-IN"/>
        </w:rPr>
        <w:t>VRise</w:t>
      </w:r>
      <w:proofErr w:type="spellEnd"/>
      <w:r>
        <w:rPr>
          <w:rFonts w:ascii="Garamond" w:eastAsia="Times New Roman" w:hAnsi="Garamond"/>
          <w:color w:val="000000"/>
          <w:lang w:eastAsia="en-IN"/>
        </w:rPr>
        <w:t xml:space="preserve">  Securities  Private Limited for the failure  to  comply  with  the provisions of  SEBI  Circulars  ref.  No. SMD/SED/CIR/93/23321 dated November 18, 1993.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imposing a penalty of Rupees 9,50,000/- (Rupees Nine Lakh Fifty Thousand only) on </w:t>
      </w:r>
      <w:proofErr w:type="spellStart"/>
      <w:r>
        <w:rPr>
          <w:rFonts w:ascii="Garamond" w:eastAsia="Times New Roman" w:hAnsi="Garamond"/>
          <w:color w:val="000000"/>
          <w:lang w:eastAsia="en-IN"/>
        </w:rPr>
        <w:t>Kesar</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Petroproducts</w:t>
      </w:r>
      <w:proofErr w:type="spellEnd"/>
      <w:r>
        <w:rPr>
          <w:rFonts w:ascii="Garamond" w:eastAsia="Times New Roman" w:hAnsi="Garamond"/>
          <w:color w:val="000000"/>
          <w:lang w:eastAsia="en-IN"/>
        </w:rPr>
        <w:t xml:space="preserve"> Ltd for violating of the provisions of Clause 40A of the Listing Agreement read with Rule 19(2) (b) &amp; 19A of SCR Rules read with Regulation 38 of LODR Regulations further read with section 21  of  SCR Act; Rules19(2)(b)   and   19A   of   SCRR   and Clause  40A  of  the  Listing  Agreement  read with  Regulation  38  of  LODR  Regulations read with SEBI Circular CIR/CFD/CMD/14/2015   dated   November 30,2015 read with SEBI Circular CIR/CFD/DIL/11/2012 dated August 29,2012 read with SEBI Circular CIR/CFD/DIL/1/2012 dated February 8,2012 read with SEBI Circular CIR/CFD/DIL/10/2010    dated    December 16, 2010.</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in the matter of </w:t>
      </w:r>
      <w:proofErr w:type="spellStart"/>
      <w:r>
        <w:rPr>
          <w:rFonts w:ascii="Garamond" w:eastAsia="Times New Roman" w:hAnsi="Garamond"/>
          <w:color w:val="000000"/>
          <w:lang w:eastAsia="en-IN"/>
        </w:rPr>
        <w:t>Kesar</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Petroproducts</w:t>
      </w:r>
      <w:proofErr w:type="spellEnd"/>
      <w:r>
        <w:rPr>
          <w:rFonts w:ascii="Garamond" w:eastAsia="Times New Roman" w:hAnsi="Garamond"/>
          <w:color w:val="000000"/>
          <w:lang w:eastAsia="en-IN"/>
        </w:rPr>
        <w:t xml:space="preserve"> Ltd imposing a penalty of Rupees 2,00,000 (Rupees. Two Lakh only) on Raj Kumar for the violations of Regulation 31A (2) of LODR Regulations.</w:t>
      </w:r>
    </w:p>
    <w:p w:rsid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30, 2020 in the matter of non </w:t>
      </w:r>
      <w:proofErr w:type="spellStart"/>
      <w:r>
        <w:rPr>
          <w:rFonts w:ascii="Garamond" w:eastAsia="Times New Roman" w:hAnsi="Garamond"/>
          <w:color w:val="000000"/>
          <w:lang w:eastAsia="en-IN"/>
        </w:rPr>
        <w:t>redressal</w:t>
      </w:r>
      <w:proofErr w:type="spellEnd"/>
      <w:r>
        <w:rPr>
          <w:rFonts w:ascii="Garamond" w:eastAsia="Times New Roman" w:hAnsi="Garamond"/>
          <w:color w:val="000000"/>
          <w:lang w:eastAsia="en-IN"/>
        </w:rPr>
        <w:t xml:space="preserve"> of investor grievances imposing a penalty of Rupees 1,00,000 /-(Rupees One Lakh only.) on </w:t>
      </w:r>
      <w:proofErr w:type="spellStart"/>
      <w:r>
        <w:rPr>
          <w:rFonts w:ascii="Garamond" w:eastAsia="Times New Roman" w:hAnsi="Garamond"/>
          <w:color w:val="000000"/>
          <w:lang w:eastAsia="en-IN"/>
        </w:rPr>
        <w:t>Karnavati</w:t>
      </w:r>
      <w:proofErr w:type="spellEnd"/>
      <w:r>
        <w:rPr>
          <w:rFonts w:ascii="Garamond" w:eastAsia="Times New Roman" w:hAnsi="Garamond"/>
          <w:color w:val="000000"/>
          <w:lang w:eastAsia="en-IN"/>
        </w:rPr>
        <w:t xml:space="preserve"> Alfa Limited for the violation of the provisions of the SEBI Circulars No. CIR/OIAE/2/2011 dated June 03, 2011, CIR/OIAE/1/2012 dated August 13, 2012 and CIR/OIAE/1/2013 dated April 17, 2013.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SEBI passed an order, dated January 31, 2020 imposing a penalty of Rupees 3,00,000/-(</w:t>
      </w:r>
      <w:proofErr w:type="gramStart"/>
      <w:r>
        <w:rPr>
          <w:rFonts w:ascii="Garamond" w:eastAsia="Times New Roman" w:hAnsi="Garamond"/>
          <w:color w:val="000000"/>
          <w:lang w:eastAsia="en-IN"/>
        </w:rPr>
        <w:t>Rupees  Three</w:t>
      </w:r>
      <w:proofErr w:type="gramEnd"/>
      <w:r>
        <w:rPr>
          <w:rFonts w:ascii="Garamond" w:eastAsia="Times New Roman" w:hAnsi="Garamond"/>
          <w:color w:val="000000"/>
          <w:lang w:eastAsia="en-IN"/>
        </w:rPr>
        <w:t xml:space="preserve"> Lakh  only)  on  Maheshwari </w:t>
      </w:r>
      <w:proofErr w:type="spellStart"/>
      <w:r>
        <w:rPr>
          <w:rFonts w:ascii="Garamond" w:eastAsia="Times New Roman" w:hAnsi="Garamond"/>
          <w:color w:val="000000"/>
          <w:lang w:eastAsia="en-IN"/>
        </w:rPr>
        <w:t>Datamatics</w:t>
      </w:r>
      <w:proofErr w:type="spellEnd"/>
      <w:r>
        <w:rPr>
          <w:rFonts w:ascii="Garamond" w:eastAsia="Times New Roman" w:hAnsi="Garamond"/>
          <w:color w:val="000000"/>
          <w:lang w:eastAsia="en-IN"/>
        </w:rPr>
        <w:t xml:space="preserve"> Private for violation of Clause  3C  of  the  then  Listing  Agreement  for  equity,  SEBI  Circular  No CIR/MIRSD/8/2012  dated  July  05,  2012  and  Guideline  No.6  of  General guidelines  for  processing  of  documents  issued  under  RRTI  Circular  no.  1 (2000-2001</w:t>
      </w:r>
      <w:proofErr w:type="gramStart"/>
      <w:r>
        <w:rPr>
          <w:rFonts w:ascii="Garamond" w:eastAsia="Times New Roman" w:hAnsi="Garamond"/>
          <w:color w:val="000000"/>
          <w:lang w:eastAsia="en-IN"/>
        </w:rPr>
        <w:t>)  dated</w:t>
      </w:r>
      <w:proofErr w:type="gramEnd"/>
      <w:r>
        <w:rPr>
          <w:rFonts w:ascii="Garamond" w:eastAsia="Times New Roman" w:hAnsi="Garamond"/>
          <w:color w:val="000000"/>
          <w:lang w:eastAsia="en-IN"/>
        </w:rPr>
        <w:t xml:space="preserve"> May  09,  2001,  read  with  Clauses    2  and  3  of  Code  of Conduct prescribed under Regulation 13 of RTA Regulations, Clause 2(vii) of the RRTI Circular No. 1 (94 –95)dated October 11, 1994 read with regulation 14(3) of RTA Regulations and Regulation 53A of DP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imposing a penalty of Rupees 1, 00,000/-(Rupees One Lakh only) upon </w:t>
      </w:r>
      <w:proofErr w:type="spellStart"/>
      <w:r>
        <w:rPr>
          <w:rFonts w:ascii="Garamond" w:eastAsia="Times New Roman" w:hAnsi="Garamond"/>
          <w:color w:val="000000"/>
          <w:lang w:eastAsia="en-IN"/>
        </w:rPr>
        <w:t>Alcobex</w:t>
      </w:r>
      <w:proofErr w:type="spellEnd"/>
      <w:r>
        <w:rPr>
          <w:rFonts w:ascii="Garamond" w:eastAsia="Times New Roman" w:hAnsi="Garamond"/>
          <w:color w:val="000000"/>
          <w:lang w:eastAsia="en-IN"/>
        </w:rPr>
        <w:t xml:space="preserve"> Metals Limited for violation of SEBI Circulars No. CIR/OIAE/2/2011 dated June 03, 2011, CIR/OIAE/12012 dated August 13, 2012 and CIR/OIAE/1/2013 dated April 17, 2013.</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Thousand only) on </w:t>
      </w:r>
      <w:proofErr w:type="spellStart"/>
      <w:r>
        <w:rPr>
          <w:rFonts w:ascii="Garamond" w:eastAsia="Times New Roman" w:hAnsi="Garamond"/>
          <w:color w:val="000000"/>
          <w:lang w:eastAsia="en-IN"/>
        </w:rPr>
        <w:lastRenderedPageBreak/>
        <w:t>Umang</w:t>
      </w:r>
      <w:proofErr w:type="spellEnd"/>
      <w:r>
        <w:rPr>
          <w:rFonts w:ascii="Garamond" w:eastAsia="Times New Roman" w:hAnsi="Garamond"/>
          <w:color w:val="000000"/>
          <w:lang w:eastAsia="en-IN"/>
        </w:rPr>
        <w:t xml:space="preserve"> D Patel, HUF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Twenty Five Thousand only) on </w:t>
      </w:r>
      <w:proofErr w:type="spellStart"/>
      <w:r>
        <w:rPr>
          <w:rFonts w:ascii="Garamond" w:eastAsia="Times New Roman" w:hAnsi="Garamond"/>
          <w:color w:val="000000"/>
          <w:lang w:eastAsia="en-IN"/>
        </w:rPr>
        <w:t>Geetaben</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Dilip</w:t>
      </w:r>
      <w:proofErr w:type="spellEnd"/>
      <w:r>
        <w:rPr>
          <w:rFonts w:ascii="Garamond" w:eastAsia="Times New Roman" w:hAnsi="Garamond"/>
          <w:color w:val="000000"/>
          <w:lang w:eastAsia="en-IN"/>
        </w:rPr>
        <w:t xml:space="preserve"> </w:t>
      </w:r>
      <w:proofErr w:type="spellStart"/>
      <w:proofErr w:type="gramStart"/>
      <w:r>
        <w:rPr>
          <w:rFonts w:ascii="Garamond" w:eastAsia="Times New Roman" w:hAnsi="Garamond"/>
          <w:color w:val="000000"/>
          <w:lang w:eastAsia="en-IN"/>
        </w:rPr>
        <w:t>bhai</w:t>
      </w:r>
      <w:proofErr w:type="spellEnd"/>
      <w:r>
        <w:rPr>
          <w:rFonts w:ascii="Garamond" w:eastAsia="Times New Roman" w:hAnsi="Garamond"/>
          <w:color w:val="000000"/>
          <w:lang w:eastAsia="en-IN"/>
        </w:rPr>
        <w:t xml:space="preserve">  Patel</w:t>
      </w:r>
      <w:proofErr w:type="gramEnd"/>
      <w:r>
        <w:rPr>
          <w:rFonts w:ascii="Garamond" w:eastAsia="Times New Roman" w:hAnsi="Garamond"/>
          <w:color w:val="000000"/>
          <w:lang w:eastAsia="en-IN"/>
        </w:rPr>
        <w:t xml:space="preserve">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Thousand only) on </w:t>
      </w:r>
      <w:proofErr w:type="spellStart"/>
      <w:r>
        <w:rPr>
          <w:rFonts w:ascii="Garamond" w:eastAsia="Times New Roman" w:hAnsi="Garamond"/>
          <w:color w:val="000000"/>
          <w:lang w:eastAsia="en-IN"/>
        </w:rPr>
        <w:t>Yogeshkumar</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Pannalal</w:t>
      </w:r>
      <w:proofErr w:type="spellEnd"/>
      <w:r>
        <w:rPr>
          <w:rFonts w:ascii="Garamond" w:eastAsia="Times New Roman" w:hAnsi="Garamond"/>
          <w:color w:val="000000"/>
          <w:lang w:eastAsia="en-IN"/>
        </w:rPr>
        <w:t xml:space="preserve"> Shah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Thousand only) on </w:t>
      </w:r>
      <w:proofErr w:type="spellStart"/>
      <w:r>
        <w:rPr>
          <w:rFonts w:ascii="Garamond" w:eastAsia="Times New Roman" w:hAnsi="Garamond"/>
          <w:color w:val="000000"/>
          <w:lang w:eastAsia="en-IN"/>
        </w:rPr>
        <w:t>Yogeshkumar</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Pannalal</w:t>
      </w:r>
      <w:proofErr w:type="spellEnd"/>
      <w:r>
        <w:rPr>
          <w:rFonts w:ascii="Garamond" w:eastAsia="Times New Roman" w:hAnsi="Garamond"/>
          <w:color w:val="000000"/>
          <w:lang w:eastAsia="en-IN"/>
        </w:rPr>
        <w:t xml:space="preserve"> Shah HUF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Thousand only) on </w:t>
      </w:r>
      <w:proofErr w:type="spellStart"/>
      <w:r>
        <w:rPr>
          <w:rFonts w:ascii="Garamond" w:eastAsia="Times New Roman" w:hAnsi="Garamond"/>
          <w:color w:val="000000"/>
          <w:lang w:eastAsia="en-IN"/>
        </w:rPr>
        <w:t>Vijaykumar</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Mangaldas</w:t>
      </w:r>
      <w:proofErr w:type="spellEnd"/>
      <w:r>
        <w:rPr>
          <w:rFonts w:ascii="Garamond" w:eastAsia="Times New Roman" w:hAnsi="Garamond"/>
          <w:color w:val="000000"/>
          <w:lang w:eastAsia="en-IN"/>
        </w:rPr>
        <w:t xml:space="preserve"> Shah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Thousand only) on </w:t>
      </w:r>
      <w:proofErr w:type="spellStart"/>
      <w:r>
        <w:rPr>
          <w:rFonts w:ascii="Garamond" w:eastAsia="Times New Roman" w:hAnsi="Garamond"/>
          <w:color w:val="000000"/>
          <w:lang w:eastAsia="en-IN"/>
        </w:rPr>
        <w:t>Maulik</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Dilipbhai</w:t>
      </w:r>
      <w:proofErr w:type="spellEnd"/>
      <w:r>
        <w:rPr>
          <w:rFonts w:ascii="Garamond" w:eastAsia="Times New Roman" w:hAnsi="Garamond"/>
          <w:color w:val="000000"/>
          <w:lang w:eastAsia="en-IN"/>
        </w:rPr>
        <w:t xml:space="preserve"> Patel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activities of Pankaj J. Shah HUF and connected entities imposing a penalty of Rupees 25,000/-(Rupees </w:t>
      </w:r>
      <w:proofErr w:type="gramStart"/>
      <w:r>
        <w:rPr>
          <w:rFonts w:ascii="Garamond" w:eastAsia="Times New Roman" w:hAnsi="Garamond"/>
          <w:color w:val="000000"/>
          <w:lang w:eastAsia="en-IN"/>
        </w:rPr>
        <w:t>Twenty Five</w:t>
      </w:r>
      <w:proofErr w:type="gramEnd"/>
      <w:r>
        <w:rPr>
          <w:rFonts w:ascii="Garamond" w:eastAsia="Times New Roman" w:hAnsi="Garamond"/>
          <w:color w:val="000000"/>
          <w:lang w:eastAsia="en-IN"/>
        </w:rPr>
        <w:t xml:space="preserve"> Thousand only) on </w:t>
      </w:r>
      <w:proofErr w:type="spellStart"/>
      <w:r>
        <w:rPr>
          <w:rFonts w:ascii="Garamond" w:eastAsia="Times New Roman" w:hAnsi="Garamond"/>
          <w:color w:val="000000"/>
          <w:lang w:eastAsia="en-IN"/>
        </w:rPr>
        <w:t>Umang</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Dilipbhai</w:t>
      </w:r>
      <w:proofErr w:type="spellEnd"/>
      <w:r>
        <w:rPr>
          <w:rFonts w:ascii="Garamond" w:eastAsia="Times New Roman" w:hAnsi="Garamond"/>
          <w:color w:val="000000"/>
          <w:lang w:eastAsia="en-IN"/>
        </w:rPr>
        <w:t xml:space="preserve"> Patel for violations of provision of section 2(</w:t>
      </w:r>
      <w:proofErr w:type="spellStart"/>
      <w:r>
        <w:rPr>
          <w:rFonts w:ascii="Garamond" w:eastAsia="Times New Roman" w:hAnsi="Garamond"/>
          <w:color w:val="000000"/>
          <w:lang w:eastAsia="en-IN"/>
        </w:rPr>
        <w:t>i</w:t>
      </w:r>
      <w:proofErr w:type="spellEnd"/>
      <w:r>
        <w:rPr>
          <w:rFonts w:ascii="Garamond" w:eastAsia="Times New Roman" w:hAnsi="Garamond"/>
          <w:color w:val="000000"/>
          <w:lang w:eastAsia="en-IN"/>
        </w:rPr>
        <w:t>)(a) of SCRA r/w sections 13, 16 and 18 of SCRA.</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North Eastern Publishing and Advertising Company Limited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Mainstream Dealers Private Limited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w:t>
      </w:r>
      <w:proofErr w:type="spellStart"/>
      <w:r>
        <w:rPr>
          <w:rFonts w:ascii="Garamond" w:eastAsia="Times New Roman" w:hAnsi="Garamond"/>
          <w:color w:val="000000"/>
          <w:lang w:eastAsia="en-IN"/>
        </w:rPr>
        <w:t>Mudrika</w:t>
      </w:r>
      <w:proofErr w:type="spellEnd"/>
      <w:r>
        <w:rPr>
          <w:rFonts w:ascii="Garamond" w:eastAsia="Times New Roman" w:hAnsi="Garamond"/>
          <w:color w:val="000000"/>
          <w:lang w:eastAsia="en-IN"/>
        </w:rPr>
        <w:t xml:space="preserve"> Goods Private Limited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M/s N R </w:t>
      </w:r>
      <w:proofErr w:type="spellStart"/>
      <w:r>
        <w:rPr>
          <w:rFonts w:ascii="Garamond" w:eastAsia="Times New Roman" w:hAnsi="Garamond"/>
          <w:color w:val="000000"/>
          <w:lang w:eastAsia="en-IN"/>
        </w:rPr>
        <w:t>Ispat</w:t>
      </w:r>
      <w:proofErr w:type="spellEnd"/>
      <w:r>
        <w:rPr>
          <w:rFonts w:ascii="Garamond" w:eastAsia="Times New Roman" w:hAnsi="Garamond"/>
          <w:color w:val="000000"/>
          <w:lang w:eastAsia="en-IN"/>
        </w:rPr>
        <w:t xml:space="preserve"> and Power Private Limited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w:t>
      </w:r>
      <w:proofErr w:type="spellStart"/>
      <w:r>
        <w:rPr>
          <w:rFonts w:ascii="Garamond" w:eastAsia="Times New Roman" w:hAnsi="Garamond"/>
          <w:color w:val="000000"/>
          <w:lang w:eastAsia="en-IN"/>
        </w:rPr>
        <w:t>Mamta</w:t>
      </w:r>
      <w:proofErr w:type="spellEnd"/>
      <w:r>
        <w:rPr>
          <w:rFonts w:ascii="Garamond" w:eastAsia="Times New Roman" w:hAnsi="Garamond"/>
          <w:color w:val="000000"/>
          <w:lang w:eastAsia="en-IN"/>
        </w:rPr>
        <w:t xml:space="preserve"> Jain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w:t>
      </w:r>
      <w:proofErr w:type="spellStart"/>
      <w:r>
        <w:rPr>
          <w:rFonts w:ascii="Garamond" w:eastAsia="Times New Roman" w:hAnsi="Garamond"/>
          <w:color w:val="000000"/>
          <w:lang w:eastAsia="en-IN"/>
        </w:rPr>
        <w:t>Mukut</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Behari</w:t>
      </w:r>
      <w:proofErr w:type="spellEnd"/>
      <w:r>
        <w:rPr>
          <w:rFonts w:ascii="Garamond" w:eastAsia="Times New Roman" w:hAnsi="Garamond"/>
          <w:color w:val="000000"/>
          <w:lang w:eastAsia="en-IN"/>
        </w:rPr>
        <w:t xml:space="preserve"> Agarwal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P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lastRenderedPageBreak/>
        <w:t xml:space="preserve">SEBI passed an order, dated January 31, 2020 in the matter of trading in illiquid stock options imposing a penalty of Rupees 5,00,000/-(Rupees Five Lakh only) on </w:t>
      </w:r>
      <w:proofErr w:type="spellStart"/>
      <w:r>
        <w:rPr>
          <w:rFonts w:ascii="Garamond" w:eastAsia="Times New Roman" w:hAnsi="Garamond"/>
          <w:color w:val="000000"/>
          <w:lang w:eastAsia="en-IN"/>
        </w:rPr>
        <w:t>Murari</w:t>
      </w:r>
      <w:proofErr w:type="spellEnd"/>
      <w:r>
        <w:rPr>
          <w:rFonts w:ascii="Garamond" w:eastAsia="Times New Roman" w:hAnsi="Garamond"/>
          <w:color w:val="000000"/>
          <w:lang w:eastAsia="en-IN"/>
        </w:rPr>
        <w:t xml:space="preserve"> Lal </w:t>
      </w:r>
      <w:proofErr w:type="spellStart"/>
      <w:r>
        <w:rPr>
          <w:rFonts w:ascii="Garamond" w:eastAsia="Times New Roman" w:hAnsi="Garamond"/>
          <w:color w:val="000000"/>
          <w:lang w:eastAsia="en-IN"/>
        </w:rPr>
        <w:t>Saraogi</w:t>
      </w:r>
      <w:proofErr w:type="spellEnd"/>
      <w:r>
        <w:rPr>
          <w:rFonts w:ascii="Garamond" w:eastAsia="Times New Roman" w:hAnsi="Garamond"/>
          <w:color w:val="000000"/>
          <w:lang w:eastAsia="en-IN"/>
        </w:rPr>
        <w:t xml:space="preserve">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Default="00A628ED" w:rsidP="00A628ED">
      <w:pPr>
        <w:numPr>
          <w:ilvl w:val="0"/>
          <w:numId w:val="36"/>
        </w:numPr>
        <w:shd w:val="clear" w:color="auto" w:fill="FFFFFF"/>
        <w:spacing w:line="276" w:lineRule="auto"/>
        <w:ind w:left="360"/>
        <w:contextualSpacing/>
        <w:jc w:val="both"/>
        <w:rPr>
          <w:rFonts w:ascii="Garamond" w:eastAsia="Times New Roman" w:hAnsi="Garamond"/>
          <w:color w:val="000000"/>
          <w:lang w:eastAsia="en-IN"/>
        </w:rPr>
      </w:pPr>
      <w:r>
        <w:rPr>
          <w:rFonts w:ascii="Garamond" w:eastAsia="Times New Roman" w:hAnsi="Garamond"/>
          <w:color w:val="000000"/>
          <w:lang w:eastAsia="en-IN"/>
        </w:rPr>
        <w:t xml:space="preserve">SEBI passed an order, dated January 31, 2020 in the matter of trading in illiquid stock options imposing a penalty of Rupees 5,00,000/-(Rupees Five Lakh only) on </w:t>
      </w:r>
      <w:proofErr w:type="spellStart"/>
      <w:r>
        <w:rPr>
          <w:rFonts w:ascii="Garamond" w:eastAsia="Times New Roman" w:hAnsi="Garamond"/>
          <w:color w:val="000000"/>
          <w:lang w:eastAsia="en-IN"/>
        </w:rPr>
        <w:t>Murugan</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Karthik</w:t>
      </w:r>
      <w:proofErr w:type="spellEnd"/>
      <w:r>
        <w:rPr>
          <w:rFonts w:ascii="Garamond" w:eastAsia="Times New Roman" w:hAnsi="Garamond"/>
          <w:color w:val="000000"/>
          <w:lang w:eastAsia="en-IN"/>
        </w:rPr>
        <w:t xml:space="preserve"> </w:t>
      </w:r>
      <w:proofErr w:type="spellStart"/>
      <w:r>
        <w:rPr>
          <w:rFonts w:ascii="Garamond" w:eastAsia="Times New Roman" w:hAnsi="Garamond"/>
          <w:color w:val="000000"/>
          <w:lang w:eastAsia="en-IN"/>
        </w:rPr>
        <w:t>Meiyappan</w:t>
      </w:r>
      <w:proofErr w:type="spellEnd"/>
      <w:r>
        <w:rPr>
          <w:rFonts w:ascii="Garamond" w:eastAsia="Times New Roman" w:hAnsi="Garamond"/>
          <w:color w:val="000000"/>
          <w:lang w:eastAsia="en-IN"/>
        </w:rPr>
        <w:t xml:space="preserve"> </w:t>
      </w:r>
      <w:proofErr w:type="gramStart"/>
      <w:r>
        <w:rPr>
          <w:rFonts w:ascii="Garamond" w:eastAsia="Times New Roman" w:hAnsi="Garamond"/>
          <w:color w:val="000000"/>
          <w:lang w:eastAsia="en-IN"/>
        </w:rPr>
        <w:t>for  violation</w:t>
      </w:r>
      <w:proofErr w:type="gramEnd"/>
      <w:r>
        <w:rPr>
          <w:rFonts w:ascii="Garamond" w:eastAsia="Times New Roman" w:hAnsi="Garamond"/>
          <w:color w:val="000000"/>
          <w:lang w:eastAsia="en-IN"/>
        </w:rPr>
        <w:t xml:space="preserve">  of  Regulation  3(a),  4(1)  and  4(2)(a)  of  the  PFUTP Regulations.</w:t>
      </w:r>
    </w:p>
    <w:p w:rsidR="00A628ED" w:rsidRDefault="00A628ED" w:rsidP="00A628ED">
      <w:pPr>
        <w:shd w:val="clear" w:color="auto" w:fill="FFFFFF"/>
        <w:spacing w:line="276" w:lineRule="auto"/>
        <w:ind w:left="360"/>
        <w:contextualSpacing/>
        <w:jc w:val="both"/>
        <w:rPr>
          <w:rFonts w:ascii="Garamond" w:eastAsia="Times New Roman" w:hAnsi="Garamond"/>
          <w:color w:val="000000"/>
          <w:lang w:eastAsia="en-IN"/>
        </w:rPr>
      </w:pPr>
    </w:p>
    <w:p w:rsidR="00990E20" w:rsidRDefault="00990E20" w:rsidP="00990E20">
      <w:pPr>
        <w:jc w:val="both"/>
        <w:rPr>
          <w:rFonts w:ascii="Garamond" w:hAnsi="Garamond"/>
          <w:lang w:eastAsia="en-IN" w:bidi="hi-IN"/>
        </w:rPr>
      </w:pPr>
    </w:p>
    <w:p w:rsidR="00C55787" w:rsidRDefault="00C55787" w:rsidP="00C55787">
      <w:pPr>
        <w:spacing w:after="120"/>
        <w:rPr>
          <w:rStyle w:val="Hyperlink"/>
          <w:rFonts w:ascii="Garamond" w:hAnsi="Garamond"/>
          <w:i/>
          <w:sz w:val="18"/>
        </w:rPr>
      </w:pPr>
      <w:r w:rsidRPr="00186558">
        <w:rPr>
          <w:rFonts w:ascii="Garamond" w:hAnsi="Garamond" w:cs="Arial"/>
          <w:i/>
          <w:szCs w:val="32"/>
        </w:rPr>
        <w:t>Disclaimer: The summary has been prepared for the convenience of readers. In case of any ambiguity, please refer to the original order.</w:t>
      </w:r>
    </w:p>
    <w:p w:rsidR="00C55787" w:rsidRPr="00C55787" w:rsidRDefault="00C55787" w:rsidP="00C55787">
      <w:pPr>
        <w:tabs>
          <w:tab w:val="left" w:pos="8160"/>
        </w:tabs>
        <w:jc w:val="center"/>
        <w:rPr>
          <w:rFonts w:ascii="Palatino Linotype" w:hAnsi="Palatino Linotype"/>
          <w:b/>
          <w:sz w:val="40"/>
          <w:szCs w:val="40"/>
        </w:rPr>
      </w:pPr>
    </w:p>
    <w:sectPr w:rsidR="00C55787" w:rsidRPr="00C55787" w:rsidSect="00332F86">
      <w:headerReference w:type="even" r:id="rId47"/>
      <w:headerReference w:type="default" r:id="rId48"/>
      <w:footerReference w:type="even" r:id="rId49"/>
      <w:footerReference w:type="default" r:id="rId50"/>
      <w:headerReference w:type="first" r:id="rId51"/>
      <w:footerReference w:type="first" r:id="rId52"/>
      <w:pgSz w:w="11906" w:h="16838" w:code="9"/>
      <w:pgMar w:top="578" w:right="1009" w:bottom="578" w:left="1009"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E0" w:rsidRDefault="00034DE0" w:rsidP="00E07645">
      <w:r>
        <w:separator/>
      </w:r>
    </w:p>
  </w:endnote>
  <w:endnote w:type="continuationSeparator" w:id="0">
    <w:p w:rsidR="00034DE0" w:rsidRDefault="00034DE0"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upee">
    <w:altName w:val="Times New Roman"/>
    <w:panose1 w:val="00000000000000000000"/>
    <w:charset w:val="00"/>
    <w:family w:val="roman"/>
    <w:notTrueType/>
    <w:pitch w:val="default"/>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E0" w:rsidRDefault="00E118E0">
    <w:pPr>
      <w:pStyle w:val="Footer"/>
    </w:pPr>
  </w:p>
  <w:p w:rsidR="00E118E0" w:rsidRDefault="00E118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E118E0" w:rsidRDefault="00E118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5F7">
          <w:rPr>
            <w:noProof/>
          </w:rPr>
          <w:t>15</w:t>
        </w:r>
        <w:r>
          <w:rPr>
            <w:noProof/>
          </w:rPr>
          <w:fldChar w:fldCharType="end"/>
        </w:r>
        <w:r>
          <w:t xml:space="preserve"> | </w:t>
        </w:r>
        <w:r>
          <w:rPr>
            <w:color w:val="7F7F7F" w:themeColor="background1" w:themeShade="7F"/>
            <w:spacing w:val="60"/>
          </w:rPr>
          <w:t>Page</w:t>
        </w:r>
      </w:p>
    </w:sdtContent>
  </w:sdt>
  <w:p w:rsidR="00E118E0" w:rsidRDefault="00E118E0">
    <w:pPr>
      <w:pStyle w:val="Footer"/>
    </w:pPr>
  </w:p>
  <w:p w:rsidR="00E118E0" w:rsidRDefault="00E118E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E0" w:rsidRDefault="00E118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E0" w:rsidRDefault="00034DE0" w:rsidP="00E07645">
      <w:r>
        <w:separator/>
      </w:r>
    </w:p>
  </w:footnote>
  <w:footnote w:type="continuationSeparator" w:id="0">
    <w:p w:rsidR="00034DE0" w:rsidRDefault="00034DE0" w:rsidP="00E07645">
      <w:r>
        <w:continuationSeparator/>
      </w:r>
    </w:p>
  </w:footnote>
  <w:footnote w:id="1">
    <w:p w:rsidR="00E118E0" w:rsidRPr="00C42505" w:rsidRDefault="00E118E0">
      <w:pPr>
        <w:pStyle w:val="FootnoteText"/>
        <w:rPr>
          <w:rFonts w:ascii="Palatino Linotype" w:hAnsi="Palatino Linotype"/>
        </w:rPr>
      </w:pPr>
      <w:r w:rsidRPr="00C42505">
        <w:rPr>
          <w:rStyle w:val="FootnoteReference"/>
          <w:rFonts w:ascii="Palatino Linotype" w:hAnsi="Palatino Linotype"/>
        </w:rPr>
        <w:t>*</w:t>
      </w:r>
      <w:r w:rsidRPr="00C42505">
        <w:rPr>
          <w:rFonts w:ascii="Palatino Linotype" w:hAnsi="Palatino Linotype"/>
        </w:rPr>
        <w:t xml:space="preserve"> at</w:t>
      </w:r>
      <w:r w:rsidRPr="00C42505">
        <w:rPr>
          <w:rFonts w:ascii="Palatino Linotype" w:hAnsi="Palatino Linotype"/>
          <w:b/>
          <w:bCs/>
        </w:rPr>
        <w:t xml:space="preserve"> National Institute of Securities Markets (NISM) Campus, </w:t>
      </w:r>
      <w:proofErr w:type="spellStart"/>
      <w:r w:rsidRPr="00C42505">
        <w:rPr>
          <w:rFonts w:ascii="Palatino Linotype" w:hAnsi="Palatino Linotype"/>
          <w:b/>
          <w:bCs/>
        </w:rPr>
        <w:t>Patalganga</w:t>
      </w:r>
      <w:proofErr w:type="spellEnd"/>
      <w:r w:rsidRPr="00C42505">
        <w:rPr>
          <w:rFonts w:ascii="Palatino Linotype" w:hAnsi="Palatino Linotype"/>
          <w:b/>
          <w:bCs/>
        </w:rPr>
        <w:t>, Maharashtra on January 23,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E0" w:rsidRDefault="00E118E0">
    <w:pPr>
      <w:pStyle w:val="Header"/>
    </w:pPr>
  </w:p>
  <w:p w:rsidR="00E118E0" w:rsidRDefault="00E118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E0" w:rsidRDefault="00E118E0">
    <w:pPr>
      <w:pStyle w:val="Header"/>
    </w:pPr>
  </w:p>
  <w:p w:rsidR="00E118E0" w:rsidRDefault="00E118E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E0" w:rsidRDefault="00E118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9CC"/>
    <w:multiLevelType w:val="hybridMultilevel"/>
    <w:tmpl w:val="3AB8146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F3B96"/>
    <w:multiLevelType w:val="hybridMultilevel"/>
    <w:tmpl w:val="3BF6D2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2F7B55"/>
    <w:multiLevelType w:val="hybridMultilevel"/>
    <w:tmpl w:val="9C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720"/>
    <w:multiLevelType w:val="hybridMultilevel"/>
    <w:tmpl w:val="4E208984"/>
    <w:lvl w:ilvl="0" w:tplc="4922147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26ECBC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7AC9D8C">
      <w:start w:val="1"/>
      <w:numFmt w:val="lowerRoman"/>
      <w:lvlText w:val="%3."/>
      <w:lvlJc w:val="left"/>
      <w:pPr>
        <w:ind w:left="1797"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9F840CE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2425AA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0882DE4">
      <w:start w:val="1"/>
      <w:numFmt w:val="lowerRoman"/>
      <w:lvlText w:val="%6."/>
      <w:lvlJc w:val="left"/>
      <w:pPr>
        <w:ind w:left="3957"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E7CE49E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56D77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F8600E">
      <w:start w:val="1"/>
      <w:numFmt w:val="lowerRoman"/>
      <w:lvlText w:val="%9."/>
      <w:lvlJc w:val="left"/>
      <w:pPr>
        <w:ind w:left="6117"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692103"/>
    <w:multiLevelType w:val="hybridMultilevel"/>
    <w:tmpl w:val="56AEC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AD537F"/>
    <w:multiLevelType w:val="hybridMultilevel"/>
    <w:tmpl w:val="00D8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E3F7E"/>
    <w:multiLevelType w:val="hybridMultilevel"/>
    <w:tmpl w:val="15D629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331BD"/>
    <w:multiLevelType w:val="hybridMultilevel"/>
    <w:tmpl w:val="989C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475D20"/>
    <w:multiLevelType w:val="hybridMultilevel"/>
    <w:tmpl w:val="E30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F5144"/>
    <w:multiLevelType w:val="hybridMultilevel"/>
    <w:tmpl w:val="C7D868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CA1677C"/>
    <w:multiLevelType w:val="hybridMultilevel"/>
    <w:tmpl w:val="98206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91E017D"/>
    <w:multiLevelType w:val="hybridMultilevel"/>
    <w:tmpl w:val="95C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A18CA"/>
    <w:multiLevelType w:val="hybridMultilevel"/>
    <w:tmpl w:val="4C885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43F43DC"/>
    <w:multiLevelType w:val="hybridMultilevel"/>
    <w:tmpl w:val="34B44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6D61D2"/>
    <w:multiLevelType w:val="hybridMultilevel"/>
    <w:tmpl w:val="F7448B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5B7D105C"/>
    <w:multiLevelType w:val="multilevel"/>
    <w:tmpl w:val="12A0F58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9623F"/>
    <w:multiLevelType w:val="hybridMultilevel"/>
    <w:tmpl w:val="CED0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B5942"/>
    <w:multiLevelType w:val="hybridMultilevel"/>
    <w:tmpl w:val="E2D0C8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F31329E"/>
    <w:multiLevelType w:val="hybridMultilevel"/>
    <w:tmpl w:val="3828BF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65E54BD6"/>
    <w:multiLevelType w:val="hybridMultilevel"/>
    <w:tmpl w:val="4E208984"/>
    <w:lvl w:ilvl="0" w:tplc="33825A1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DD436C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192B3BE">
      <w:start w:val="1"/>
      <w:numFmt w:val="lowerRoman"/>
      <w:lvlText w:val="%3."/>
      <w:lvlJc w:val="left"/>
      <w:pPr>
        <w:ind w:left="1797"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F8B4B97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DE71E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F384AF0">
      <w:start w:val="1"/>
      <w:numFmt w:val="lowerRoman"/>
      <w:lvlText w:val="%6."/>
      <w:lvlJc w:val="left"/>
      <w:pPr>
        <w:ind w:left="3957"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4D22AA3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26A496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2C8183C">
      <w:start w:val="1"/>
      <w:numFmt w:val="lowerRoman"/>
      <w:lvlText w:val="%9."/>
      <w:lvlJc w:val="left"/>
      <w:pPr>
        <w:ind w:left="6117"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620293"/>
    <w:multiLevelType w:val="hybridMultilevel"/>
    <w:tmpl w:val="C21A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3A4F57"/>
    <w:multiLevelType w:val="hybridMultilevel"/>
    <w:tmpl w:val="E2708A78"/>
    <w:lvl w:ilvl="0" w:tplc="8F2E3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5F1A65"/>
    <w:multiLevelType w:val="hybridMultilevel"/>
    <w:tmpl w:val="A7DC2618"/>
    <w:lvl w:ilvl="0" w:tplc="B42C8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46ADF"/>
    <w:multiLevelType w:val="hybridMultilevel"/>
    <w:tmpl w:val="9F285872"/>
    <w:lvl w:ilvl="0" w:tplc="9808F264">
      <w:start w:val="1"/>
      <w:numFmt w:val="upperLetter"/>
      <w:lvlText w:val="%1."/>
      <w:lvlJc w:val="left"/>
      <w:pPr>
        <w:ind w:left="360" w:hanging="360"/>
      </w:pPr>
      <w:rPr>
        <w:rFonts w:hint="default"/>
        <w:color w:val="auto"/>
      </w:rPr>
    </w:lvl>
    <w:lvl w:ilvl="1" w:tplc="978C4A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3E2D1B"/>
    <w:multiLevelType w:val="hybridMultilevel"/>
    <w:tmpl w:val="250ED2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7BA0084D"/>
    <w:multiLevelType w:val="hybridMultilevel"/>
    <w:tmpl w:val="3E14DD72"/>
    <w:lvl w:ilvl="0" w:tplc="40090001">
      <w:start w:val="1"/>
      <w:numFmt w:val="bullet"/>
      <w:lvlText w:val=""/>
      <w:lvlJc w:val="left"/>
      <w:pPr>
        <w:ind w:left="502" w:hanging="360"/>
      </w:pPr>
      <w:rPr>
        <w:rFonts w:ascii="Symbol" w:hAnsi="Symbo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3B230C"/>
    <w:multiLevelType w:val="hybridMultilevel"/>
    <w:tmpl w:val="931AB752"/>
    <w:lvl w:ilvl="0" w:tplc="40090001">
      <w:start w:val="1"/>
      <w:numFmt w:val="bullet"/>
      <w:lvlText w:val=""/>
      <w:lvlJc w:val="left"/>
      <w:pPr>
        <w:ind w:left="502" w:hanging="360"/>
      </w:pPr>
      <w:rPr>
        <w:rFonts w:ascii="Symbol" w:hAnsi="Symbo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B1126B"/>
    <w:multiLevelType w:val="hybridMultilevel"/>
    <w:tmpl w:val="78CEDBFA"/>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FC031AD"/>
    <w:multiLevelType w:val="hybridMultilevel"/>
    <w:tmpl w:val="05166D9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52AB1"/>
    <w:multiLevelType w:val="hybridMultilevel"/>
    <w:tmpl w:val="02B895B4"/>
    <w:lvl w:ilvl="0" w:tplc="AFA49E78">
      <w:start w:val="1"/>
      <w:numFmt w:val="decimal"/>
      <w:lvlText w:val="%1."/>
      <w:lvlJc w:val="left"/>
      <w:pPr>
        <w:ind w:left="502"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20"/>
  </w:num>
  <w:num w:numId="3">
    <w:abstractNumId w:val="16"/>
  </w:num>
  <w:num w:numId="4">
    <w:abstractNumId w:val="8"/>
  </w:num>
  <w:num w:numId="5">
    <w:abstractNumId w:val="32"/>
  </w:num>
  <w:num w:numId="6">
    <w:abstractNumId w:val="17"/>
  </w:num>
  <w:num w:numId="7">
    <w:abstractNumId w:val="23"/>
  </w:num>
  <w:num w:numId="8">
    <w:abstractNumId w:val="15"/>
  </w:num>
  <w:num w:numId="9">
    <w:abstractNumId w:val="6"/>
  </w:num>
  <w:num w:numId="10">
    <w:abstractNumId w:val="10"/>
  </w:num>
  <w:num w:numId="11">
    <w:abstractNumId w:val="26"/>
  </w:num>
  <w:num w:numId="12">
    <w:abstractNumId w:val="3"/>
  </w:num>
  <w:num w:numId="13">
    <w:abstractNumId w:val="30"/>
  </w:num>
  <w:num w:numId="14">
    <w:abstractNumId w:val="24"/>
  </w:num>
  <w:num w:numId="15">
    <w:abstractNumId w:val="13"/>
  </w:num>
  <w:num w:numId="16">
    <w:abstractNumId w:val="27"/>
  </w:num>
  <w:num w:numId="17">
    <w:abstractNumId w:val="39"/>
  </w:num>
  <w:num w:numId="18">
    <w:abstractNumId w:val="22"/>
  </w:num>
  <w:num w:numId="19">
    <w:abstractNumId w:val="5"/>
  </w:num>
  <w:num w:numId="20">
    <w:abstractNumId w:val="21"/>
  </w:num>
  <w:num w:numId="21">
    <w:abstractNumId w:val="35"/>
  </w:num>
  <w:num w:numId="22">
    <w:abstractNumId w:val="37"/>
  </w:num>
  <w:num w:numId="23">
    <w:abstractNumId w:val="7"/>
  </w:num>
  <w:num w:numId="24">
    <w:abstractNumId w:val="12"/>
  </w:num>
  <w:num w:numId="25">
    <w:abstractNumId w:val="19"/>
  </w:num>
  <w:num w:numId="26">
    <w:abstractNumId w:val="25"/>
  </w:num>
  <w:num w:numId="27">
    <w:abstractNumId w:val="2"/>
  </w:num>
  <w:num w:numId="28">
    <w:abstractNumId w:val="14"/>
  </w:num>
  <w:num w:numId="29">
    <w:abstractNumId w:val="18"/>
  </w:num>
  <w:num w:numId="30">
    <w:abstractNumId w:val="9"/>
  </w:num>
  <w:num w:numId="31">
    <w:abstractNumId w:val="31"/>
  </w:num>
  <w:num w:numId="32">
    <w:abstractNumId w:val="33"/>
  </w:num>
  <w:num w:numId="33">
    <w:abstractNumId w:val="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6"/>
  </w:num>
  <w:num w:numId="37">
    <w:abstractNumId w:val="11"/>
  </w:num>
  <w:num w:numId="38">
    <w:abstractNumId w:val="29"/>
  </w:num>
  <w:num w:numId="39">
    <w:abstractNumId w:val="4"/>
    <w:lvlOverride w:ilvl="0">
      <w:lvl w:ilvl="0" w:tplc="4922147C">
        <w:start w:val="1"/>
        <w:numFmt w:val="decimal"/>
        <w:lvlText w:val="%1."/>
        <w:lvlJc w:val="left"/>
        <w:pPr>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0">
    <w:abstractNumId w:val="0"/>
  </w:num>
  <w:num w:numId="41">
    <w:abstractNumId w:val="28"/>
  </w:num>
  <w:num w:numId="42">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29F5"/>
    <w:rsid w:val="000133EA"/>
    <w:rsid w:val="00013A01"/>
    <w:rsid w:val="000145C6"/>
    <w:rsid w:val="000161B3"/>
    <w:rsid w:val="000174DC"/>
    <w:rsid w:val="000211A2"/>
    <w:rsid w:val="000243DB"/>
    <w:rsid w:val="000254CD"/>
    <w:rsid w:val="00026D29"/>
    <w:rsid w:val="0003061B"/>
    <w:rsid w:val="000346B6"/>
    <w:rsid w:val="00034DE0"/>
    <w:rsid w:val="00035307"/>
    <w:rsid w:val="00035948"/>
    <w:rsid w:val="00035951"/>
    <w:rsid w:val="0003625D"/>
    <w:rsid w:val="00041693"/>
    <w:rsid w:val="00043C9A"/>
    <w:rsid w:val="00043F40"/>
    <w:rsid w:val="00045B3E"/>
    <w:rsid w:val="00046401"/>
    <w:rsid w:val="00047715"/>
    <w:rsid w:val="000507E2"/>
    <w:rsid w:val="00050DB7"/>
    <w:rsid w:val="00055162"/>
    <w:rsid w:val="00062D7C"/>
    <w:rsid w:val="00063FF5"/>
    <w:rsid w:val="00066531"/>
    <w:rsid w:val="000702D1"/>
    <w:rsid w:val="00071658"/>
    <w:rsid w:val="0007274D"/>
    <w:rsid w:val="000730EC"/>
    <w:rsid w:val="0007312C"/>
    <w:rsid w:val="00073DF2"/>
    <w:rsid w:val="00075391"/>
    <w:rsid w:val="0007759D"/>
    <w:rsid w:val="00077C1C"/>
    <w:rsid w:val="00081D7A"/>
    <w:rsid w:val="00082028"/>
    <w:rsid w:val="00082CA8"/>
    <w:rsid w:val="0008421C"/>
    <w:rsid w:val="000847BB"/>
    <w:rsid w:val="00085A8E"/>
    <w:rsid w:val="0008687B"/>
    <w:rsid w:val="00086BF6"/>
    <w:rsid w:val="00087B33"/>
    <w:rsid w:val="00090A9B"/>
    <w:rsid w:val="00090DEF"/>
    <w:rsid w:val="00091168"/>
    <w:rsid w:val="00091E37"/>
    <w:rsid w:val="000920E5"/>
    <w:rsid w:val="000946C2"/>
    <w:rsid w:val="0009614C"/>
    <w:rsid w:val="000A047F"/>
    <w:rsid w:val="000A0816"/>
    <w:rsid w:val="000A142F"/>
    <w:rsid w:val="000A19FF"/>
    <w:rsid w:val="000A34B6"/>
    <w:rsid w:val="000A37CE"/>
    <w:rsid w:val="000A47E6"/>
    <w:rsid w:val="000A4D70"/>
    <w:rsid w:val="000A7141"/>
    <w:rsid w:val="000B0A37"/>
    <w:rsid w:val="000B0DD6"/>
    <w:rsid w:val="000B27CD"/>
    <w:rsid w:val="000B4450"/>
    <w:rsid w:val="000B5449"/>
    <w:rsid w:val="000B5935"/>
    <w:rsid w:val="000B6B00"/>
    <w:rsid w:val="000B7FBD"/>
    <w:rsid w:val="000C02A3"/>
    <w:rsid w:val="000C0C5B"/>
    <w:rsid w:val="000C1CD7"/>
    <w:rsid w:val="000C1D79"/>
    <w:rsid w:val="000C23CE"/>
    <w:rsid w:val="000C3C7D"/>
    <w:rsid w:val="000C5949"/>
    <w:rsid w:val="000C5AA9"/>
    <w:rsid w:val="000C6063"/>
    <w:rsid w:val="000C677F"/>
    <w:rsid w:val="000C69C1"/>
    <w:rsid w:val="000D2FD5"/>
    <w:rsid w:val="000D4C7F"/>
    <w:rsid w:val="000D66B0"/>
    <w:rsid w:val="000E03A6"/>
    <w:rsid w:val="000E0833"/>
    <w:rsid w:val="000E1FA1"/>
    <w:rsid w:val="000E33A1"/>
    <w:rsid w:val="000E3746"/>
    <w:rsid w:val="000E3A95"/>
    <w:rsid w:val="000E46BB"/>
    <w:rsid w:val="000E4795"/>
    <w:rsid w:val="000E4C9B"/>
    <w:rsid w:val="000E7329"/>
    <w:rsid w:val="000E76D0"/>
    <w:rsid w:val="000E777A"/>
    <w:rsid w:val="000F02FB"/>
    <w:rsid w:val="000F0612"/>
    <w:rsid w:val="000F3F0C"/>
    <w:rsid w:val="000F4124"/>
    <w:rsid w:val="000F464D"/>
    <w:rsid w:val="000F55A8"/>
    <w:rsid w:val="000F5AAF"/>
    <w:rsid w:val="000F6775"/>
    <w:rsid w:val="000F7C8D"/>
    <w:rsid w:val="000F7F35"/>
    <w:rsid w:val="00100264"/>
    <w:rsid w:val="00100F24"/>
    <w:rsid w:val="00102392"/>
    <w:rsid w:val="001032F6"/>
    <w:rsid w:val="00104045"/>
    <w:rsid w:val="001041E6"/>
    <w:rsid w:val="0010444E"/>
    <w:rsid w:val="001048AC"/>
    <w:rsid w:val="0010536E"/>
    <w:rsid w:val="00106806"/>
    <w:rsid w:val="0011033C"/>
    <w:rsid w:val="00110766"/>
    <w:rsid w:val="00112036"/>
    <w:rsid w:val="00112407"/>
    <w:rsid w:val="00113363"/>
    <w:rsid w:val="00114AC5"/>
    <w:rsid w:val="00114B6F"/>
    <w:rsid w:val="001155EB"/>
    <w:rsid w:val="001164CA"/>
    <w:rsid w:val="0011654B"/>
    <w:rsid w:val="001212CB"/>
    <w:rsid w:val="00123543"/>
    <w:rsid w:val="00125AF5"/>
    <w:rsid w:val="0012648B"/>
    <w:rsid w:val="00126726"/>
    <w:rsid w:val="001279AE"/>
    <w:rsid w:val="00130027"/>
    <w:rsid w:val="00130306"/>
    <w:rsid w:val="00132024"/>
    <w:rsid w:val="00132568"/>
    <w:rsid w:val="00134BC1"/>
    <w:rsid w:val="00135041"/>
    <w:rsid w:val="001357A7"/>
    <w:rsid w:val="001363E8"/>
    <w:rsid w:val="001376EC"/>
    <w:rsid w:val="00140090"/>
    <w:rsid w:val="001404C9"/>
    <w:rsid w:val="00141FC6"/>
    <w:rsid w:val="00142329"/>
    <w:rsid w:val="00143013"/>
    <w:rsid w:val="001450AE"/>
    <w:rsid w:val="00146B24"/>
    <w:rsid w:val="00146D0E"/>
    <w:rsid w:val="00150006"/>
    <w:rsid w:val="00151C67"/>
    <w:rsid w:val="001523E1"/>
    <w:rsid w:val="00153CF4"/>
    <w:rsid w:val="00154F31"/>
    <w:rsid w:val="00160183"/>
    <w:rsid w:val="00160768"/>
    <w:rsid w:val="00160DEC"/>
    <w:rsid w:val="00160E47"/>
    <w:rsid w:val="0016116C"/>
    <w:rsid w:val="0016171E"/>
    <w:rsid w:val="00162443"/>
    <w:rsid w:val="00164B80"/>
    <w:rsid w:val="0016654B"/>
    <w:rsid w:val="001667BE"/>
    <w:rsid w:val="00166B5E"/>
    <w:rsid w:val="00170534"/>
    <w:rsid w:val="0017198F"/>
    <w:rsid w:val="001720CD"/>
    <w:rsid w:val="0017288A"/>
    <w:rsid w:val="00175031"/>
    <w:rsid w:val="00175977"/>
    <w:rsid w:val="00175A49"/>
    <w:rsid w:val="00177824"/>
    <w:rsid w:val="00177BD1"/>
    <w:rsid w:val="00177C4A"/>
    <w:rsid w:val="0018049A"/>
    <w:rsid w:val="0018197C"/>
    <w:rsid w:val="00182965"/>
    <w:rsid w:val="0018378C"/>
    <w:rsid w:val="001847A1"/>
    <w:rsid w:val="00184C5B"/>
    <w:rsid w:val="00186E61"/>
    <w:rsid w:val="001912C3"/>
    <w:rsid w:val="00191B9C"/>
    <w:rsid w:val="001932A2"/>
    <w:rsid w:val="00193EFB"/>
    <w:rsid w:val="001961E8"/>
    <w:rsid w:val="00196267"/>
    <w:rsid w:val="0019787A"/>
    <w:rsid w:val="001A054F"/>
    <w:rsid w:val="001A2361"/>
    <w:rsid w:val="001A3018"/>
    <w:rsid w:val="001A375B"/>
    <w:rsid w:val="001A5A37"/>
    <w:rsid w:val="001A5E17"/>
    <w:rsid w:val="001A61B6"/>
    <w:rsid w:val="001A697A"/>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4880"/>
    <w:rsid w:val="001D52A6"/>
    <w:rsid w:val="001D5BBC"/>
    <w:rsid w:val="001D68DB"/>
    <w:rsid w:val="001D7AA4"/>
    <w:rsid w:val="001E1254"/>
    <w:rsid w:val="001E2A24"/>
    <w:rsid w:val="001E4032"/>
    <w:rsid w:val="001E4F7E"/>
    <w:rsid w:val="001E5152"/>
    <w:rsid w:val="001E51C8"/>
    <w:rsid w:val="001E722D"/>
    <w:rsid w:val="001E7A6D"/>
    <w:rsid w:val="001F078D"/>
    <w:rsid w:val="001F19F8"/>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7654"/>
    <w:rsid w:val="002101C9"/>
    <w:rsid w:val="00210EF0"/>
    <w:rsid w:val="00212565"/>
    <w:rsid w:val="002135D8"/>
    <w:rsid w:val="002140C5"/>
    <w:rsid w:val="0021539B"/>
    <w:rsid w:val="00217822"/>
    <w:rsid w:val="0022096F"/>
    <w:rsid w:val="00220AB1"/>
    <w:rsid w:val="00220C24"/>
    <w:rsid w:val="00220D54"/>
    <w:rsid w:val="00222713"/>
    <w:rsid w:val="00223671"/>
    <w:rsid w:val="002240ED"/>
    <w:rsid w:val="00224F9F"/>
    <w:rsid w:val="002252C5"/>
    <w:rsid w:val="00226BF6"/>
    <w:rsid w:val="002271C2"/>
    <w:rsid w:val="00227328"/>
    <w:rsid w:val="00227721"/>
    <w:rsid w:val="0023129A"/>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7B3"/>
    <w:rsid w:val="002468DB"/>
    <w:rsid w:val="00247214"/>
    <w:rsid w:val="002479A0"/>
    <w:rsid w:val="00247B4A"/>
    <w:rsid w:val="00250D94"/>
    <w:rsid w:val="00250FFA"/>
    <w:rsid w:val="00251FF1"/>
    <w:rsid w:val="002520EA"/>
    <w:rsid w:val="002541C6"/>
    <w:rsid w:val="0025439E"/>
    <w:rsid w:val="00256242"/>
    <w:rsid w:val="002576F1"/>
    <w:rsid w:val="00261986"/>
    <w:rsid w:val="002647AE"/>
    <w:rsid w:val="00265D83"/>
    <w:rsid w:val="00266B8C"/>
    <w:rsid w:val="00267A7C"/>
    <w:rsid w:val="00271F75"/>
    <w:rsid w:val="002721CB"/>
    <w:rsid w:val="0027231F"/>
    <w:rsid w:val="00272D3E"/>
    <w:rsid w:val="00272F12"/>
    <w:rsid w:val="00275096"/>
    <w:rsid w:val="0027517B"/>
    <w:rsid w:val="002770A6"/>
    <w:rsid w:val="002776BE"/>
    <w:rsid w:val="00280CFD"/>
    <w:rsid w:val="002818A0"/>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2BB0"/>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2DC8"/>
    <w:rsid w:val="002D3E7C"/>
    <w:rsid w:val="002D6708"/>
    <w:rsid w:val="002E006D"/>
    <w:rsid w:val="002E11AF"/>
    <w:rsid w:val="002E154E"/>
    <w:rsid w:val="002E1620"/>
    <w:rsid w:val="002E18B1"/>
    <w:rsid w:val="002E20EC"/>
    <w:rsid w:val="002E2589"/>
    <w:rsid w:val="002E26CF"/>
    <w:rsid w:val="002E2C31"/>
    <w:rsid w:val="002E3090"/>
    <w:rsid w:val="002E41FF"/>
    <w:rsid w:val="002E627C"/>
    <w:rsid w:val="002E687D"/>
    <w:rsid w:val="002E7C98"/>
    <w:rsid w:val="002E7F52"/>
    <w:rsid w:val="002F2903"/>
    <w:rsid w:val="002F2F21"/>
    <w:rsid w:val="002F41CD"/>
    <w:rsid w:val="002F70EB"/>
    <w:rsid w:val="002F71DF"/>
    <w:rsid w:val="0030004F"/>
    <w:rsid w:val="00300262"/>
    <w:rsid w:val="00301C6A"/>
    <w:rsid w:val="0030208E"/>
    <w:rsid w:val="00302A9D"/>
    <w:rsid w:val="0030426F"/>
    <w:rsid w:val="00304C7D"/>
    <w:rsid w:val="00305062"/>
    <w:rsid w:val="0030548A"/>
    <w:rsid w:val="00305806"/>
    <w:rsid w:val="003064C4"/>
    <w:rsid w:val="00306646"/>
    <w:rsid w:val="00310322"/>
    <w:rsid w:val="00310A33"/>
    <w:rsid w:val="00310D4F"/>
    <w:rsid w:val="00312489"/>
    <w:rsid w:val="00312D42"/>
    <w:rsid w:val="00313F0E"/>
    <w:rsid w:val="00314ED5"/>
    <w:rsid w:val="00315CB7"/>
    <w:rsid w:val="0031610E"/>
    <w:rsid w:val="003162C3"/>
    <w:rsid w:val="00316405"/>
    <w:rsid w:val="00317D01"/>
    <w:rsid w:val="0032036A"/>
    <w:rsid w:val="003219BE"/>
    <w:rsid w:val="0032394B"/>
    <w:rsid w:val="00325395"/>
    <w:rsid w:val="00326A7E"/>
    <w:rsid w:val="0033096F"/>
    <w:rsid w:val="00331382"/>
    <w:rsid w:val="00332124"/>
    <w:rsid w:val="003321CF"/>
    <w:rsid w:val="003327D8"/>
    <w:rsid w:val="00332F86"/>
    <w:rsid w:val="00333281"/>
    <w:rsid w:val="00334455"/>
    <w:rsid w:val="00334516"/>
    <w:rsid w:val="003364B9"/>
    <w:rsid w:val="00336FC3"/>
    <w:rsid w:val="00341FCF"/>
    <w:rsid w:val="003423FE"/>
    <w:rsid w:val="00342BD1"/>
    <w:rsid w:val="0034368F"/>
    <w:rsid w:val="0034385B"/>
    <w:rsid w:val="003456FD"/>
    <w:rsid w:val="00351582"/>
    <w:rsid w:val="00352307"/>
    <w:rsid w:val="003557AC"/>
    <w:rsid w:val="003570AD"/>
    <w:rsid w:val="003576D8"/>
    <w:rsid w:val="0035797F"/>
    <w:rsid w:val="00357F0F"/>
    <w:rsid w:val="00360032"/>
    <w:rsid w:val="00360BE5"/>
    <w:rsid w:val="00360FA1"/>
    <w:rsid w:val="0036332D"/>
    <w:rsid w:val="003671F5"/>
    <w:rsid w:val="00371E4B"/>
    <w:rsid w:val="00372242"/>
    <w:rsid w:val="00373978"/>
    <w:rsid w:val="00373B39"/>
    <w:rsid w:val="0037442E"/>
    <w:rsid w:val="003745A0"/>
    <w:rsid w:val="00374E1A"/>
    <w:rsid w:val="00375172"/>
    <w:rsid w:val="003755CB"/>
    <w:rsid w:val="003769B7"/>
    <w:rsid w:val="00376E21"/>
    <w:rsid w:val="00381D19"/>
    <w:rsid w:val="00383DBF"/>
    <w:rsid w:val="00383FFB"/>
    <w:rsid w:val="00384E16"/>
    <w:rsid w:val="00385837"/>
    <w:rsid w:val="00387126"/>
    <w:rsid w:val="003873FD"/>
    <w:rsid w:val="00387426"/>
    <w:rsid w:val="0038777E"/>
    <w:rsid w:val="003903F3"/>
    <w:rsid w:val="003909F6"/>
    <w:rsid w:val="003913C8"/>
    <w:rsid w:val="00391EC4"/>
    <w:rsid w:val="00391F48"/>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B7F"/>
    <w:rsid w:val="003B6CA4"/>
    <w:rsid w:val="003C0053"/>
    <w:rsid w:val="003C03E0"/>
    <w:rsid w:val="003C05C5"/>
    <w:rsid w:val="003C1892"/>
    <w:rsid w:val="003C2CFF"/>
    <w:rsid w:val="003C2E80"/>
    <w:rsid w:val="003C3AA0"/>
    <w:rsid w:val="003C3DD7"/>
    <w:rsid w:val="003C4496"/>
    <w:rsid w:val="003C51EB"/>
    <w:rsid w:val="003C6A4A"/>
    <w:rsid w:val="003C728F"/>
    <w:rsid w:val="003D15FC"/>
    <w:rsid w:val="003D192D"/>
    <w:rsid w:val="003D1EB4"/>
    <w:rsid w:val="003D2B66"/>
    <w:rsid w:val="003D31FD"/>
    <w:rsid w:val="003D42E3"/>
    <w:rsid w:val="003D5C27"/>
    <w:rsid w:val="003D77FA"/>
    <w:rsid w:val="003D7F47"/>
    <w:rsid w:val="003E0D79"/>
    <w:rsid w:val="003E0F9F"/>
    <w:rsid w:val="003E14ED"/>
    <w:rsid w:val="003E1821"/>
    <w:rsid w:val="003E5A8A"/>
    <w:rsid w:val="003E5D13"/>
    <w:rsid w:val="003E61D3"/>
    <w:rsid w:val="003E63F8"/>
    <w:rsid w:val="003E70CB"/>
    <w:rsid w:val="003F0D78"/>
    <w:rsid w:val="003F139B"/>
    <w:rsid w:val="003F1FB2"/>
    <w:rsid w:val="003F3A95"/>
    <w:rsid w:val="003F537A"/>
    <w:rsid w:val="003F5475"/>
    <w:rsid w:val="003F560E"/>
    <w:rsid w:val="003F5A24"/>
    <w:rsid w:val="003F5EDA"/>
    <w:rsid w:val="003F62E0"/>
    <w:rsid w:val="003F643D"/>
    <w:rsid w:val="003F653C"/>
    <w:rsid w:val="003F71F4"/>
    <w:rsid w:val="00400590"/>
    <w:rsid w:val="00400A9A"/>
    <w:rsid w:val="004018C7"/>
    <w:rsid w:val="00401C57"/>
    <w:rsid w:val="004028D9"/>
    <w:rsid w:val="004066A2"/>
    <w:rsid w:val="00406C29"/>
    <w:rsid w:val="00406CA1"/>
    <w:rsid w:val="0041013E"/>
    <w:rsid w:val="00410C67"/>
    <w:rsid w:val="0041126A"/>
    <w:rsid w:val="00411783"/>
    <w:rsid w:val="00411A91"/>
    <w:rsid w:val="004139A3"/>
    <w:rsid w:val="0041477F"/>
    <w:rsid w:val="00414991"/>
    <w:rsid w:val="00414E7A"/>
    <w:rsid w:val="00416135"/>
    <w:rsid w:val="00416ED9"/>
    <w:rsid w:val="004173B2"/>
    <w:rsid w:val="004205AB"/>
    <w:rsid w:val="00421135"/>
    <w:rsid w:val="004225E9"/>
    <w:rsid w:val="00423D86"/>
    <w:rsid w:val="00424C9E"/>
    <w:rsid w:val="004255B6"/>
    <w:rsid w:val="0042605C"/>
    <w:rsid w:val="00427912"/>
    <w:rsid w:val="00430948"/>
    <w:rsid w:val="004312D0"/>
    <w:rsid w:val="00432A89"/>
    <w:rsid w:val="00432CD0"/>
    <w:rsid w:val="004333ED"/>
    <w:rsid w:val="00434487"/>
    <w:rsid w:val="00436B9A"/>
    <w:rsid w:val="0044161F"/>
    <w:rsid w:val="0044362C"/>
    <w:rsid w:val="00444544"/>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520C"/>
    <w:rsid w:val="00467125"/>
    <w:rsid w:val="00470C37"/>
    <w:rsid w:val="00471819"/>
    <w:rsid w:val="00471C73"/>
    <w:rsid w:val="00473AB6"/>
    <w:rsid w:val="00475B6F"/>
    <w:rsid w:val="00475EA5"/>
    <w:rsid w:val="00476049"/>
    <w:rsid w:val="00476DC3"/>
    <w:rsid w:val="00477023"/>
    <w:rsid w:val="00481088"/>
    <w:rsid w:val="00481126"/>
    <w:rsid w:val="00481554"/>
    <w:rsid w:val="00485AC3"/>
    <w:rsid w:val="004877E5"/>
    <w:rsid w:val="00490058"/>
    <w:rsid w:val="00490858"/>
    <w:rsid w:val="0049159A"/>
    <w:rsid w:val="004917C8"/>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DF7"/>
    <w:rsid w:val="004B7E75"/>
    <w:rsid w:val="004C06B8"/>
    <w:rsid w:val="004C1507"/>
    <w:rsid w:val="004C342F"/>
    <w:rsid w:val="004C41AD"/>
    <w:rsid w:val="004C5B13"/>
    <w:rsid w:val="004C671E"/>
    <w:rsid w:val="004C6C55"/>
    <w:rsid w:val="004C755E"/>
    <w:rsid w:val="004D03BA"/>
    <w:rsid w:val="004D20E5"/>
    <w:rsid w:val="004D2766"/>
    <w:rsid w:val="004D4942"/>
    <w:rsid w:val="004D5075"/>
    <w:rsid w:val="004D77F7"/>
    <w:rsid w:val="004E1212"/>
    <w:rsid w:val="004E18EB"/>
    <w:rsid w:val="004E1A56"/>
    <w:rsid w:val="004E204B"/>
    <w:rsid w:val="004E2725"/>
    <w:rsid w:val="004E44D7"/>
    <w:rsid w:val="004E4666"/>
    <w:rsid w:val="004E4D44"/>
    <w:rsid w:val="004E4FF9"/>
    <w:rsid w:val="004E68D9"/>
    <w:rsid w:val="004E6A68"/>
    <w:rsid w:val="004F092E"/>
    <w:rsid w:val="004F0E2C"/>
    <w:rsid w:val="004F1BBB"/>
    <w:rsid w:val="004F328A"/>
    <w:rsid w:val="004F4B1D"/>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5FF5"/>
    <w:rsid w:val="005179F5"/>
    <w:rsid w:val="00517AB4"/>
    <w:rsid w:val="00520349"/>
    <w:rsid w:val="00522769"/>
    <w:rsid w:val="005228CE"/>
    <w:rsid w:val="00523195"/>
    <w:rsid w:val="0052378B"/>
    <w:rsid w:val="00523C6B"/>
    <w:rsid w:val="0052445F"/>
    <w:rsid w:val="00526A07"/>
    <w:rsid w:val="00527C0B"/>
    <w:rsid w:val="00530099"/>
    <w:rsid w:val="005308BB"/>
    <w:rsid w:val="00531BA9"/>
    <w:rsid w:val="00532DCC"/>
    <w:rsid w:val="0053331A"/>
    <w:rsid w:val="00533DA0"/>
    <w:rsid w:val="00534667"/>
    <w:rsid w:val="005363D6"/>
    <w:rsid w:val="005364CA"/>
    <w:rsid w:val="0053744E"/>
    <w:rsid w:val="00537FE9"/>
    <w:rsid w:val="00540F6D"/>
    <w:rsid w:val="005430DE"/>
    <w:rsid w:val="00544A10"/>
    <w:rsid w:val="00544EE7"/>
    <w:rsid w:val="005456C0"/>
    <w:rsid w:val="00546F34"/>
    <w:rsid w:val="005473DC"/>
    <w:rsid w:val="00550718"/>
    <w:rsid w:val="00550730"/>
    <w:rsid w:val="005508F9"/>
    <w:rsid w:val="0055100E"/>
    <w:rsid w:val="005511B9"/>
    <w:rsid w:val="00551F25"/>
    <w:rsid w:val="0055272B"/>
    <w:rsid w:val="00553A93"/>
    <w:rsid w:val="00554852"/>
    <w:rsid w:val="00554FE9"/>
    <w:rsid w:val="005553B4"/>
    <w:rsid w:val="005553E9"/>
    <w:rsid w:val="005560D4"/>
    <w:rsid w:val="0055674D"/>
    <w:rsid w:val="00556A8C"/>
    <w:rsid w:val="00557075"/>
    <w:rsid w:val="00557F61"/>
    <w:rsid w:val="005609FB"/>
    <w:rsid w:val="00561B4E"/>
    <w:rsid w:val="00562052"/>
    <w:rsid w:val="00562529"/>
    <w:rsid w:val="005628AE"/>
    <w:rsid w:val="00562BBD"/>
    <w:rsid w:val="00563C6B"/>
    <w:rsid w:val="00564999"/>
    <w:rsid w:val="00566F45"/>
    <w:rsid w:val="005675F7"/>
    <w:rsid w:val="005676F5"/>
    <w:rsid w:val="005678B7"/>
    <w:rsid w:val="00567B61"/>
    <w:rsid w:val="00571F07"/>
    <w:rsid w:val="00573059"/>
    <w:rsid w:val="00574D67"/>
    <w:rsid w:val="00576EC5"/>
    <w:rsid w:val="0058047E"/>
    <w:rsid w:val="00580563"/>
    <w:rsid w:val="005805C0"/>
    <w:rsid w:val="00580980"/>
    <w:rsid w:val="00580E45"/>
    <w:rsid w:val="0058176C"/>
    <w:rsid w:val="00582027"/>
    <w:rsid w:val="00582803"/>
    <w:rsid w:val="0058376D"/>
    <w:rsid w:val="00583ADF"/>
    <w:rsid w:val="00583B02"/>
    <w:rsid w:val="00584C53"/>
    <w:rsid w:val="00586AF5"/>
    <w:rsid w:val="00586E40"/>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BA3"/>
    <w:rsid w:val="005A1FFE"/>
    <w:rsid w:val="005A282D"/>
    <w:rsid w:val="005A3028"/>
    <w:rsid w:val="005A3CBE"/>
    <w:rsid w:val="005A3F7D"/>
    <w:rsid w:val="005A40A3"/>
    <w:rsid w:val="005A4316"/>
    <w:rsid w:val="005A5AC8"/>
    <w:rsid w:val="005A7FA8"/>
    <w:rsid w:val="005B0C69"/>
    <w:rsid w:val="005B1031"/>
    <w:rsid w:val="005B1872"/>
    <w:rsid w:val="005B22A2"/>
    <w:rsid w:val="005B3403"/>
    <w:rsid w:val="005B5428"/>
    <w:rsid w:val="005B5BF1"/>
    <w:rsid w:val="005B5C45"/>
    <w:rsid w:val="005B7799"/>
    <w:rsid w:val="005C0C45"/>
    <w:rsid w:val="005C1A9B"/>
    <w:rsid w:val="005C1AF4"/>
    <w:rsid w:val="005C375D"/>
    <w:rsid w:val="005C4914"/>
    <w:rsid w:val="005C5303"/>
    <w:rsid w:val="005C5499"/>
    <w:rsid w:val="005C6219"/>
    <w:rsid w:val="005C6540"/>
    <w:rsid w:val="005C7FB6"/>
    <w:rsid w:val="005D07CE"/>
    <w:rsid w:val="005D10C7"/>
    <w:rsid w:val="005D397F"/>
    <w:rsid w:val="005D7224"/>
    <w:rsid w:val="005D7E5E"/>
    <w:rsid w:val="005E0816"/>
    <w:rsid w:val="005E0AEF"/>
    <w:rsid w:val="005E0F99"/>
    <w:rsid w:val="005E1961"/>
    <w:rsid w:val="005E2A41"/>
    <w:rsid w:val="005E3653"/>
    <w:rsid w:val="005E3B1B"/>
    <w:rsid w:val="005E4ECB"/>
    <w:rsid w:val="005E4FE5"/>
    <w:rsid w:val="005E66C3"/>
    <w:rsid w:val="005F0012"/>
    <w:rsid w:val="005F0A31"/>
    <w:rsid w:val="005F15E4"/>
    <w:rsid w:val="005F3D2C"/>
    <w:rsid w:val="005F443A"/>
    <w:rsid w:val="005F527E"/>
    <w:rsid w:val="005F5DCF"/>
    <w:rsid w:val="005F5E77"/>
    <w:rsid w:val="005F6797"/>
    <w:rsid w:val="006004A3"/>
    <w:rsid w:val="00601046"/>
    <w:rsid w:val="006014E5"/>
    <w:rsid w:val="006015D9"/>
    <w:rsid w:val="00601A5D"/>
    <w:rsid w:val="0060354C"/>
    <w:rsid w:val="00605018"/>
    <w:rsid w:val="006056C6"/>
    <w:rsid w:val="00605A24"/>
    <w:rsid w:val="00605DA3"/>
    <w:rsid w:val="00606E35"/>
    <w:rsid w:val="006100DD"/>
    <w:rsid w:val="00610CFC"/>
    <w:rsid w:val="006116C3"/>
    <w:rsid w:val="00612E2F"/>
    <w:rsid w:val="00613959"/>
    <w:rsid w:val="00614BDD"/>
    <w:rsid w:val="00615563"/>
    <w:rsid w:val="00615BAE"/>
    <w:rsid w:val="00615DB4"/>
    <w:rsid w:val="00615F62"/>
    <w:rsid w:val="00620BE6"/>
    <w:rsid w:val="006212DC"/>
    <w:rsid w:val="00621E66"/>
    <w:rsid w:val="0062348C"/>
    <w:rsid w:val="00623736"/>
    <w:rsid w:val="00623D21"/>
    <w:rsid w:val="006250FD"/>
    <w:rsid w:val="0062626C"/>
    <w:rsid w:val="00627C67"/>
    <w:rsid w:val="00634228"/>
    <w:rsid w:val="006346B2"/>
    <w:rsid w:val="00634B83"/>
    <w:rsid w:val="006371D1"/>
    <w:rsid w:val="006372C3"/>
    <w:rsid w:val="006374DA"/>
    <w:rsid w:val="0064028C"/>
    <w:rsid w:val="0064110C"/>
    <w:rsid w:val="006411A7"/>
    <w:rsid w:val="00641DEA"/>
    <w:rsid w:val="00642EB0"/>
    <w:rsid w:val="00642FAF"/>
    <w:rsid w:val="00643350"/>
    <w:rsid w:val="006446D3"/>
    <w:rsid w:val="006450C2"/>
    <w:rsid w:val="00645482"/>
    <w:rsid w:val="006464B0"/>
    <w:rsid w:val="006479A5"/>
    <w:rsid w:val="00647DF8"/>
    <w:rsid w:val="00650B2A"/>
    <w:rsid w:val="006514AD"/>
    <w:rsid w:val="00651A1A"/>
    <w:rsid w:val="006529AC"/>
    <w:rsid w:val="00652D24"/>
    <w:rsid w:val="00653341"/>
    <w:rsid w:val="00653A3F"/>
    <w:rsid w:val="00653B6D"/>
    <w:rsid w:val="00654C57"/>
    <w:rsid w:val="0065637B"/>
    <w:rsid w:val="00657483"/>
    <w:rsid w:val="00657566"/>
    <w:rsid w:val="006609BA"/>
    <w:rsid w:val="00660B5A"/>
    <w:rsid w:val="00660BB8"/>
    <w:rsid w:val="006639C3"/>
    <w:rsid w:val="00665D17"/>
    <w:rsid w:val="0066762D"/>
    <w:rsid w:val="006677F4"/>
    <w:rsid w:val="00671E15"/>
    <w:rsid w:val="0067306A"/>
    <w:rsid w:val="00673377"/>
    <w:rsid w:val="006746EC"/>
    <w:rsid w:val="006747B6"/>
    <w:rsid w:val="006752EC"/>
    <w:rsid w:val="00675669"/>
    <w:rsid w:val="00675CCB"/>
    <w:rsid w:val="006764C5"/>
    <w:rsid w:val="00676C0A"/>
    <w:rsid w:val="006770F9"/>
    <w:rsid w:val="006772CA"/>
    <w:rsid w:val="00677A80"/>
    <w:rsid w:val="00677E70"/>
    <w:rsid w:val="00682024"/>
    <w:rsid w:val="00682378"/>
    <w:rsid w:val="006826F4"/>
    <w:rsid w:val="0068361F"/>
    <w:rsid w:val="0068366D"/>
    <w:rsid w:val="006849C4"/>
    <w:rsid w:val="00684B64"/>
    <w:rsid w:val="00684D9D"/>
    <w:rsid w:val="006902D1"/>
    <w:rsid w:val="00690A86"/>
    <w:rsid w:val="00690B95"/>
    <w:rsid w:val="00691339"/>
    <w:rsid w:val="00694899"/>
    <w:rsid w:val="00695284"/>
    <w:rsid w:val="00695903"/>
    <w:rsid w:val="00697927"/>
    <w:rsid w:val="006A2022"/>
    <w:rsid w:val="006A2452"/>
    <w:rsid w:val="006A2996"/>
    <w:rsid w:val="006A3B50"/>
    <w:rsid w:val="006A3E37"/>
    <w:rsid w:val="006A4BB9"/>
    <w:rsid w:val="006A5020"/>
    <w:rsid w:val="006A566F"/>
    <w:rsid w:val="006A5E7D"/>
    <w:rsid w:val="006A5F6D"/>
    <w:rsid w:val="006B0DF3"/>
    <w:rsid w:val="006B2C0E"/>
    <w:rsid w:val="006B2C93"/>
    <w:rsid w:val="006B31E6"/>
    <w:rsid w:val="006B35F9"/>
    <w:rsid w:val="006B3750"/>
    <w:rsid w:val="006B43CF"/>
    <w:rsid w:val="006B57F9"/>
    <w:rsid w:val="006B6A93"/>
    <w:rsid w:val="006B6B1A"/>
    <w:rsid w:val="006B717C"/>
    <w:rsid w:val="006C03D7"/>
    <w:rsid w:val="006C055D"/>
    <w:rsid w:val="006C0F90"/>
    <w:rsid w:val="006C2A89"/>
    <w:rsid w:val="006C2C41"/>
    <w:rsid w:val="006C37B5"/>
    <w:rsid w:val="006C3DFF"/>
    <w:rsid w:val="006C50BF"/>
    <w:rsid w:val="006C59F0"/>
    <w:rsid w:val="006C78AC"/>
    <w:rsid w:val="006D0305"/>
    <w:rsid w:val="006D2165"/>
    <w:rsid w:val="006D430E"/>
    <w:rsid w:val="006D4CE3"/>
    <w:rsid w:val="006D681F"/>
    <w:rsid w:val="006D6E35"/>
    <w:rsid w:val="006D7B46"/>
    <w:rsid w:val="006E0F44"/>
    <w:rsid w:val="006E5698"/>
    <w:rsid w:val="006E6B6C"/>
    <w:rsid w:val="006E776E"/>
    <w:rsid w:val="006F00FA"/>
    <w:rsid w:val="006F0227"/>
    <w:rsid w:val="006F06C7"/>
    <w:rsid w:val="006F11EB"/>
    <w:rsid w:val="006F2F06"/>
    <w:rsid w:val="006F5696"/>
    <w:rsid w:val="006F587F"/>
    <w:rsid w:val="006F6807"/>
    <w:rsid w:val="007040D9"/>
    <w:rsid w:val="00705B35"/>
    <w:rsid w:val="00706CB2"/>
    <w:rsid w:val="007105B1"/>
    <w:rsid w:val="00711718"/>
    <w:rsid w:val="00713267"/>
    <w:rsid w:val="00713E40"/>
    <w:rsid w:val="007147ED"/>
    <w:rsid w:val="00715FE7"/>
    <w:rsid w:val="00717204"/>
    <w:rsid w:val="00720132"/>
    <w:rsid w:val="00720C83"/>
    <w:rsid w:val="007251BD"/>
    <w:rsid w:val="0072521F"/>
    <w:rsid w:val="00726493"/>
    <w:rsid w:val="00726C7B"/>
    <w:rsid w:val="007272D4"/>
    <w:rsid w:val="0073287C"/>
    <w:rsid w:val="0073327C"/>
    <w:rsid w:val="0073377B"/>
    <w:rsid w:val="0073382E"/>
    <w:rsid w:val="00734548"/>
    <w:rsid w:val="00736735"/>
    <w:rsid w:val="007402CA"/>
    <w:rsid w:val="00740F0D"/>
    <w:rsid w:val="00740FD6"/>
    <w:rsid w:val="00741CA3"/>
    <w:rsid w:val="0074212F"/>
    <w:rsid w:val="007442FA"/>
    <w:rsid w:val="007448A6"/>
    <w:rsid w:val="00747B17"/>
    <w:rsid w:val="00747D9D"/>
    <w:rsid w:val="007500D2"/>
    <w:rsid w:val="007509C8"/>
    <w:rsid w:val="00750E6E"/>
    <w:rsid w:val="0075135A"/>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07"/>
    <w:rsid w:val="0077767C"/>
    <w:rsid w:val="00777A64"/>
    <w:rsid w:val="007806EA"/>
    <w:rsid w:val="00780D32"/>
    <w:rsid w:val="00781A7D"/>
    <w:rsid w:val="00782843"/>
    <w:rsid w:val="00787D73"/>
    <w:rsid w:val="00795793"/>
    <w:rsid w:val="007A291E"/>
    <w:rsid w:val="007A54BA"/>
    <w:rsid w:val="007A583C"/>
    <w:rsid w:val="007A6167"/>
    <w:rsid w:val="007A66D8"/>
    <w:rsid w:val="007A6867"/>
    <w:rsid w:val="007A7B9F"/>
    <w:rsid w:val="007B006B"/>
    <w:rsid w:val="007B01E7"/>
    <w:rsid w:val="007B0A17"/>
    <w:rsid w:val="007B2F25"/>
    <w:rsid w:val="007B3B8D"/>
    <w:rsid w:val="007B43DF"/>
    <w:rsid w:val="007B4C1C"/>
    <w:rsid w:val="007B4F50"/>
    <w:rsid w:val="007B5CBD"/>
    <w:rsid w:val="007B6607"/>
    <w:rsid w:val="007B72B2"/>
    <w:rsid w:val="007B7F5A"/>
    <w:rsid w:val="007C02AF"/>
    <w:rsid w:val="007C18BF"/>
    <w:rsid w:val="007C2931"/>
    <w:rsid w:val="007C372B"/>
    <w:rsid w:val="007C52EA"/>
    <w:rsid w:val="007C5387"/>
    <w:rsid w:val="007C7A52"/>
    <w:rsid w:val="007D0F24"/>
    <w:rsid w:val="007D2ED4"/>
    <w:rsid w:val="007D32EC"/>
    <w:rsid w:val="007D475A"/>
    <w:rsid w:val="007D5106"/>
    <w:rsid w:val="007D5625"/>
    <w:rsid w:val="007D6375"/>
    <w:rsid w:val="007D685F"/>
    <w:rsid w:val="007D7650"/>
    <w:rsid w:val="007E14FB"/>
    <w:rsid w:val="007E1A4F"/>
    <w:rsid w:val="007E2FA7"/>
    <w:rsid w:val="007E363D"/>
    <w:rsid w:val="007E41CF"/>
    <w:rsid w:val="007E42E3"/>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5E00"/>
    <w:rsid w:val="00816081"/>
    <w:rsid w:val="00816DF3"/>
    <w:rsid w:val="00817E79"/>
    <w:rsid w:val="00817F15"/>
    <w:rsid w:val="00820DE7"/>
    <w:rsid w:val="008217CF"/>
    <w:rsid w:val="0082197C"/>
    <w:rsid w:val="00821A1D"/>
    <w:rsid w:val="00824E56"/>
    <w:rsid w:val="00826550"/>
    <w:rsid w:val="0082750D"/>
    <w:rsid w:val="00830BBE"/>
    <w:rsid w:val="00831200"/>
    <w:rsid w:val="008316D5"/>
    <w:rsid w:val="00831989"/>
    <w:rsid w:val="00831AFC"/>
    <w:rsid w:val="0083315B"/>
    <w:rsid w:val="00833CDB"/>
    <w:rsid w:val="00835294"/>
    <w:rsid w:val="00836C04"/>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6CD9"/>
    <w:rsid w:val="00857A1C"/>
    <w:rsid w:val="0086086A"/>
    <w:rsid w:val="00860BB0"/>
    <w:rsid w:val="0086293C"/>
    <w:rsid w:val="00862F07"/>
    <w:rsid w:val="008641C4"/>
    <w:rsid w:val="00867558"/>
    <w:rsid w:val="008705B0"/>
    <w:rsid w:val="008714AA"/>
    <w:rsid w:val="00875D41"/>
    <w:rsid w:val="00876AA6"/>
    <w:rsid w:val="00876FF4"/>
    <w:rsid w:val="0087713E"/>
    <w:rsid w:val="00882232"/>
    <w:rsid w:val="0088276F"/>
    <w:rsid w:val="008835A9"/>
    <w:rsid w:val="008846F1"/>
    <w:rsid w:val="0088537A"/>
    <w:rsid w:val="0088584C"/>
    <w:rsid w:val="00886AD0"/>
    <w:rsid w:val="00892E7D"/>
    <w:rsid w:val="00893AB5"/>
    <w:rsid w:val="00895BEF"/>
    <w:rsid w:val="00895DB7"/>
    <w:rsid w:val="00896A80"/>
    <w:rsid w:val="00897679"/>
    <w:rsid w:val="008A3113"/>
    <w:rsid w:val="008A3A6D"/>
    <w:rsid w:val="008A4C21"/>
    <w:rsid w:val="008A54E3"/>
    <w:rsid w:val="008B0622"/>
    <w:rsid w:val="008B0809"/>
    <w:rsid w:val="008B1B74"/>
    <w:rsid w:val="008B4C82"/>
    <w:rsid w:val="008B60BD"/>
    <w:rsid w:val="008B6B2A"/>
    <w:rsid w:val="008B7013"/>
    <w:rsid w:val="008B7895"/>
    <w:rsid w:val="008C28B7"/>
    <w:rsid w:val="008C2C3F"/>
    <w:rsid w:val="008C3145"/>
    <w:rsid w:val="008C4646"/>
    <w:rsid w:val="008C4815"/>
    <w:rsid w:val="008C4CC6"/>
    <w:rsid w:val="008C4F81"/>
    <w:rsid w:val="008C522C"/>
    <w:rsid w:val="008C52EE"/>
    <w:rsid w:val="008C70C7"/>
    <w:rsid w:val="008C7C0B"/>
    <w:rsid w:val="008C7CE1"/>
    <w:rsid w:val="008D1225"/>
    <w:rsid w:val="008D1D0E"/>
    <w:rsid w:val="008D1F15"/>
    <w:rsid w:val="008D1F2B"/>
    <w:rsid w:val="008D3B96"/>
    <w:rsid w:val="008D5210"/>
    <w:rsid w:val="008D6416"/>
    <w:rsid w:val="008D652C"/>
    <w:rsid w:val="008D7F6B"/>
    <w:rsid w:val="008E0D37"/>
    <w:rsid w:val="008E2D53"/>
    <w:rsid w:val="008E4467"/>
    <w:rsid w:val="008E4CD7"/>
    <w:rsid w:val="008E641D"/>
    <w:rsid w:val="008E660D"/>
    <w:rsid w:val="008E7DD4"/>
    <w:rsid w:val="008F21C1"/>
    <w:rsid w:val="008F305A"/>
    <w:rsid w:val="008F3154"/>
    <w:rsid w:val="008F3465"/>
    <w:rsid w:val="008F3512"/>
    <w:rsid w:val="008F371C"/>
    <w:rsid w:val="008F3D5F"/>
    <w:rsid w:val="008F438E"/>
    <w:rsid w:val="008F66BA"/>
    <w:rsid w:val="008F7D54"/>
    <w:rsid w:val="009004F9"/>
    <w:rsid w:val="0090344A"/>
    <w:rsid w:val="0090383C"/>
    <w:rsid w:val="0090561B"/>
    <w:rsid w:val="00910139"/>
    <w:rsid w:val="009112B1"/>
    <w:rsid w:val="00913261"/>
    <w:rsid w:val="00913B82"/>
    <w:rsid w:val="009158AA"/>
    <w:rsid w:val="00916549"/>
    <w:rsid w:val="00916DEB"/>
    <w:rsid w:val="00917022"/>
    <w:rsid w:val="00917485"/>
    <w:rsid w:val="00920C84"/>
    <w:rsid w:val="00920F02"/>
    <w:rsid w:val="00922591"/>
    <w:rsid w:val="00922A73"/>
    <w:rsid w:val="00922D02"/>
    <w:rsid w:val="00926673"/>
    <w:rsid w:val="009271A2"/>
    <w:rsid w:val="0093027F"/>
    <w:rsid w:val="0093151B"/>
    <w:rsid w:val="00931738"/>
    <w:rsid w:val="00931B31"/>
    <w:rsid w:val="009325AE"/>
    <w:rsid w:val="009346E0"/>
    <w:rsid w:val="009349B5"/>
    <w:rsid w:val="00940224"/>
    <w:rsid w:val="009402E0"/>
    <w:rsid w:val="009425A7"/>
    <w:rsid w:val="0094265B"/>
    <w:rsid w:val="00942CF7"/>
    <w:rsid w:val="00942E4C"/>
    <w:rsid w:val="00944900"/>
    <w:rsid w:val="00944EA3"/>
    <w:rsid w:val="0094583D"/>
    <w:rsid w:val="009509BD"/>
    <w:rsid w:val="00950C0B"/>
    <w:rsid w:val="00951984"/>
    <w:rsid w:val="0095439B"/>
    <w:rsid w:val="00954EC8"/>
    <w:rsid w:val="009553FC"/>
    <w:rsid w:val="00957E5D"/>
    <w:rsid w:val="0096009C"/>
    <w:rsid w:val="009624C2"/>
    <w:rsid w:val="0096374D"/>
    <w:rsid w:val="00966DA4"/>
    <w:rsid w:val="00970201"/>
    <w:rsid w:val="00971402"/>
    <w:rsid w:val="00971744"/>
    <w:rsid w:val="00971830"/>
    <w:rsid w:val="00972C2E"/>
    <w:rsid w:val="00972EB6"/>
    <w:rsid w:val="0097707B"/>
    <w:rsid w:val="00980A15"/>
    <w:rsid w:val="009846CF"/>
    <w:rsid w:val="00984BF8"/>
    <w:rsid w:val="009850BA"/>
    <w:rsid w:val="00985D75"/>
    <w:rsid w:val="00986146"/>
    <w:rsid w:val="00987534"/>
    <w:rsid w:val="00990E20"/>
    <w:rsid w:val="00990ED9"/>
    <w:rsid w:val="00992888"/>
    <w:rsid w:val="009947F1"/>
    <w:rsid w:val="009949CE"/>
    <w:rsid w:val="00994F03"/>
    <w:rsid w:val="009A01F1"/>
    <w:rsid w:val="009A045C"/>
    <w:rsid w:val="009A0EB3"/>
    <w:rsid w:val="009A1D3C"/>
    <w:rsid w:val="009A1E77"/>
    <w:rsid w:val="009A2123"/>
    <w:rsid w:val="009A43E6"/>
    <w:rsid w:val="009A47F0"/>
    <w:rsid w:val="009A5D78"/>
    <w:rsid w:val="009A6127"/>
    <w:rsid w:val="009A6C1F"/>
    <w:rsid w:val="009B05A6"/>
    <w:rsid w:val="009B0BA2"/>
    <w:rsid w:val="009B1322"/>
    <w:rsid w:val="009B2029"/>
    <w:rsid w:val="009B27DF"/>
    <w:rsid w:val="009B2ABB"/>
    <w:rsid w:val="009B387F"/>
    <w:rsid w:val="009B5848"/>
    <w:rsid w:val="009B6103"/>
    <w:rsid w:val="009B6310"/>
    <w:rsid w:val="009B6859"/>
    <w:rsid w:val="009B6E90"/>
    <w:rsid w:val="009B7E61"/>
    <w:rsid w:val="009C0395"/>
    <w:rsid w:val="009C0670"/>
    <w:rsid w:val="009C0DB6"/>
    <w:rsid w:val="009C2D4D"/>
    <w:rsid w:val="009C3F50"/>
    <w:rsid w:val="009C4DDA"/>
    <w:rsid w:val="009C60FB"/>
    <w:rsid w:val="009C61D4"/>
    <w:rsid w:val="009C6A99"/>
    <w:rsid w:val="009C6D41"/>
    <w:rsid w:val="009C750F"/>
    <w:rsid w:val="009D18C6"/>
    <w:rsid w:val="009D3922"/>
    <w:rsid w:val="009D4775"/>
    <w:rsid w:val="009D4AE0"/>
    <w:rsid w:val="009D6DFE"/>
    <w:rsid w:val="009D771F"/>
    <w:rsid w:val="009E2771"/>
    <w:rsid w:val="009E322F"/>
    <w:rsid w:val="009E4300"/>
    <w:rsid w:val="009E4DF6"/>
    <w:rsid w:val="009E58C7"/>
    <w:rsid w:val="009E7251"/>
    <w:rsid w:val="009E7A57"/>
    <w:rsid w:val="009E7EE6"/>
    <w:rsid w:val="009F1542"/>
    <w:rsid w:val="009F1734"/>
    <w:rsid w:val="009F3B03"/>
    <w:rsid w:val="009F4E51"/>
    <w:rsid w:val="009F652E"/>
    <w:rsid w:val="009F669E"/>
    <w:rsid w:val="009F6ED1"/>
    <w:rsid w:val="00A00155"/>
    <w:rsid w:val="00A01043"/>
    <w:rsid w:val="00A0126B"/>
    <w:rsid w:val="00A01720"/>
    <w:rsid w:val="00A02454"/>
    <w:rsid w:val="00A02548"/>
    <w:rsid w:val="00A02D52"/>
    <w:rsid w:val="00A03A7D"/>
    <w:rsid w:val="00A03B4A"/>
    <w:rsid w:val="00A04AA5"/>
    <w:rsid w:val="00A072C1"/>
    <w:rsid w:val="00A113B3"/>
    <w:rsid w:val="00A11694"/>
    <w:rsid w:val="00A12F12"/>
    <w:rsid w:val="00A134B2"/>
    <w:rsid w:val="00A139E6"/>
    <w:rsid w:val="00A14C28"/>
    <w:rsid w:val="00A16582"/>
    <w:rsid w:val="00A16772"/>
    <w:rsid w:val="00A16E83"/>
    <w:rsid w:val="00A17085"/>
    <w:rsid w:val="00A21509"/>
    <w:rsid w:val="00A22BC9"/>
    <w:rsid w:val="00A250DA"/>
    <w:rsid w:val="00A25620"/>
    <w:rsid w:val="00A26E55"/>
    <w:rsid w:val="00A27D3E"/>
    <w:rsid w:val="00A31EA1"/>
    <w:rsid w:val="00A31ED2"/>
    <w:rsid w:val="00A31F1F"/>
    <w:rsid w:val="00A32146"/>
    <w:rsid w:val="00A331B3"/>
    <w:rsid w:val="00A33C7F"/>
    <w:rsid w:val="00A33FE0"/>
    <w:rsid w:val="00A35768"/>
    <w:rsid w:val="00A36146"/>
    <w:rsid w:val="00A36D05"/>
    <w:rsid w:val="00A377EF"/>
    <w:rsid w:val="00A42017"/>
    <w:rsid w:val="00A43A21"/>
    <w:rsid w:val="00A446B7"/>
    <w:rsid w:val="00A45306"/>
    <w:rsid w:val="00A46106"/>
    <w:rsid w:val="00A47E87"/>
    <w:rsid w:val="00A47ED7"/>
    <w:rsid w:val="00A47F97"/>
    <w:rsid w:val="00A5258C"/>
    <w:rsid w:val="00A526BF"/>
    <w:rsid w:val="00A541BE"/>
    <w:rsid w:val="00A57180"/>
    <w:rsid w:val="00A6060F"/>
    <w:rsid w:val="00A60BE4"/>
    <w:rsid w:val="00A6169A"/>
    <w:rsid w:val="00A628ED"/>
    <w:rsid w:val="00A65364"/>
    <w:rsid w:val="00A654C1"/>
    <w:rsid w:val="00A65A24"/>
    <w:rsid w:val="00A66322"/>
    <w:rsid w:val="00A6632D"/>
    <w:rsid w:val="00A67CA0"/>
    <w:rsid w:val="00A70308"/>
    <w:rsid w:val="00A7097C"/>
    <w:rsid w:val="00A712FA"/>
    <w:rsid w:val="00A71A85"/>
    <w:rsid w:val="00A72138"/>
    <w:rsid w:val="00A7271F"/>
    <w:rsid w:val="00A7430F"/>
    <w:rsid w:val="00A77112"/>
    <w:rsid w:val="00A77A56"/>
    <w:rsid w:val="00A80438"/>
    <w:rsid w:val="00A818B5"/>
    <w:rsid w:val="00A81BA4"/>
    <w:rsid w:val="00A824FF"/>
    <w:rsid w:val="00A82FDB"/>
    <w:rsid w:val="00A839BC"/>
    <w:rsid w:val="00A866D6"/>
    <w:rsid w:val="00A867D8"/>
    <w:rsid w:val="00A90878"/>
    <w:rsid w:val="00A94509"/>
    <w:rsid w:val="00A948B1"/>
    <w:rsid w:val="00A95790"/>
    <w:rsid w:val="00A969DE"/>
    <w:rsid w:val="00A97396"/>
    <w:rsid w:val="00A97565"/>
    <w:rsid w:val="00AA0D88"/>
    <w:rsid w:val="00AA1E13"/>
    <w:rsid w:val="00AA1FEB"/>
    <w:rsid w:val="00AA24CB"/>
    <w:rsid w:val="00AA4832"/>
    <w:rsid w:val="00AA5A2D"/>
    <w:rsid w:val="00AA7982"/>
    <w:rsid w:val="00AB14E0"/>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42FD"/>
    <w:rsid w:val="00AF59E7"/>
    <w:rsid w:val="00AF6265"/>
    <w:rsid w:val="00AF6BB4"/>
    <w:rsid w:val="00AF7523"/>
    <w:rsid w:val="00B02A35"/>
    <w:rsid w:val="00B04C55"/>
    <w:rsid w:val="00B0682B"/>
    <w:rsid w:val="00B07CDD"/>
    <w:rsid w:val="00B07E11"/>
    <w:rsid w:val="00B11456"/>
    <w:rsid w:val="00B114A3"/>
    <w:rsid w:val="00B11981"/>
    <w:rsid w:val="00B11A9E"/>
    <w:rsid w:val="00B12D4D"/>
    <w:rsid w:val="00B13220"/>
    <w:rsid w:val="00B1431D"/>
    <w:rsid w:val="00B16F27"/>
    <w:rsid w:val="00B1771C"/>
    <w:rsid w:val="00B17B88"/>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F5D"/>
    <w:rsid w:val="00B44032"/>
    <w:rsid w:val="00B468AF"/>
    <w:rsid w:val="00B519C5"/>
    <w:rsid w:val="00B51B78"/>
    <w:rsid w:val="00B528CF"/>
    <w:rsid w:val="00B53C22"/>
    <w:rsid w:val="00B53F3F"/>
    <w:rsid w:val="00B541B9"/>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576"/>
    <w:rsid w:val="00B86DCD"/>
    <w:rsid w:val="00B87BF6"/>
    <w:rsid w:val="00B87DCC"/>
    <w:rsid w:val="00B90804"/>
    <w:rsid w:val="00B932C4"/>
    <w:rsid w:val="00B93856"/>
    <w:rsid w:val="00B94394"/>
    <w:rsid w:val="00B950AD"/>
    <w:rsid w:val="00B9607F"/>
    <w:rsid w:val="00B9731F"/>
    <w:rsid w:val="00BA0CCD"/>
    <w:rsid w:val="00BA18FE"/>
    <w:rsid w:val="00BA1DE7"/>
    <w:rsid w:val="00BA2435"/>
    <w:rsid w:val="00BA3742"/>
    <w:rsid w:val="00BA525E"/>
    <w:rsid w:val="00BA6CC7"/>
    <w:rsid w:val="00BA6FDB"/>
    <w:rsid w:val="00BA7021"/>
    <w:rsid w:val="00BA7C2B"/>
    <w:rsid w:val="00BA7DA0"/>
    <w:rsid w:val="00BB0945"/>
    <w:rsid w:val="00BB4A5F"/>
    <w:rsid w:val="00BB662B"/>
    <w:rsid w:val="00BB7392"/>
    <w:rsid w:val="00BB7EF4"/>
    <w:rsid w:val="00BC079B"/>
    <w:rsid w:val="00BC1D50"/>
    <w:rsid w:val="00BC4B77"/>
    <w:rsid w:val="00BC4EB6"/>
    <w:rsid w:val="00BC4FB5"/>
    <w:rsid w:val="00BD158F"/>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4990"/>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B7"/>
    <w:rsid w:val="00C1124D"/>
    <w:rsid w:val="00C118B3"/>
    <w:rsid w:val="00C122C6"/>
    <w:rsid w:val="00C133E4"/>
    <w:rsid w:val="00C133E7"/>
    <w:rsid w:val="00C13BE5"/>
    <w:rsid w:val="00C15A80"/>
    <w:rsid w:val="00C16962"/>
    <w:rsid w:val="00C16C27"/>
    <w:rsid w:val="00C20017"/>
    <w:rsid w:val="00C20615"/>
    <w:rsid w:val="00C23589"/>
    <w:rsid w:val="00C24C68"/>
    <w:rsid w:val="00C24F14"/>
    <w:rsid w:val="00C251B7"/>
    <w:rsid w:val="00C256D7"/>
    <w:rsid w:val="00C26BF6"/>
    <w:rsid w:val="00C27038"/>
    <w:rsid w:val="00C31BA5"/>
    <w:rsid w:val="00C3214A"/>
    <w:rsid w:val="00C32AA5"/>
    <w:rsid w:val="00C34633"/>
    <w:rsid w:val="00C349E8"/>
    <w:rsid w:val="00C352EC"/>
    <w:rsid w:val="00C35459"/>
    <w:rsid w:val="00C36621"/>
    <w:rsid w:val="00C40F2B"/>
    <w:rsid w:val="00C42257"/>
    <w:rsid w:val="00C4247A"/>
    <w:rsid w:val="00C42505"/>
    <w:rsid w:val="00C44691"/>
    <w:rsid w:val="00C46887"/>
    <w:rsid w:val="00C47F3D"/>
    <w:rsid w:val="00C5255D"/>
    <w:rsid w:val="00C5270F"/>
    <w:rsid w:val="00C53BC6"/>
    <w:rsid w:val="00C54416"/>
    <w:rsid w:val="00C54DA6"/>
    <w:rsid w:val="00C55787"/>
    <w:rsid w:val="00C57059"/>
    <w:rsid w:val="00C61F15"/>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1F7A"/>
    <w:rsid w:val="00CA2EAA"/>
    <w:rsid w:val="00CA3848"/>
    <w:rsid w:val="00CA3EDB"/>
    <w:rsid w:val="00CA4F9B"/>
    <w:rsid w:val="00CA58E8"/>
    <w:rsid w:val="00CA6C44"/>
    <w:rsid w:val="00CA6DD5"/>
    <w:rsid w:val="00CA7170"/>
    <w:rsid w:val="00CA738A"/>
    <w:rsid w:val="00CA7753"/>
    <w:rsid w:val="00CA7E0E"/>
    <w:rsid w:val="00CB06AB"/>
    <w:rsid w:val="00CB0E75"/>
    <w:rsid w:val="00CB1504"/>
    <w:rsid w:val="00CB307D"/>
    <w:rsid w:val="00CB36B3"/>
    <w:rsid w:val="00CB387F"/>
    <w:rsid w:val="00CC08EE"/>
    <w:rsid w:val="00CC08F1"/>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1238"/>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328"/>
    <w:rsid w:val="00D16FF9"/>
    <w:rsid w:val="00D17DF9"/>
    <w:rsid w:val="00D2167C"/>
    <w:rsid w:val="00D2282C"/>
    <w:rsid w:val="00D23D1F"/>
    <w:rsid w:val="00D24C21"/>
    <w:rsid w:val="00D26BBF"/>
    <w:rsid w:val="00D27BC8"/>
    <w:rsid w:val="00D3262D"/>
    <w:rsid w:val="00D32A6A"/>
    <w:rsid w:val="00D34976"/>
    <w:rsid w:val="00D35EDA"/>
    <w:rsid w:val="00D36D16"/>
    <w:rsid w:val="00D41955"/>
    <w:rsid w:val="00D41CEF"/>
    <w:rsid w:val="00D42A9B"/>
    <w:rsid w:val="00D436B0"/>
    <w:rsid w:val="00D43EC5"/>
    <w:rsid w:val="00D44378"/>
    <w:rsid w:val="00D44C7A"/>
    <w:rsid w:val="00D44E9F"/>
    <w:rsid w:val="00D47EDA"/>
    <w:rsid w:val="00D507E7"/>
    <w:rsid w:val="00D516BE"/>
    <w:rsid w:val="00D521CB"/>
    <w:rsid w:val="00D52596"/>
    <w:rsid w:val="00D53811"/>
    <w:rsid w:val="00D53DAE"/>
    <w:rsid w:val="00D543C1"/>
    <w:rsid w:val="00D54667"/>
    <w:rsid w:val="00D5516F"/>
    <w:rsid w:val="00D566D4"/>
    <w:rsid w:val="00D604C1"/>
    <w:rsid w:val="00D62DC1"/>
    <w:rsid w:val="00D64AD2"/>
    <w:rsid w:val="00D65F6E"/>
    <w:rsid w:val="00D702D2"/>
    <w:rsid w:val="00D7034F"/>
    <w:rsid w:val="00D70AD3"/>
    <w:rsid w:val="00D72D6A"/>
    <w:rsid w:val="00D733A1"/>
    <w:rsid w:val="00D74300"/>
    <w:rsid w:val="00D76680"/>
    <w:rsid w:val="00D802C2"/>
    <w:rsid w:val="00D803BC"/>
    <w:rsid w:val="00D81D55"/>
    <w:rsid w:val="00D81F28"/>
    <w:rsid w:val="00D8253A"/>
    <w:rsid w:val="00D84DBD"/>
    <w:rsid w:val="00D85988"/>
    <w:rsid w:val="00D86166"/>
    <w:rsid w:val="00D86C8B"/>
    <w:rsid w:val="00D8737F"/>
    <w:rsid w:val="00D87764"/>
    <w:rsid w:val="00D90E79"/>
    <w:rsid w:val="00D92B64"/>
    <w:rsid w:val="00D93E39"/>
    <w:rsid w:val="00D940CE"/>
    <w:rsid w:val="00D96803"/>
    <w:rsid w:val="00D96B14"/>
    <w:rsid w:val="00D96F38"/>
    <w:rsid w:val="00D97978"/>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548B"/>
    <w:rsid w:val="00DB59BA"/>
    <w:rsid w:val="00DB689E"/>
    <w:rsid w:val="00DB751D"/>
    <w:rsid w:val="00DC0491"/>
    <w:rsid w:val="00DC09E2"/>
    <w:rsid w:val="00DC23E3"/>
    <w:rsid w:val="00DC3596"/>
    <w:rsid w:val="00DC5559"/>
    <w:rsid w:val="00DC5BE7"/>
    <w:rsid w:val="00DC5EAF"/>
    <w:rsid w:val="00DD19FE"/>
    <w:rsid w:val="00DD203D"/>
    <w:rsid w:val="00DD2D22"/>
    <w:rsid w:val="00DD463B"/>
    <w:rsid w:val="00DD5E88"/>
    <w:rsid w:val="00DD6531"/>
    <w:rsid w:val="00DD7BA3"/>
    <w:rsid w:val="00DE0003"/>
    <w:rsid w:val="00DE0119"/>
    <w:rsid w:val="00DE05C2"/>
    <w:rsid w:val="00DE1CCB"/>
    <w:rsid w:val="00DE2AF3"/>
    <w:rsid w:val="00DE7027"/>
    <w:rsid w:val="00DE7B3D"/>
    <w:rsid w:val="00DF4282"/>
    <w:rsid w:val="00DF4F75"/>
    <w:rsid w:val="00DF61AF"/>
    <w:rsid w:val="00DF7E39"/>
    <w:rsid w:val="00E00787"/>
    <w:rsid w:val="00E00B96"/>
    <w:rsid w:val="00E021D8"/>
    <w:rsid w:val="00E0264D"/>
    <w:rsid w:val="00E03B3D"/>
    <w:rsid w:val="00E05C6B"/>
    <w:rsid w:val="00E07645"/>
    <w:rsid w:val="00E10C48"/>
    <w:rsid w:val="00E118E0"/>
    <w:rsid w:val="00E12966"/>
    <w:rsid w:val="00E129DE"/>
    <w:rsid w:val="00E13C8B"/>
    <w:rsid w:val="00E14292"/>
    <w:rsid w:val="00E14E4F"/>
    <w:rsid w:val="00E150CB"/>
    <w:rsid w:val="00E15476"/>
    <w:rsid w:val="00E15592"/>
    <w:rsid w:val="00E1563B"/>
    <w:rsid w:val="00E15721"/>
    <w:rsid w:val="00E15C7D"/>
    <w:rsid w:val="00E16038"/>
    <w:rsid w:val="00E1633B"/>
    <w:rsid w:val="00E167E1"/>
    <w:rsid w:val="00E17832"/>
    <w:rsid w:val="00E21C48"/>
    <w:rsid w:val="00E23764"/>
    <w:rsid w:val="00E26147"/>
    <w:rsid w:val="00E2730C"/>
    <w:rsid w:val="00E32479"/>
    <w:rsid w:val="00E324A0"/>
    <w:rsid w:val="00E32E2A"/>
    <w:rsid w:val="00E34D03"/>
    <w:rsid w:val="00E35D00"/>
    <w:rsid w:val="00E3666B"/>
    <w:rsid w:val="00E36952"/>
    <w:rsid w:val="00E36DE6"/>
    <w:rsid w:val="00E372B5"/>
    <w:rsid w:val="00E37C9E"/>
    <w:rsid w:val="00E40337"/>
    <w:rsid w:val="00E41BE8"/>
    <w:rsid w:val="00E41D55"/>
    <w:rsid w:val="00E43350"/>
    <w:rsid w:val="00E43737"/>
    <w:rsid w:val="00E43C55"/>
    <w:rsid w:val="00E441FD"/>
    <w:rsid w:val="00E4439E"/>
    <w:rsid w:val="00E5093C"/>
    <w:rsid w:val="00E51B1F"/>
    <w:rsid w:val="00E532C7"/>
    <w:rsid w:val="00E54E86"/>
    <w:rsid w:val="00E54F09"/>
    <w:rsid w:val="00E54F6F"/>
    <w:rsid w:val="00E55F04"/>
    <w:rsid w:val="00E56258"/>
    <w:rsid w:val="00E60723"/>
    <w:rsid w:val="00E61427"/>
    <w:rsid w:val="00E62521"/>
    <w:rsid w:val="00E637E6"/>
    <w:rsid w:val="00E63C9C"/>
    <w:rsid w:val="00E63DEB"/>
    <w:rsid w:val="00E6408C"/>
    <w:rsid w:val="00E64BDE"/>
    <w:rsid w:val="00E667F5"/>
    <w:rsid w:val="00E67B51"/>
    <w:rsid w:val="00E70C9E"/>
    <w:rsid w:val="00E7279F"/>
    <w:rsid w:val="00E736B1"/>
    <w:rsid w:val="00E74803"/>
    <w:rsid w:val="00E74C42"/>
    <w:rsid w:val="00E75332"/>
    <w:rsid w:val="00E7624D"/>
    <w:rsid w:val="00E808D0"/>
    <w:rsid w:val="00E80A7D"/>
    <w:rsid w:val="00E8251D"/>
    <w:rsid w:val="00E8490D"/>
    <w:rsid w:val="00E85B1B"/>
    <w:rsid w:val="00E86EA2"/>
    <w:rsid w:val="00E87E37"/>
    <w:rsid w:val="00E92CFD"/>
    <w:rsid w:val="00E933DC"/>
    <w:rsid w:val="00E94CA0"/>
    <w:rsid w:val="00E9744A"/>
    <w:rsid w:val="00E97AE2"/>
    <w:rsid w:val="00EA169B"/>
    <w:rsid w:val="00EA26A1"/>
    <w:rsid w:val="00EA4711"/>
    <w:rsid w:val="00EA538F"/>
    <w:rsid w:val="00EA5938"/>
    <w:rsid w:val="00EA5A39"/>
    <w:rsid w:val="00EA5BCF"/>
    <w:rsid w:val="00EA7E15"/>
    <w:rsid w:val="00EB1612"/>
    <w:rsid w:val="00EB1B35"/>
    <w:rsid w:val="00EB492A"/>
    <w:rsid w:val="00EB52C5"/>
    <w:rsid w:val="00EB5843"/>
    <w:rsid w:val="00EB5E79"/>
    <w:rsid w:val="00EB6589"/>
    <w:rsid w:val="00EB761E"/>
    <w:rsid w:val="00EB7C1E"/>
    <w:rsid w:val="00EC1BCB"/>
    <w:rsid w:val="00EC2021"/>
    <w:rsid w:val="00EC2701"/>
    <w:rsid w:val="00EC37D2"/>
    <w:rsid w:val="00EC53F2"/>
    <w:rsid w:val="00EC55C4"/>
    <w:rsid w:val="00EC5795"/>
    <w:rsid w:val="00ED0571"/>
    <w:rsid w:val="00ED094A"/>
    <w:rsid w:val="00ED205C"/>
    <w:rsid w:val="00ED7314"/>
    <w:rsid w:val="00EE3B17"/>
    <w:rsid w:val="00EE481C"/>
    <w:rsid w:val="00EE48F1"/>
    <w:rsid w:val="00EE4A2D"/>
    <w:rsid w:val="00EE544C"/>
    <w:rsid w:val="00EE66E6"/>
    <w:rsid w:val="00EE7A5F"/>
    <w:rsid w:val="00EF14C9"/>
    <w:rsid w:val="00EF2ED7"/>
    <w:rsid w:val="00EF3888"/>
    <w:rsid w:val="00EF3DC1"/>
    <w:rsid w:val="00EF502A"/>
    <w:rsid w:val="00EF5055"/>
    <w:rsid w:val="00EF5967"/>
    <w:rsid w:val="00EF72F8"/>
    <w:rsid w:val="00EF7C44"/>
    <w:rsid w:val="00EF7CD4"/>
    <w:rsid w:val="00F01695"/>
    <w:rsid w:val="00F040C8"/>
    <w:rsid w:val="00F058C4"/>
    <w:rsid w:val="00F059D2"/>
    <w:rsid w:val="00F05BA8"/>
    <w:rsid w:val="00F073AA"/>
    <w:rsid w:val="00F0747C"/>
    <w:rsid w:val="00F07A38"/>
    <w:rsid w:val="00F07BF2"/>
    <w:rsid w:val="00F11DCA"/>
    <w:rsid w:val="00F12D1C"/>
    <w:rsid w:val="00F170C8"/>
    <w:rsid w:val="00F17823"/>
    <w:rsid w:val="00F2303C"/>
    <w:rsid w:val="00F23074"/>
    <w:rsid w:val="00F252C0"/>
    <w:rsid w:val="00F25C19"/>
    <w:rsid w:val="00F2607A"/>
    <w:rsid w:val="00F261AF"/>
    <w:rsid w:val="00F31F13"/>
    <w:rsid w:val="00F359B1"/>
    <w:rsid w:val="00F368EA"/>
    <w:rsid w:val="00F37BB4"/>
    <w:rsid w:val="00F42930"/>
    <w:rsid w:val="00F42F9E"/>
    <w:rsid w:val="00F43DB2"/>
    <w:rsid w:val="00F4639C"/>
    <w:rsid w:val="00F5250B"/>
    <w:rsid w:val="00F526F5"/>
    <w:rsid w:val="00F530DB"/>
    <w:rsid w:val="00F5403B"/>
    <w:rsid w:val="00F56183"/>
    <w:rsid w:val="00F565E0"/>
    <w:rsid w:val="00F573F8"/>
    <w:rsid w:val="00F609DC"/>
    <w:rsid w:val="00F632C5"/>
    <w:rsid w:val="00F63616"/>
    <w:rsid w:val="00F636D1"/>
    <w:rsid w:val="00F64404"/>
    <w:rsid w:val="00F64F3C"/>
    <w:rsid w:val="00F657B2"/>
    <w:rsid w:val="00F65EF3"/>
    <w:rsid w:val="00F66C9B"/>
    <w:rsid w:val="00F67B34"/>
    <w:rsid w:val="00F67EFB"/>
    <w:rsid w:val="00F70EDA"/>
    <w:rsid w:val="00F717DA"/>
    <w:rsid w:val="00F72439"/>
    <w:rsid w:val="00F73A36"/>
    <w:rsid w:val="00F74216"/>
    <w:rsid w:val="00F74453"/>
    <w:rsid w:val="00F76095"/>
    <w:rsid w:val="00F769E0"/>
    <w:rsid w:val="00F777C1"/>
    <w:rsid w:val="00F77DE8"/>
    <w:rsid w:val="00F80E82"/>
    <w:rsid w:val="00F81232"/>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9CA"/>
    <w:rsid w:val="00FA0EBD"/>
    <w:rsid w:val="00FA13ED"/>
    <w:rsid w:val="00FA1A7B"/>
    <w:rsid w:val="00FA4546"/>
    <w:rsid w:val="00FA504E"/>
    <w:rsid w:val="00FA5150"/>
    <w:rsid w:val="00FB2E1D"/>
    <w:rsid w:val="00FB365C"/>
    <w:rsid w:val="00FB4843"/>
    <w:rsid w:val="00FB5B4E"/>
    <w:rsid w:val="00FB5F3F"/>
    <w:rsid w:val="00FB7313"/>
    <w:rsid w:val="00FC0A85"/>
    <w:rsid w:val="00FC1AD5"/>
    <w:rsid w:val="00FC1D6F"/>
    <w:rsid w:val="00FC2E6C"/>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369E"/>
    <w:rsid w:val="00FE4404"/>
    <w:rsid w:val="00FE4C68"/>
    <w:rsid w:val="00FE5BEC"/>
    <w:rsid w:val="00FE74AD"/>
    <w:rsid w:val="00FE772F"/>
    <w:rsid w:val="00FE77E0"/>
    <w:rsid w:val="00FE79FA"/>
    <w:rsid w:val="00FE7EFC"/>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 w:id="1221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942032327">
          <w:marLeft w:val="0"/>
          <w:marRight w:val="0"/>
          <w:marTop w:val="0"/>
          <w:marBottom w:val="0"/>
          <w:divBdr>
            <w:top w:val="none" w:sz="0" w:space="0" w:color="auto"/>
            <w:left w:val="none" w:sz="0" w:space="0" w:color="auto"/>
            <w:bottom w:val="none" w:sz="0" w:space="0" w:color="auto"/>
            <w:right w:val="none" w:sz="0" w:space="0" w:color="auto"/>
          </w:divBdr>
        </w:div>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937061378">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2435366">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317729565">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5333317">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449399322">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157311528">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964963553">
          <w:marLeft w:val="0"/>
          <w:marRight w:val="83"/>
          <w:marTop w:val="0"/>
          <w:marBottom w:val="0"/>
          <w:divBdr>
            <w:top w:val="none" w:sz="0" w:space="0" w:color="auto"/>
            <w:left w:val="none" w:sz="0" w:space="0" w:color="auto"/>
            <w:bottom w:val="none" w:sz="0" w:space="0" w:color="auto"/>
            <w:right w:val="none" w:sz="0" w:space="0" w:color="auto"/>
          </w:divBdr>
        </w:div>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70548660">
                  <w:marLeft w:val="0"/>
                  <w:marRight w:val="0"/>
                  <w:marTop w:val="0"/>
                  <w:marBottom w:val="0"/>
                  <w:divBdr>
                    <w:top w:val="none" w:sz="0" w:space="0" w:color="auto"/>
                    <w:left w:val="none" w:sz="0" w:space="0" w:color="auto"/>
                    <w:bottom w:val="none" w:sz="0" w:space="0" w:color="auto"/>
                    <w:right w:val="none" w:sz="0" w:space="0" w:color="auto"/>
                  </w:divBdr>
                  <w:divsChild>
                    <w:div w:id="1028918427">
                      <w:marLeft w:val="0"/>
                      <w:marRight w:val="0"/>
                      <w:marTop w:val="0"/>
                      <w:marBottom w:val="0"/>
                      <w:divBdr>
                        <w:top w:val="none" w:sz="0" w:space="0" w:color="auto"/>
                        <w:left w:val="none" w:sz="0" w:space="0" w:color="auto"/>
                        <w:bottom w:val="none" w:sz="0" w:space="0" w:color="auto"/>
                        <w:right w:val="none" w:sz="0" w:space="0" w:color="auto"/>
                      </w:divBdr>
                    </w:div>
                    <w:div w:id="384456507">
                      <w:marLeft w:val="0"/>
                      <w:marRight w:val="0"/>
                      <w:marTop w:val="0"/>
                      <w:marBottom w:val="0"/>
                      <w:divBdr>
                        <w:top w:val="none" w:sz="0" w:space="0" w:color="auto"/>
                        <w:left w:val="none" w:sz="0" w:space="0" w:color="auto"/>
                        <w:bottom w:val="none" w:sz="0" w:space="0" w:color="auto"/>
                        <w:right w:val="none" w:sz="0" w:space="0" w:color="auto"/>
                      </w:divBdr>
                    </w:div>
                  </w:divsChild>
                </w:div>
                <w:div w:id="2690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956763086">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 w:id="146020952">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815609499">
          <w:marLeft w:val="0"/>
          <w:marRight w:val="0"/>
          <w:marTop w:val="0"/>
          <w:marBottom w:val="0"/>
          <w:divBdr>
            <w:top w:val="none" w:sz="0" w:space="0" w:color="auto"/>
            <w:left w:val="none" w:sz="0" w:space="0" w:color="auto"/>
            <w:bottom w:val="none" w:sz="0" w:space="0" w:color="auto"/>
            <w:right w:val="none" w:sz="0" w:space="0" w:color="auto"/>
          </w:divBdr>
        </w:div>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992413654">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799735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874">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 w:id="506988560">
          <w:marLeft w:val="0"/>
          <w:marRight w:val="0"/>
          <w:marTop w:val="0"/>
          <w:marBottom w:val="0"/>
          <w:divBdr>
            <w:top w:val="none" w:sz="0" w:space="0" w:color="auto"/>
            <w:left w:val="none" w:sz="0" w:space="0" w:color="auto"/>
            <w:bottom w:val="none" w:sz="0" w:space="0" w:color="auto"/>
            <w:right w:val="none" w:sz="0" w:space="0" w:color="auto"/>
          </w:divBdr>
        </w:div>
      </w:divsChild>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sychological"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s://www.cftc.gov/PressRoom/PressReleases/8102-19" TargetMode="Externa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hyperlink" Target="https://www.sec.gov/news/press-release/2020-1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yperlink" Target="http://www.sebi.gov.in"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hyperlink" Target="https://www.cftc.gov/PressRoom/PressReleases/8105-20" TargetMode="External"/><Relationship Id="rId45" Type="http://schemas.openxmlformats.org/officeDocument/2006/relationships/hyperlink" Target="https://www.fca.org.uk/news/press-releases/fca-commences-civil-proceedings-alleged-unauthorised-deposit-taker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lletin@sebi.gov.in"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hyperlink" Target="https://www.sec.gov/news/press-release/2020-16"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Economic"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hyperlink" Target="https://www.sec.gov/news/press-release/2020-1"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bulletin@sebi.gov.in"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s://www.cftc.gov/PressRoom/PressReleases/8103-20" TargetMode="External"/><Relationship Id="rId46" Type="http://schemas.openxmlformats.org/officeDocument/2006/relationships/hyperlink" Target="https://www.fca.org.uk/news/press-releases/fca-acts-help-customers-get-better-rates-cash-savings" TargetMode="External"/><Relationship Id="rId20" Type="http://schemas.openxmlformats.org/officeDocument/2006/relationships/chart" Target="charts/chart5.xml"/><Relationship Id="rId41" Type="http://schemas.openxmlformats.org/officeDocument/2006/relationships/hyperlink" Target="https://www.cftc.gov/PressRoom/PressReleases/8109-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n.wikipedia.org/wiki/Decision_making"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7.xml"/><Relationship Id="rId1" Type="http://schemas.microsoft.com/office/2011/relationships/chartStyle" Target="style7.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20to%20Dec.%202020\Jan.2020\Graphs%20&amp;%20data%20for%20bulletin%20Jan.%202020.xlsx"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2201\Desktop\Month-wise%20Bulletin\Bulletin%20Jan.2020%20to%20Dec.%202020\Jan.2020\Graphs%20&amp;%20data%20for%20bulletin%20Jan.%20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409\Desktop\Global%20Review\2019-20\January%202020\Master%20File_Shyni_Jan%202020%20(Autosave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409\Desktop\Global%20Review\2019-20\January%202020\Master%20File_Shyni_Jan%202020%20(Autosaved).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409\Desktop\Global%20Review\2019-20\January%202020\Master%20File_Shyni_Jan%202020%20(Autosaved).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409\Desktop\Global%20Review\2019-20\January%202020\Master%20File_Shyni_Jan%202020%20(Autosaved).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409\Desktop\Global%20Review\2019-20\January%202020\Master%20File_Shyni_Jan%202020%20(Autosaved).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409\Desktop\Global%20Review\2019-20\January%202020\Master%20File_Shyni_Jan%202020%20(Autosaved).xlsx" TargetMode="External"/><Relationship Id="rId2" Type="http://schemas.microsoft.com/office/2011/relationships/chartColorStyle" Target="colors13.xml"/><Relationship Id="rId1" Type="http://schemas.microsoft.com/office/2011/relationships/chartStyle" Target="style13.xml"/></Relationships>
</file>

<file path=word/charts/_rels/chart3.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F:\C%20DRIVE%20DATA%20BACKUP%2013-11-2019\Documents\Work_HO_DEPA\2019-20\Bulletin\Feb%202020\Capital%20Market%20Review%20-%20January%2031%202020.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C%20DRIVE%20DATA%20BACKUP%2013-11-2019\Documents\Work_HO_DEPA\2019-20\Bulletin\Feb%202020\Capital%20Market%20Review%20-%20January%2031%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31534327739597E-2"/>
          <c:y val="5.1004060492083038E-2"/>
          <c:w val="0.89677045605474726"/>
          <c:h val="0.59304937832951532"/>
        </c:manualLayout>
      </c:layout>
      <c:lineChart>
        <c:grouping val="standard"/>
        <c:varyColors val="0"/>
        <c:ser>
          <c:idx val="0"/>
          <c:order val="0"/>
          <c:tx>
            <c:strRef>
              <c:f>'F1'!$B$1</c:f>
              <c:strCache>
                <c:ptCount val="1"/>
                <c:pt idx="0">
                  <c:v>Nifty </c:v>
                </c:pt>
              </c:strCache>
            </c:strRef>
          </c:tx>
          <c:spPr>
            <a:ln w="28575" cap="rnd">
              <a:solidFill>
                <a:srgbClr val="00B050"/>
              </a:solidFill>
              <a:round/>
            </a:ln>
            <a:effectLst/>
          </c:spPr>
          <c:marker>
            <c:symbol val="none"/>
          </c:marker>
          <c:cat>
            <c:numRef>
              <c:f>'F1'!$A$2:$A$24</c:f>
              <c:numCache>
                <c:formatCode>[$-409]d\-mmm\-yy;@</c:formatCode>
                <c:ptCount val="23"/>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43850</c:v>
                </c:pt>
                <c:pt idx="14">
                  <c:v>43851</c:v>
                </c:pt>
                <c:pt idx="15">
                  <c:v>43852</c:v>
                </c:pt>
                <c:pt idx="16">
                  <c:v>43853</c:v>
                </c:pt>
                <c:pt idx="17">
                  <c:v>43854</c:v>
                </c:pt>
                <c:pt idx="18">
                  <c:v>43857</c:v>
                </c:pt>
                <c:pt idx="19">
                  <c:v>43858</c:v>
                </c:pt>
                <c:pt idx="20">
                  <c:v>43859</c:v>
                </c:pt>
                <c:pt idx="21">
                  <c:v>43860</c:v>
                </c:pt>
                <c:pt idx="22">
                  <c:v>43861</c:v>
                </c:pt>
              </c:numCache>
            </c:numRef>
          </c:cat>
          <c:val>
            <c:numRef>
              <c:f>'F1'!$D$2:$D$24</c:f>
              <c:numCache>
                <c:formatCode>0.0</c:formatCode>
                <c:ptCount val="23"/>
                <c:pt idx="0">
                  <c:v>100</c:v>
                </c:pt>
                <c:pt idx="1">
                  <c:v>100.81838703057666</c:v>
                </c:pt>
                <c:pt idx="2">
                  <c:v>100.3624050892674</c:v>
                </c:pt>
                <c:pt idx="3">
                  <c:v>98.444900471988504</c:v>
                </c:pt>
                <c:pt idx="4">
                  <c:v>98.936589369997961</c:v>
                </c:pt>
                <c:pt idx="5">
                  <c:v>98.710034886107138</c:v>
                </c:pt>
                <c:pt idx="6">
                  <c:v>100.27416375949107</c:v>
                </c:pt>
                <c:pt idx="7">
                  <c:v>100.60989123743073</c:v>
                </c:pt>
                <c:pt idx="8">
                  <c:v>101.20705930638209</c:v>
                </c:pt>
                <c:pt idx="9">
                  <c:v>101.47588754360761</c:v>
                </c:pt>
                <c:pt idx="10">
                  <c:v>101.31992612353784</c:v>
                </c:pt>
                <c:pt idx="11">
                  <c:v>101.42006977221423</c:v>
                </c:pt>
                <c:pt idx="12">
                  <c:v>101.39421301046583</c:v>
                </c:pt>
                <c:pt idx="13">
                  <c:v>100.34516724810177</c:v>
                </c:pt>
                <c:pt idx="14">
                  <c:v>99.896162528216692</c:v>
                </c:pt>
                <c:pt idx="15">
                  <c:v>99.379437718038147</c:v>
                </c:pt>
                <c:pt idx="16">
                  <c:v>99.982351734044713</c:v>
                </c:pt>
                <c:pt idx="17">
                  <c:v>100.53970859839932</c:v>
                </c:pt>
                <c:pt idx="18">
                  <c:v>99.478760517135214</c:v>
                </c:pt>
                <c:pt idx="19">
                  <c:v>98.95998358300838</c:v>
                </c:pt>
                <c:pt idx="20">
                  <c:v>99.564949722963249</c:v>
                </c:pt>
                <c:pt idx="21">
                  <c:v>98.795813667145467</c:v>
                </c:pt>
                <c:pt idx="22">
                  <c:v>98.190847527190627</c:v>
                </c:pt>
              </c:numCache>
            </c:numRef>
          </c:val>
          <c:smooth val="0"/>
          <c:extLst>
            <c:ext xmlns:c16="http://schemas.microsoft.com/office/drawing/2014/chart" uri="{C3380CC4-5D6E-409C-BE32-E72D297353CC}">
              <c16:uniqueId val="{00000000-EC46-439B-BE42-BC07A396CC56}"/>
            </c:ext>
          </c:extLst>
        </c:ser>
        <c:ser>
          <c:idx val="1"/>
          <c:order val="1"/>
          <c:tx>
            <c:strRef>
              <c:f>'F1'!$C$1</c:f>
              <c:strCache>
                <c:ptCount val="1"/>
                <c:pt idx="0">
                  <c:v>Sensex </c:v>
                </c:pt>
              </c:strCache>
            </c:strRef>
          </c:tx>
          <c:spPr>
            <a:ln w="28575" cap="rnd">
              <a:solidFill>
                <a:srgbClr val="FF0000"/>
              </a:solidFill>
              <a:round/>
            </a:ln>
            <a:effectLst/>
          </c:spPr>
          <c:marker>
            <c:symbol val="none"/>
          </c:marker>
          <c:cat>
            <c:numRef>
              <c:f>'F1'!$A$2:$A$24</c:f>
              <c:numCache>
                <c:formatCode>[$-409]d\-mmm\-yy;@</c:formatCode>
                <c:ptCount val="23"/>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43850</c:v>
                </c:pt>
                <c:pt idx="14">
                  <c:v>43851</c:v>
                </c:pt>
                <c:pt idx="15">
                  <c:v>43852</c:v>
                </c:pt>
                <c:pt idx="16">
                  <c:v>43853</c:v>
                </c:pt>
                <c:pt idx="17">
                  <c:v>43854</c:v>
                </c:pt>
                <c:pt idx="18">
                  <c:v>43857</c:v>
                </c:pt>
                <c:pt idx="19">
                  <c:v>43858</c:v>
                </c:pt>
                <c:pt idx="20">
                  <c:v>43859</c:v>
                </c:pt>
                <c:pt idx="21">
                  <c:v>43860</c:v>
                </c:pt>
                <c:pt idx="22">
                  <c:v>43861</c:v>
                </c:pt>
              </c:numCache>
            </c:numRef>
          </c:cat>
          <c:val>
            <c:numRef>
              <c:f>'F1'!$E$2:$E$24</c:f>
              <c:numCache>
                <c:formatCode>0.0</c:formatCode>
                <c:ptCount val="23"/>
                <c:pt idx="0" formatCode="0">
                  <c:v>100</c:v>
                </c:pt>
                <c:pt idx="1">
                  <c:v>100.77620647063068</c:v>
                </c:pt>
                <c:pt idx="2">
                  <c:v>100.38393919336698</c:v>
                </c:pt>
                <c:pt idx="3">
                  <c:v>98.476275370999204</c:v>
                </c:pt>
                <c:pt idx="4">
                  <c:v>98.943132260140317</c:v>
                </c:pt>
                <c:pt idx="5">
                  <c:v>98.817896277588616</c:v>
                </c:pt>
                <c:pt idx="6">
                  <c:v>100.35425828971179</c:v>
                </c:pt>
                <c:pt idx="7">
                  <c:v>100.71103437222956</c:v>
                </c:pt>
                <c:pt idx="8">
                  <c:v>101.34040994508796</c:v>
                </c:pt>
                <c:pt idx="9">
                  <c:v>101.5654134675769</c:v>
                </c:pt>
                <c:pt idx="10">
                  <c:v>101.37197919334764</c:v>
                </c:pt>
                <c:pt idx="11">
                  <c:v>101.51682490833059</c:v>
                </c:pt>
                <c:pt idx="12">
                  <c:v>101.54783733702743</c:v>
                </c:pt>
                <c:pt idx="13">
                  <c:v>100.53960657550647</c:v>
                </c:pt>
                <c:pt idx="14">
                  <c:v>100.04306878271015</c:v>
                </c:pt>
                <c:pt idx="15">
                  <c:v>99.538469211025443</c:v>
                </c:pt>
                <c:pt idx="16">
                  <c:v>100.19459633244746</c:v>
                </c:pt>
                <c:pt idx="17">
                  <c:v>100.74364463097633</c:v>
                </c:pt>
                <c:pt idx="18">
                  <c:v>99.634677947669644</c:v>
                </c:pt>
                <c:pt idx="19">
                  <c:v>99.178909030693376</c:v>
                </c:pt>
                <c:pt idx="20">
                  <c:v>99.74008631187418</c:v>
                </c:pt>
                <c:pt idx="21">
                  <c:v>99.050501597587981</c:v>
                </c:pt>
                <c:pt idx="22">
                  <c:v>98.589721304545947</c:v>
                </c:pt>
              </c:numCache>
            </c:numRef>
          </c:val>
          <c:smooth val="0"/>
          <c:extLst>
            <c:ext xmlns:c16="http://schemas.microsoft.com/office/drawing/2014/chart" uri="{C3380CC4-5D6E-409C-BE32-E72D297353CC}">
              <c16:uniqueId val="{00000001-EC46-439B-BE42-BC07A396CC56}"/>
            </c:ext>
          </c:extLst>
        </c:ser>
        <c:dLbls>
          <c:showLegendKey val="0"/>
          <c:showVal val="0"/>
          <c:showCatName val="0"/>
          <c:showSerName val="0"/>
          <c:showPercent val="0"/>
          <c:showBubbleSize val="0"/>
        </c:dLbls>
        <c:smooth val="0"/>
        <c:axId val="275268368"/>
        <c:axId val="275271896"/>
      </c:lineChart>
      <c:dateAx>
        <c:axId val="275268368"/>
        <c:scaling>
          <c:orientation val="minMax"/>
        </c:scaling>
        <c:delete val="0"/>
        <c:axPos val="b"/>
        <c:numFmt formatCode="[$-409]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75271896"/>
        <c:crosses val="autoZero"/>
        <c:auto val="1"/>
        <c:lblOffset val="100"/>
        <c:baseTimeUnit val="days"/>
        <c:majorUnit val="1"/>
        <c:majorTimeUnit val="days"/>
        <c:minorUnit val="2"/>
        <c:minorTimeUnit val="days"/>
      </c:dateAx>
      <c:valAx>
        <c:axId val="275271896"/>
        <c:scaling>
          <c:orientation val="minMax"/>
          <c:max val="102"/>
          <c:min val="9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752683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Palatino Linotype" panose="0204050205050503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00B05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'F11'!$B$3:$B$14</c:f>
              <c:numCache>
                <c:formatCode>_(* #,##0_);_(* \(#,##0\);_(* "-"??_);_(@_)</c:formatCode>
                <c:ptCount val="12"/>
                <c:pt idx="0">
                  <c:v>40132.83</c:v>
                </c:pt>
                <c:pt idx="1">
                  <c:v>78521.09</c:v>
                </c:pt>
                <c:pt idx="2">
                  <c:v>53755.86</c:v>
                </c:pt>
                <c:pt idx="3">
                  <c:v>65109.31</c:v>
                </c:pt>
                <c:pt idx="4">
                  <c:v>56678.67</c:v>
                </c:pt>
                <c:pt idx="5" formatCode="#,##0;\-#,##0;0">
                  <c:v>65646.47</c:v>
                </c:pt>
                <c:pt idx="6" formatCode="#,##0;\-#,##0;0">
                  <c:v>58482.1</c:v>
                </c:pt>
                <c:pt idx="7" formatCode="#,##0;\-#,##0;0">
                  <c:v>43012.49</c:v>
                </c:pt>
                <c:pt idx="8" formatCode="#,##0;\-#,##0;0">
                  <c:v>50077.52</c:v>
                </c:pt>
                <c:pt idx="9" formatCode="#,##0;\-#,##0;0">
                  <c:v>51449.47</c:v>
                </c:pt>
                <c:pt idx="10" formatCode="#,##0;\-#,##0;0">
                  <c:v>52392.3</c:v>
                </c:pt>
                <c:pt idx="11" formatCode="#,##0;\-#,##0;0">
                  <c:v>62925.43</c:v>
                </c:pt>
              </c:numCache>
            </c:numRef>
          </c:val>
          <c:extLst>
            <c:ext xmlns:c16="http://schemas.microsoft.com/office/drawing/2014/chart" uri="{C3380CC4-5D6E-409C-BE32-E72D297353CC}">
              <c16:uniqueId val="{00000000-2CCA-49C0-B6D5-3B448378CA23}"/>
            </c:ext>
          </c:extLst>
        </c:ser>
        <c:ser>
          <c:idx val="1"/>
          <c:order val="1"/>
          <c:tx>
            <c:strRef>
              <c:f>'F11'!$C$2</c:f>
              <c:strCache>
                <c:ptCount val="1"/>
                <c:pt idx="0">
                  <c:v>NSE</c:v>
                </c:pt>
              </c:strCache>
            </c:strRef>
          </c:tx>
          <c:spPr>
            <a:solidFill>
              <a:srgbClr val="FF0000"/>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'F11'!$C$3:$C$14</c:f>
              <c:numCache>
                <c:formatCode>_(* #,##0_);_(* \(#,##0\);_(* "-"??_);_(@_)</c:formatCode>
                <c:ptCount val="12"/>
                <c:pt idx="0">
                  <c:v>82490.67</c:v>
                </c:pt>
                <c:pt idx="1">
                  <c:v>175659.22</c:v>
                </c:pt>
                <c:pt idx="2">
                  <c:v>90747.82</c:v>
                </c:pt>
                <c:pt idx="3">
                  <c:v>129917.75</c:v>
                </c:pt>
                <c:pt idx="4">
                  <c:v>114724.86</c:v>
                </c:pt>
                <c:pt idx="5" formatCode="0\,00\,000;\-0\,00\,000;0">
                  <c:v>118101.93</c:v>
                </c:pt>
                <c:pt idx="6" formatCode="0\,00\,000;\-0\,00\,000;0">
                  <c:v>104532</c:v>
                </c:pt>
                <c:pt idx="7" formatCode="#,##0;\-#,##0;0">
                  <c:v>97676.84</c:v>
                </c:pt>
                <c:pt idx="8" formatCode="0\,00\,000;\-0\,00\,000;0">
                  <c:v>100000.68</c:v>
                </c:pt>
                <c:pt idx="9" formatCode="0\,00\,000;\-0\,00\,000;0">
                  <c:v>102471.7</c:v>
                </c:pt>
                <c:pt idx="10" formatCode="#,##0;\-#,##0;0">
                  <c:v>97560.16</c:v>
                </c:pt>
                <c:pt idx="11" formatCode="0\,00\,000;\-0\,00\,000;0">
                  <c:v>134635.69</c:v>
                </c:pt>
              </c:numCache>
            </c:numRef>
          </c:val>
          <c:extLst>
            <c:ext xmlns:c16="http://schemas.microsoft.com/office/drawing/2014/chart" uri="{C3380CC4-5D6E-409C-BE32-E72D297353CC}">
              <c16:uniqueId val="{00000001-2CCA-49C0-B6D5-3B448378CA23}"/>
            </c:ext>
          </c:extLst>
        </c:ser>
        <c:dLbls>
          <c:showLegendKey val="0"/>
          <c:showVal val="0"/>
          <c:showCatName val="0"/>
          <c:showSerName val="0"/>
          <c:showPercent val="0"/>
          <c:showBubbleSize val="0"/>
        </c:dLbls>
        <c:gapWidth val="150"/>
        <c:axId val="319716496"/>
        <c:axId val="319716888"/>
      </c:barChart>
      <c:dateAx>
        <c:axId val="31971649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19716888"/>
        <c:crosses val="autoZero"/>
        <c:auto val="1"/>
        <c:lblOffset val="100"/>
        <c:baseTimeUnit val="months"/>
      </c:dateAx>
      <c:valAx>
        <c:axId val="319716888"/>
        <c:scaling>
          <c:orientation val="minMax"/>
        </c:scaling>
        <c:delete val="1"/>
        <c:axPos val="l"/>
        <c:numFmt formatCode="_(* #,##0_);_(* \(#,##0\);_(* &quot;-&quot;??_);_(@_)" sourceLinked="1"/>
        <c:majorTickMark val="out"/>
        <c:minorTickMark val="none"/>
        <c:tickLblPos val="none"/>
        <c:crossAx val="319716496"/>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rgbClr val="FF0000"/>
            </a:solidFill>
          </c:spPr>
          <c:invertIfNegative val="0"/>
          <c:cat>
            <c:numRef>
              <c:f>'F12'!$A$3:$A$14</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'F12'!$B$3:$B$14</c:f>
              <c:numCache>
                <c:formatCode>[&gt;9999999]##\,##\,##\,##0;[&gt;99999]##\,##\,##0;##,##0</c:formatCode>
                <c:ptCount val="12"/>
                <c:pt idx="0">
                  <c:v>2173.61</c:v>
                </c:pt>
                <c:pt idx="1">
                  <c:v>-7396.15</c:v>
                </c:pt>
                <c:pt idx="2">
                  <c:v>-4599.66</c:v>
                </c:pt>
                <c:pt idx="3">
                  <c:v>5163.72</c:v>
                </c:pt>
                <c:pt idx="4">
                  <c:v>6232.2</c:v>
                </c:pt>
                <c:pt idx="5">
                  <c:v>15083.99</c:v>
                </c:pt>
                <c:pt idx="6">
                  <c:v>17406.63</c:v>
                </c:pt>
                <c:pt idx="7" formatCode="#,##0;\-#,##0;0">
                  <c:v>11029.33</c:v>
                </c:pt>
                <c:pt idx="8" formatCode="#,##0;\-#,##0;0">
                  <c:v>3436.97</c:v>
                </c:pt>
                <c:pt idx="9" formatCode="#,##0;\-#,##0;0">
                  <c:v>-4844.32</c:v>
                </c:pt>
                <c:pt idx="10" formatCode="#,##0;\-#,##0;0">
                  <c:v>1805.04</c:v>
                </c:pt>
                <c:pt idx="11" formatCode="#,##0;\-#,##0;0">
                  <c:v>1384.38</c:v>
                </c:pt>
              </c:numCache>
            </c:numRef>
          </c:val>
          <c:extLst>
            <c:ext xmlns:c16="http://schemas.microsoft.com/office/drawing/2014/chart" uri="{C3380CC4-5D6E-409C-BE32-E72D297353CC}">
              <c16:uniqueId val="{00000000-B00A-450F-8BCD-62805AF89444}"/>
            </c:ext>
          </c:extLst>
        </c:ser>
        <c:ser>
          <c:idx val="1"/>
          <c:order val="1"/>
          <c:tx>
            <c:strRef>
              <c:f>'F12'!$C$2</c:f>
              <c:strCache>
                <c:ptCount val="1"/>
                <c:pt idx="0">
                  <c:v>Debt</c:v>
                </c:pt>
              </c:strCache>
            </c:strRef>
          </c:tx>
          <c:spPr>
            <a:solidFill>
              <a:srgbClr val="00B050"/>
            </a:solidFill>
          </c:spPr>
          <c:invertIfNegative val="0"/>
          <c:cat>
            <c:numRef>
              <c:f>'F12'!$A$3:$A$14</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'F12'!$C$3:$C$14</c:f>
              <c:numCache>
                <c:formatCode>[&gt;9999999]##\,##\,##\,##0;[&gt;99999]##\,##\,##0;##,##0</c:formatCode>
                <c:ptCount val="12"/>
                <c:pt idx="0">
                  <c:v>26450.21</c:v>
                </c:pt>
                <c:pt idx="1">
                  <c:v>71448.53</c:v>
                </c:pt>
                <c:pt idx="2">
                  <c:v>50820.1</c:v>
                </c:pt>
                <c:pt idx="3">
                  <c:v>31340</c:v>
                </c:pt>
                <c:pt idx="4">
                  <c:v>43570.53</c:v>
                </c:pt>
                <c:pt idx="5">
                  <c:v>52798.7</c:v>
                </c:pt>
                <c:pt idx="6">
                  <c:v>50315.97</c:v>
                </c:pt>
                <c:pt idx="7" formatCode="#,##0;\-#,##0;0">
                  <c:v>31354.44</c:v>
                </c:pt>
                <c:pt idx="8" formatCode="#,##0;\-#,##0;0">
                  <c:v>42047.9</c:v>
                </c:pt>
                <c:pt idx="9" formatCode="#,##0;\-#,##0;0">
                  <c:v>39418.400000000001</c:v>
                </c:pt>
                <c:pt idx="10" formatCode="#,##0;\-#,##0;0">
                  <c:v>45492.51</c:v>
                </c:pt>
                <c:pt idx="11" formatCode="#,##0;\-#,##0;0">
                  <c:v>32193.26</c:v>
                </c:pt>
              </c:numCache>
            </c:numRef>
          </c:val>
          <c:extLst>
            <c:ext xmlns:c16="http://schemas.microsoft.com/office/drawing/2014/chart" uri="{C3380CC4-5D6E-409C-BE32-E72D297353CC}">
              <c16:uniqueId val="{00000001-B00A-450F-8BCD-62805AF89444}"/>
            </c:ext>
          </c:extLst>
        </c:ser>
        <c:dLbls>
          <c:showLegendKey val="0"/>
          <c:showVal val="0"/>
          <c:showCatName val="0"/>
          <c:showSerName val="0"/>
          <c:showPercent val="0"/>
          <c:showBubbleSize val="0"/>
        </c:dLbls>
        <c:gapWidth val="150"/>
        <c:axId val="319721592"/>
        <c:axId val="319719240"/>
      </c:barChart>
      <c:lineChart>
        <c:grouping val="standard"/>
        <c:varyColors val="0"/>
        <c:ser>
          <c:idx val="2"/>
          <c:order val="2"/>
          <c:tx>
            <c:strRef>
              <c:f>'F12'!$D$2</c:f>
              <c:strCache>
                <c:ptCount val="1"/>
                <c:pt idx="0">
                  <c:v>Total</c:v>
                </c:pt>
              </c:strCache>
            </c:strRef>
          </c:tx>
          <c:spPr>
            <a:ln>
              <a:solidFill>
                <a:srgbClr val="002060"/>
              </a:solidFill>
            </a:ln>
          </c:spPr>
          <c:marker>
            <c:symbol val="diamond"/>
            <c:size val="4"/>
            <c:spPr>
              <a:solidFill>
                <a:schemeClr val="tx2"/>
              </a:solidFill>
              <a:ln cap="sq">
                <a:solidFill>
                  <a:schemeClr val="tx2"/>
                </a:solidFill>
                <a:bevel/>
                <a:headEnd type="diamond"/>
              </a:ln>
            </c:spPr>
          </c:marker>
          <c:cat>
            <c:numRef>
              <c:f>'F12'!$A$3:$A$14</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'F12'!$D$3:$D$14</c:f>
              <c:numCache>
                <c:formatCode>[&gt;9999999]##\,##\,##\,##0;[&gt;99999]##\,##\,##0;##,##0</c:formatCode>
                <c:ptCount val="12"/>
                <c:pt idx="0">
                  <c:v>28623.82</c:v>
                </c:pt>
                <c:pt idx="1">
                  <c:v>64052.38</c:v>
                </c:pt>
                <c:pt idx="2">
                  <c:v>46220.44</c:v>
                </c:pt>
                <c:pt idx="3">
                  <c:v>36503.72</c:v>
                </c:pt>
                <c:pt idx="4">
                  <c:v>49802.729999999996</c:v>
                </c:pt>
                <c:pt idx="5">
                  <c:v>67882.69</c:v>
                </c:pt>
                <c:pt idx="6">
                  <c:v>67722.600000000006</c:v>
                </c:pt>
                <c:pt idx="7">
                  <c:v>42383.77</c:v>
                </c:pt>
                <c:pt idx="8">
                  <c:v>45484.87</c:v>
                </c:pt>
                <c:pt idx="9">
                  <c:v>34574.080000000002</c:v>
                </c:pt>
                <c:pt idx="10">
                  <c:v>47297.55</c:v>
                </c:pt>
                <c:pt idx="11">
                  <c:v>33577.64</c:v>
                </c:pt>
              </c:numCache>
            </c:numRef>
          </c:val>
          <c:smooth val="0"/>
          <c:extLst>
            <c:ext xmlns:c16="http://schemas.microsoft.com/office/drawing/2014/chart" uri="{C3380CC4-5D6E-409C-BE32-E72D297353CC}">
              <c16:uniqueId val="{00000002-B00A-450F-8BCD-62805AF89444}"/>
            </c:ext>
          </c:extLst>
        </c:ser>
        <c:dLbls>
          <c:showLegendKey val="0"/>
          <c:showVal val="0"/>
          <c:showCatName val="0"/>
          <c:showSerName val="0"/>
          <c:showPercent val="0"/>
          <c:showBubbleSize val="0"/>
        </c:dLbls>
        <c:marker val="1"/>
        <c:smooth val="0"/>
        <c:axId val="319721592"/>
        <c:axId val="319719240"/>
      </c:lineChart>
      <c:catAx>
        <c:axId val="31972159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319719240"/>
        <c:crosses val="autoZero"/>
        <c:auto val="0"/>
        <c:lblAlgn val="ctr"/>
        <c:lblOffset val="1"/>
        <c:noMultiLvlLbl val="0"/>
      </c:catAx>
      <c:valAx>
        <c:axId val="319719240"/>
        <c:scaling>
          <c:orientation val="minMax"/>
          <c:max val="70000"/>
          <c:min val="-10000"/>
        </c:scaling>
        <c:delete val="0"/>
        <c:axPos val="l"/>
        <c:numFmt formatCode="[&gt;9999999]##\,##\,##\,##0;[&gt;99999]##\,##\,##0;##,##0" sourceLinked="1"/>
        <c:majorTickMark val="out"/>
        <c:minorTickMark val="none"/>
        <c:tickLblPos val="nextTo"/>
        <c:crossAx val="319721592"/>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c:v>
                </c:pt>
              </c:strCache>
            </c:strRef>
          </c:tx>
          <c:spPr>
            <a:solidFill>
              <a:srgbClr val="00B050"/>
            </a:solidFill>
            <a:ln>
              <a:noFill/>
            </a:ln>
            <a:effectLst/>
          </c:spPr>
          <c:invertIfNegative val="0"/>
          <c:cat>
            <c:numRef>
              <c:f>'F 13'!$A$4:$A$15</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 13'!$B$4:$B$15</c:f>
              <c:numCache>
                <c:formatCode>#,##0</c:formatCode>
                <c:ptCount val="12"/>
                <c:pt idx="0">
                  <c:v>17219.62</c:v>
                </c:pt>
                <c:pt idx="1">
                  <c:v>33980.559999999998</c:v>
                </c:pt>
                <c:pt idx="2">
                  <c:v>21193</c:v>
                </c:pt>
                <c:pt idx="3">
                  <c:v>7920</c:v>
                </c:pt>
                <c:pt idx="4">
                  <c:v>2596</c:v>
                </c:pt>
                <c:pt idx="5">
                  <c:v>-12419</c:v>
                </c:pt>
                <c:pt idx="6">
                  <c:v>-17592</c:v>
                </c:pt>
                <c:pt idx="7">
                  <c:v>7548</c:v>
                </c:pt>
                <c:pt idx="8">
                  <c:v>12368</c:v>
                </c:pt>
                <c:pt idx="9">
                  <c:v>25231</c:v>
                </c:pt>
                <c:pt idx="10">
                  <c:v>7338</c:v>
                </c:pt>
                <c:pt idx="11">
                  <c:v>12123</c:v>
                </c:pt>
              </c:numCache>
            </c:numRef>
          </c:val>
          <c:extLst>
            <c:ext xmlns:c16="http://schemas.microsoft.com/office/drawing/2014/chart" uri="{C3380CC4-5D6E-409C-BE32-E72D297353CC}">
              <c16:uniqueId val="{00000000-D249-4F81-90EA-1F57829227FB}"/>
            </c:ext>
          </c:extLst>
        </c:ser>
        <c:ser>
          <c:idx val="1"/>
          <c:order val="1"/>
          <c:tx>
            <c:strRef>
              <c:f>'F 13'!$C$3</c:f>
              <c:strCache>
                <c:ptCount val="1"/>
                <c:pt idx="0">
                  <c:v>Debt </c:v>
                </c:pt>
              </c:strCache>
            </c:strRef>
          </c:tx>
          <c:spPr>
            <a:solidFill>
              <a:srgbClr val="FF0000"/>
            </a:solidFill>
            <a:ln>
              <a:noFill/>
            </a:ln>
            <a:effectLst/>
          </c:spPr>
          <c:invertIfNegative val="0"/>
          <c:cat>
            <c:numRef>
              <c:f>'F 13'!$A$4:$A$15</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 13'!$C$4:$C$15</c:f>
              <c:numCache>
                <c:formatCode>#,##0</c:formatCode>
                <c:ptCount val="12"/>
                <c:pt idx="0">
                  <c:v>-6037.29</c:v>
                </c:pt>
                <c:pt idx="1">
                  <c:v>12001.63</c:v>
                </c:pt>
                <c:pt idx="2">
                  <c:v>-5099</c:v>
                </c:pt>
                <c:pt idx="3">
                  <c:v>1187</c:v>
                </c:pt>
                <c:pt idx="4">
                  <c:v>8319</c:v>
                </c:pt>
                <c:pt idx="5">
                  <c:v>9433</c:v>
                </c:pt>
                <c:pt idx="6">
                  <c:v>11672</c:v>
                </c:pt>
                <c:pt idx="7">
                  <c:v>-990</c:v>
                </c:pt>
                <c:pt idx="8">
                  <c:v>3670</c:v>
                </c:pt>
                <c:pt idx="9">
                  <c:v>-2358</c:v>
                </c:pt>
                <c:pt idx="10">
                  <c:v>-4616</c:v>
                </c:pt>
                <c:pt idx="11">
                  <c:v>-11119</c:v>
                </c:pt>
              </c:numCache>
            </c:numRef>
          </c:val>
          <c:extLst>
            <c:ext xmlns:c16="http://schemas.microsoft.com/office/drawing/2014/chart" uri="{C3380CC4-5D6E-409C-BE32-E72D297353CC}">
              <c16:uniqueId val="{00000001-D249-4F81-90EA-1F57829227FB}"/>
            </c:ext>
          </c:extLst>
        </c:ser>
        <c:ser>
          <c:idx val="2"/>
          <c:order val="2"/>
          <c:tx>
            <c:strRef>
              <c:f>'F 13'!$D$3</c:f>
              <c:strCache>
                <c:ptCount val="1"/>
                <c:pt idx="0">
                  <c:v>Hybrid </c:v>
                </c:pt>
              </c:strCache>
            </c:strRef>
          </c:tx>
          <c:spPr>
            <a:solidFill>
              <a:srgbClr val="7030A0"/>
            </a:solidFill>
            <a:ln>
              <a:noFill/>
            </a:ln>
            <a:effectLst/>
          </c:spPr>
          <c:invertIfNegative val="0"/>
          <c:cat>
            <c:numRef>
              <c:f>'F 13'!$A$4:$A$15</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 13'!$D$4:$D$15</c:f>
              <c:numCache>
                <c:formatCode>#,##0</c:formatCode>
                <c:ptCount val="12"/>
                <c:pt idx="0">
                  <c:v>870.56</c:v>
                </c:pt>
                <c:pt idx="1">
                  <c:v>2768.54</c:v>
                </c:pt>
                <c:pt idx="2">
                  <c:v>634</c:v>
                </c:pt>
                <c:pt idx="3">
                  <c:v>2264</c:v>
                </c:pt>
                <c:pt idx="4">
                  <c:v>2196</c:v>
                </c:pt>
                <c:pt idx="5">
                  <c:v>-17</c:v>
                </c:pt>
                <c:pt idx="6">
                  <c:v>49</c:v>
                </c:pt>
                <c:pt idx="7">
                  <c:v>25</c:v>
                </c:pt>
                <c:pt idx="8">
                  <c:v>31</c:v>
                </c:pt>
                <c:pt idx="9">
                  <c:v>126</c:v>
                </c:pt>
                <c:pt idx="10">
                  <c:v>40</c:v>
                </c:pt>
                <c:pt idx="11">
                  <c:v>-46</c:v>
                </c:pt>
              </c:numCache>
            </c:numRef>
          </c:val>
          <c:extLst>
            <c:ext xmlns:c16="http://schemas.microsoft.com/office/drawing/2014/chart" uri="{C3380CC4-5D6E-409C-BE32-E72D297353CC}">
              <c16:uniqueId val="{00000002-D249-4F81-90EA-1F57829227FB}"/>
            </c:ext>
          </c:extLst>
        </c:ser>
        <c:dLbls>
          <c:showLegendKey val="0"/>
          <c:showVal val="0"/>
          <c:showCatName val="0"/>
          <c:showSerName val="0"/>
          <c:showPercent val="0"/>
          <c:showBubbleSize val="0"/>
        </c:dLbls>
        <c:gapWidth val="219"/>
        <c:axId val="319721200"/>
        <c:axId val="321605952"/>
      </c:barChart>
      <c:lineChart>
        <c:grouping val="standard"/>
        <c:varyColors val="0"/>
        <c:ser>
          <c:idx val="3"/>
          <c:order val="3"/>
          <c:tx>
            <c:strRef>
              <c:f>'F 13'!$E$3</c:f>
              <c:strCache>
                <c:ptCount val="1"/>
                <c:pt idx="0">
                  <c:v>Total</c:v>
                </c:pt>
              </c:strCache>
            </c:strRef>
          </c:tx>
          <c:spPr>
            <a:ln w="28575" cap="rnd">
              <a:solidFill>
                <a:srgbClr val="0070C0"/>
              </a:solidFill>
              <a:round/>
            </a:ln>
            <a:effectLst/>
          </c:spPr>
          <c:marker>
            <c:symbol val="none"/>
          </c:marker>
          <c:cat>
            <c:numRef>
              <c:f>'F 13'!$A$4:$A$15</c:f>
              <c:numCache>
                <c:formatCode>[$-409]mmm\-yy;@</c:formatCode>
                <c:ptCount val="12"/>
                <c:pt idx="0">
                  <c:v>43497</c:v>
                </c:pt>
                <c:pt idx="1">
                  <c:v>43525</c:v>
                </c:pt>
                <c:pt idx="2">
                  <c:v>43556</c:v>
                </c:pt>
                <c:pt idx="3">
                  <c:v>43586</c:v>
                </c:pt>
                <c:pt idx="4">
                  <c:v>43626</c:v>
                </c:pt>
                <c:pt idx="5">
                  <c:v>43647</c:v>
                </c:pt>
                <c:pt idx="6">
                  <c:v>43678</c:v>
                </c:pt>
                <c:pt idx="7">
                  <c:v>43709</c:v>
                </c:pt>
                <c:pt idx="8">
                  <c:v>43739</c:v>
                </c:pt>
                <c:pt idx="9">
                  <c:v>43770</c:v>
                </c:pt>
                <c:pt idx="10">
                  <c:v>43800</c:v>
                </c:pt>
                <c:pt idx="11">
                  <c:v>43840</c:v>
                </c:pt>
              </c:numCache>
            </c:numRef>
          </c:cat>
          <c:val>
            <c:numRef>
              <c:f>'F 13'!$E$4:$E$15</c:f>
              <c:numCache>
                <c:formatCode>#,##0</c:formatCode>
                <c:ptCount val="12"/>
                <c:pt idx="0">
                  <c:v>12052.889999999998</c:v>
                </c:pt>
                <c:pt idx="1">
                  <c:v>48750.729999999996</c:v>
                </c:pt>
                <c:pt idx="2">
                  <c:v>16728</c:v>
                </c:pt>
                <c:pt idx="3">
                  <c:v>11370</c:v>
                </c:pt>
                <c:pt idx="4">
                  <c:v>13111</c:v>
                </c:pt>
                <c:pt idx="5">
                  <c:v>-3003</c:v>
                </c:pt>
                <c:pt idx="6">
                  <c:v>-5871</c:v>
                </c:pt>
                <c:pt idx="7">
                  <c:v>6582</c:v>
                </c:pt>
                <c:pt idx="8">
                  <c:v>16069</c:v>
                </c:pt>
                <c:pt idx="9">
                  <c:v>22999</c:v>
                </c:pt>
                <c:pt idx="10">
                  <c:v>2762</c:v>
                </c:pt>
                <c:pt idx="11">
                  <c:v>957</c:v>
                </c:pt>
              </c:numCache>
            </c:numRef>
          </c:val>
          <c:smooth val="0"/>
          <c:extLst>
            <c:ext xmlns:c16="http://schemas.microsoft.com/office/drawing/2014/chart" uri="{C3380CC4-5D6E-409C-BE32-E72D297353CC}">
              <c16:uniqueId val="{00000003-D249-4F81-90EA-1F57829227FB}"/>
            </c:ext>
          </c:extLst>
        </c:ser>
        <c:dLbls>
          <c:showLegendKey val="0"/>
          <c:showVal val="0"/>
          <c:showCatName val="0"/>
          <c:showSerName val="0"/>
          <c:showPercent val="0"/>
          <c:showBubbleSize val="0"/>
        </c:dLbls>
        <c:marker val="1"/>
        <c:smooth val="0"/>
        <c:axId val="319721200"/>
        <c:axId val="321605952"/>
      </c:lineChart>
      <c:dateAx>
        <c:axId val="31972120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21605952"/>
        <c:crosses val="autoZero"/>
        <c:auto val="1"/>
        <c:lblOffset val="100"/>
        <c:baseTimeUnit val="months"/>
      </c:dateAx>
      <c:valAx>
        <c:axId val="321605952"/>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1972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(Rs crore) - (LHS)</c:v>
                </c:pt>
              </c:strCache>
            </c:strRef>
          </c:tx>
          <c:spPr>
            <a:solidFill>
              <a:srgbClr val="00B050"/>
            </a:solidFill>
            <a:ln>
              <a:solidFill>
                <a:srgbClr val="00B05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43524</c:v>
                </c:pt>
                <c:pt idx="1">
                  <c:v>43554</c:v>
                </c:pt>
                <c:pt idx="2">
                  <c:v>43584</c:v>
                </c:pt>
                <c:pt idx="3">
                  <c:v>43614</c:v>
                </c:pt>
                <c:pt idx="4">
                  <c:v>43626</c:v>
                </c:pt>
                <c:pt idx="5">
                  <c:v>43656</c:v>
                </c:pt>
                <c:pt idx="6">
                  <c:v>43687</c:v>
                </c:pt>
                <c:pt idx="7">
                  <c:v>43718</c:v>
                </c:pt>
                <c:pt idx="8">
                  <c:v>43748</c:v>
                </c:pt>
                <c:pt idx="9">
                  <c:v>43779</c:v>
                </c:pt>
                <c:pt idx="10">
                  <c:v>43809</c:v>
                </c:pt>
                <c:pt idx="11">
                  <c:v>43840</c:v>
                </c:pt>
              </c:numCache>
            </c:numRef>
          </c:cat>
          <c:val>
            <c:numRef>
              <c:f>'F14'!$B$6:$B$17</c:f>
              <c:numCache>
                <c:formatCode>[&gt;=10000000]#.#\,##\,##0;[&gt;=100000]#.#\,##0;##,##0</c:formatCode>
                <c:ptCount val="12"/>
                <c:pt idx="0">
                  <c:v>3027.97</c:v>
                </c:pt>
                <c:pt idx="1">
                  <c:v>47</c:v>
                </c:pt>
                <c:pt idx="2">
                  <c:v>56.37</c:v>
                </c:pt>
                <c:pt idx="3">
                  <c:v>249.17</c:v>
                </c:pt>
                <c:pt idx="4">
                  <c:v>5181.32</c:v>
                </c:pt>
                <c:pt idx="5" formatCode="#,##0;\-#,##0;0.0">
                  <c:v>2868.44</c:v>
                </c:pt>
                <c:pt idx="6" formatCode="#,##0;\-#,##0;0.0">
                  <c:v>4732.63</c:v>
                </c:pt>
                <c:pt idx="7" formatCode="#,##0;\-#,##0;0.0">
                  <c:v>1502.41</c:v>
                </c:pt>
                <c:pt idx="8" formatCode="#,##0;\-#,##0;0.0">
                  <c:v>12.77</c:v>
                </c:pt>
                <c:pt idx="9" formatCode="#,##0;\-#,##0;0.0">
                  <c:v>10.23</c:v>
                </c:pt>
                <c:pt idx="10" formatCode="#,##0;\-#,##0;0.0">
                  <c:v>349.02000000000004</c:v>
                </c:pt>
                <c:pt idx="11" formatCode="#,##0;\-#,##0;0.0">
                  <c:v>5078.96</c:v>
                </c:pt>
              </c:numCache>
            </c:numRef>
          </c:val>
          <c:extLst>
            <c:ext xmlns:c16="http://schemas.microsoft.com/office/drawing/2014/chart" uri="{C3380CC4-5D6E-409C-BE32-E72D297353CC}">
              <c16:uniqueId val="{00000000-D102-40B8-B11A-6931252CD303}"/>
            </c:ext>
          </c:extLst>
        </c:ser>
        <c:dLbls>
          <c:showLegendKey val="0"/>
          <c:showVal val="0"/>
          <c:showCatName val="0"/>
          <c:showSerName val="0"/>
          <c:showPercent val="0"/>
          <c:showBubbleSize val="0"/>
        </c:dLbls>
        <c:gapWidth val="219"/>
        <c:overlap val="-27"/>
        <c:axId val="324342736"/>
        <c:axId val="324340384"/>
      </c:barChart>
      <c:lineChart>
        <c:grouping val="standard"/>
        <c:varyColors val="0"/>
        <c:ser>
          <c:idx val="1"/>
          <c:order val="1"/>
          <c:tx>
            <c:strRef>
              <c:f>'F14'!$C$5</c:f>
              <c:strCache>
                <c:ptCount val="1"/>
                <c:pt idx="0">
                  <c:v>Number of Open Offers - (RHS)</c:v>
                </c:pt>
              </c:strCache>
            </c:strRef>
          </c:tx>
          <c:spPr>
            <a:ln w="28575" cap="rnd">
              <a:solidFill>
                <a:srgbClr val="FF0000"/>
              </a:solidFill>
              <a:round/>
            </a:ln>
            <a:effectLst/>
          </c:spPr>
          <c:marker>
            <c:symbol val="none"/>
          </c:marker>
          <c:cat>
            <c:numRef>
              <c:f>'F14'!$A$6:$A$17</c:f>
              <c:numCache>
                <c:formatCode>[$-409]mmm\-yy;@</c:formatCode>
                <c:ptCount val="12"/>
                <c:pt idx="0">
                  <c:v>43524</c:v>
                </c:pt>
                <c:pt idx="1">
                  <c:v>43554</c:v>
                </c:pt>
                <c:pt idx="2">
                  <c:v>43584</c:v>
                </c:pt>
                <c:pt idx="3">
                  <c:v>43614</c:v>
                </c:pt>
                <c:pt idx="4">
                  <c:v>43626</c:v>
                </c:pt>
                <c:pt idx="5">
                  <c:v>43656</c:v>
                </c:pt>
                <c:pt idx="6">
                  <c:v>43687</c:v>
                </c:pt>
                <c:pt idx="7">
                  <c:v>43718</c:v>
                </c:pt>
                <c:pt idx="8">
                  <c:v>43748</c:v>
                </c:pt>
                <c:pt idx="9">
                  <c:v>43779</c:v>
                </c:pt>
                <c:pt idx="10">
                  <c:v>43809</c:v>
                </c:pt>
                <c:pt idx="11">
                  <c:v>43840</c:v>
                </c:pt>
              </c:numCache>
            </c:numRef>
          </c:cat>
          <c:val>
            <c:numRef>
              <c:f>'F14'!$C$6:$C$17</c:f>
              <c:numCache>
                <c:formatCode>[&gt;=10000000]#.##\,##\,##0;[&gt;=100000]#.##\,##0;##,##0</c:formatCode>
                <c:ptCount val="12"/>
                <c:pt idx="0">
                  <c:v>5</c:v>
                </c:pt>
                <c:pt idx="1">
                  <c:v>1</c:v>
                </c:pt>
                <c:pt idx="2">
                  <c:v>4</c:v>
                </c:pt>
                <c:pt idx="3">
                  <c:v>5</c:v>
                </c:pt>
                <c:pt idx="4">
                  <c:v>4</c:v>
                </c:pt>
                <c:pt idx="5">
                  <c:v>6</c:v>
                </c:pt>
                <c:pt idx="6">
                  <c:v>5</c:v>
                </c:pt>
                <c:pt idx="7">
                  <c:v>12</c:v>
                </c:pt>
                <c:pt idx="8">
                  <c:v>4</c:v>
                </c:pt>
                <c:pt idx="9">
                  <c:v>3</c:v>
                </c:pt>
                <c:pt idx="10">
                  <c:v>3</c:v>
                </c:pt>
                <c:pt idx="11">
                  <c:v>3</c:v>
                </c:pt>
              </c:numCache>
            </c:numRef>
          </c:val>
          <c:smooth val="0"/>
          <c:extLst>
            <c:ext xmlns:c16="http://schemas.microsoft.com/office/drawing/2014/chart" uri="{C3380CC4-5D6E-409C-BE32-E72D297353CC}">
              <c16:uniqueId val="{00000001-D102-40B8-B11A-6931252CD303}"/>
            </c:ext>
          </c:extLst>
        </c:ser>
        <c:dLbls>
          <c:showLegendKey val="0"/>
          <c:showVal val="0"/>
          <c:showCatName val="0"/>
          <c:showSerName val="0"/>
          <c:showPercent val="0"/>
          <c:showBubbleSize val="0"/>
        </c:dLbls>
        <c:marker val="1"/>
        <c:smooth val="0"/>
        <c:axId val="324345088"/>
        <c:axId val="324343128"/>
      </c:lineChart>
      <c:dateAx>
        <c:axId val="32434273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24340384"/>
        <c:crosses val="autoZero"/>
        <c:auto val="1"/>
        <c:lblOffset val="100"/>
        <c:baseTimeUnit val="months"/>
      </c:dateAx>
      <c:valAx>
        <c:axId val="324340384"/>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42736"/>
        <c:crosses val="autoZero"/>
        <c:crossBetween val="between"/>
        <c:majorUnit val="2000"/>
      </c:valAx>
      <c:valAx>
        <c:axId val="32434312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45088"/>
        <c:crosses val="max"/>
        <c:crossBetween val="between"/>
        <c:majorUnit val="4"/>
      </c:valAx>
      <c:dateAx>
        <c:axId val="324345088"/>
        <c:scaling>
          <c:orientation val="minMax"/>
        </c:scaling>
        <c:delete val="1"/>
        <c:axPos val="b"/>
        <c:numFmt formatCode="[$-409]mmm\-yy;@" sourceLinked="1"/>
        <c:majorTickMark val="out"/>
        <c:minorTickMark val="none"/>
        <c:tickLblPos val="nextTo"/>
        <c:crossAx val="324343128"/>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664412140790098E-2"/>
          <c:y val="5.8012248468941381E-2"/>
          <c:w val="0.90122602463153645"/>
          <c:h val="0.58712122095849129"/>
        </c:manualLayout>
      </c:layout>
      <c:lineChart>
        <c:grouping val="standard"/>
        <c:varyColors val="0"/>
        <c:ser>
          <c:idx val="0"/>
          <c:order val="0"/>
          <c:tx>
            <c:strRef>
              <c:f>'F15'!$D$1</c:f>
              <c:strCache>
                <c:ptCount val="1"/>
                <c:pt idx="0">
                  <c:v>MCX COMDEX </c:v>
                </c:pt>
              </c:strCache>
            </c:strRef>
          </c:tx>
          <c:spPr>
            <a:ln w="28575" cap="rnd">
              <a:solidFill>
                <a:srgbClr val="FF0000"/>
              </a:solidFill>
              <a:round/>
            </a:ln>
            <a:effectLst/>
          </c:spPr>
          <c:marker>
            <c:symbol val="none"/>
          </c:marker>
          <c:cat>
            <c:numRef>
              <c:f>'F15'!$A$2:$A$24</c:f>
              <c:numCache>
                <c:formatCode>d\-mmm\-yy</c:formatCode>
                <c:ptCount val="23"/>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43850</c:v>
                </c:pt>
                <c:pt idx="14">
                  <c:v>43851</c:v>
                </c:pt>
                <c:pt idx="15">
                  <c:v>43852</c:v>
                </c:pt>
                <c:pt idx="16">
                  <c:v>43853</c:v>
                </c:pt>
                <c:pt idx="17">
                  <c:v>43854</c:v>
                </c:pt>
                <c:pt idx="18">
                  <c:v>43857</c:v>
                </c:pt>
                <c:pt idx="19">
                  <c:v>43858</c:v>
                </c:pt>
                <c:pt idx="20">
                  <c:v>43859</c:v>
                </c:pt>
                <c:pt idx="21">
                  <c:v>43860</c:v>
                </c:pt>
                <c:pt idx="22">
                  <c:v>43861</c:v>
                </c:pt>
              </c:numCache>
            </c:numRef>
          </c:cat>
          <c:val>
            <c:numRef>
              <c:f>'F15'!$D$2:$D$24</c:f>
              <c:numCache>
                <c:formatCode>0.0</c:formatCode>
                <c:ptCount val="23"/>
                <c:pt idx="0">
                  <c:v>100</c:v>
                </c:pt>
                <c:pt idx="1">
                  <c:v>100.21137196270864</c:v>
                </c:pt>
                <c:pt idx="2">
                  <c:v>101.51351014405974</c:v>
                </c:pt>
                <c:pt idx="3">
                  <c:v>102.14073141499269</c:v>
                </c:pt>
                <c:pt idx="4">
                  <c:v>102.37231499522574</c:v>
                </c:pt>
                <c:pt idx="5">
                  <c:v>100.62504899428316</c:v>
                </c:pt>
                <c:pt idx="6">
                  <c:v>100.0628071292231</c:v>
                </c:pt>
                <c:pt idx="7">
                  <c:v>100.01530038335963</c:v>
                </c:pt>
                <c:pt idx="8">
                  <c:v>99.303360323083666</c:v>
                </c:pt>
                <c:pt idx="9">
                  <c:v>99.255475789976757</c:v>
                </c:pt>
                <c:pt idx="10">
                  <c:v>99.173118170905312</c:v>
                </c:pt>
                <c:pt idx="11">
                  <c:v>99.41357975135935</c:v>
                </c:pt>
                <c:pt idx="12">
                  <c:v>99.537871754453448</c:v>
                </c:pt>
                <c:pt idx="13">
                  <c:v>99.637607586723462</c:v>
                </c:pt>
                <c:pt idx="14">
                  <c:v>99.336322260074439</c:v>
                </c:pt>
                <c:pt idx="15">
                  <c:v>98.363520108198301</c:v>
                </c:pt>
                <c:pt idx="16">
                  <c:v>97.673775048474852</c:v>
                </c:pt>
                <c:pt idx="17">
                  <c:v>97.030592266506247</c:v>
                </c:pt>
                <c:pt idx="18">
                  <c:v>96.008299985738546</c:v>
                </c:pt>
                <c:pt idx="19">
                  <c:v>95.879380088912242</c:v>
                </c:pt>
                <c:pt idx="20">
                  <c:v>95.831117768561882</c:v>
                </c:pt>
                <c:pt idx="21">
                  <c:v>95.670180402853447</c:v>
                </c:pt>
                <c:pt idx="22">
                  <c:v>95.409601651685847</c:v>
                </c:pt>
              </c:numCache>
            </c:numRef>
          </c:val>
          <c:smooth val="0"/>
          <c:extLst>
            <c:ext xmlns:c16="http://schemas.microsoft.com/office/drawing/2014/chart" uri="{C3380CC4-5D6E-409C-BE32-E72D297353CC}">
              <c16:uniqueId val="{00000000-A13E-46F2-8904-F0ED068C01A5}"/>
            </c:ext>
          </c:extLst>
        </c:ser>
        <c:ser>
          <c:idx val="1"/>
          <c:order val="1"/>
          <c:tx>
            <c:strRef>
              <c:f>'F15'!$E$1</c:f>
              <c:strCache>
                <c:ptCount val="1"/>
                <c:pt idx="0">
                  <c:v>Nkrishi </c:v>
                </c:pt>
              </c:strCache>
            </c:strRef>
          </c:tx>
          <c:spPr>
            <a:ln w="28575" cap="rnd">
              <a:solidFill>
                <a:srgbClr val="00B050"/>
              </a:solidFill>
              <a:round/>
            </a:ln>
            <a:effectLst/>
          </c:spPr>
          <c:marker>
            <c:symbol val="none"/>
          </c:marker>
          <c:cat>
            <c:numRef>
              <c:f>'F15'!$A$2:$A$24</c:f>
              <c:numCache>
                <c:formatCode>d\-mmm\-yy</c:formatCode>
                <c:ptCount val="23"/>
                <c:pt idx="0">
                  <c:v>43831</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43850</c:v>
                </c:pt>
                <c:pt idx="14">
                  <c:v>43851</c:v>
                </c:pt>
                <c:pt idx="15">
                  <c:v>43852</c:v>
                </c:pt>
                <c:pt idx="16">
                  <c:v>43853</c:v>
                </c:pt>
                <c:pt idx="17">
                  <c:v>43854</c:v>
                </c:pt>
                <c:pt idx="18">
                  <c:v>43857</c:v>
                </c:pt>
                <c:pt idx="19">
                  <c:v>43858</c:v>
                </c:pt>
                <c:pt idx="20">
                  <c:v>43859</c:v>
                </c:pt>
                <c:pt idx="21">
                  <c:v>43860</c:v>
                </c:pt>
                <c:pt idx="22">
                  <c:v>43861</c:v>
                </c:pt>
              </c:numCache>
            </c:numRef>
          </c:cat>
          <c:val>
            <c:numRef>
              <c:f>'F15'!$E$2:$E$24</c:f>
              <c:numCache>
                <c:formatCode>0.0</c:formatCode>
                <c:ptCount val="23"/>
                <c:pt idx="0">
                  <c:v>100</c:v>
                </c:pt>
                <c:pt idx="1">
                  <c:v>99.620364758388888</c:v>
                </c:pt>
                <c:pt idx="2">
                  <c:v>98.681470053446475</c:v>
                </c:pt>
                <c:pt idx="3">
                  <c:v>96.544988704611825</c:v>
                </c:pt>
                <c:pt idx="4">
                  <c:v>96.599537164582074</c:v>
                </c:pt>
                <c:pt idx="5">
                  <c:v>97.665436112182491</c:v>
                </c:pt>
                <c:pt idx="6">
                  <c:v>97.953606259298041</c:v>
                </c:pt>
                <c:pt idx="7">
                  <c:v>97.432640916854936</c:v>
                </c:pt>
                <c:pt idx="8">
                  <c:v>96.410821532866834</c:v>
                </c:pt>
                <c:pt idx="9">
                  <c:v>96.409719543776518</c:v>
                </c:pt>
                <c:pt idx="10">
                  <c:v>95.522618326078586</c:v>
                </c:pt>
                <c:pt idx="11">
                  <c:v>95.089812110860109</c:v>
                </c:pt>
                <c:pt idx="12">
                  <c:v>95.401124028872118</c:v>
                </c:pt>
                <c:pt idx="13">
                  <c:v>94.369662240343828</c:v>
                </c:pt>
                <c:pt idx="14">
                  <c:v>94.069370213234905</c:v>
                </c:pt>
                <c:pt idx="15">
                  <c:v>93.075100556504509</c:v>
                </c:pt>
                <c:pt idx="16">
                  <c:v>92.561022645875823</c:v>
                </c:pt>
                <c:pt idx="17">
                  <c:v>92.591602843131852</c:v>
                </c:pt>
                <c:pt idx="18">
                  <c:v>90.727037302330714</c:v>
                </c:pt>
                <c:pt idx="19">
                  <c:v>90.631439748746487</c:v>
                </c:pt>
                <c:pt idx="20">
                  <c:v>90.567248884236051</c:v>
                </c:pt>
                <c:pt idx="21">
                  <c:v>89.887046118243433</c:v>
                </c:pt>
                <c:pt idx="22">
                  <c:v>89.749848476500077</c:v>
                </c:pt>
              </c:numCache>
            </c:numRef>
          </c:val>
          <c:smooth val="0"/>
          <c:extLst>
            <c:ext xmlns:c16="http://schemas.microsoft.com/office/drawing/2014/chart" uri="{C3380CC4-5D6E-409C-BE32-E72D297353CC}">
              <c16:uniqueId val="{00000001-A13E-46F2-8904-F0ED068C01A5}"/>
            </c:ext>
          </c:extLst>
        </c:ser>
        <c:dLbls>
          <c:showLegendKey val="0"/>
          <c:showVal val="0"/>
          <c:showCatName val="0"/>
          <c:showSerName val="0"/>
          <c:showPercent val="0"/>
          <c:showBubbleSize val="0"/>
        </c:dLbls>
        <c:smooth val="0"/>
        <c:axId val="154244479"/>
        <c:axId val="154244895"/>
      </c:lineChart>
      <c:dateAx>
        <c:axId val="154244479"/>
        <c:scaling>
          <c:orientation val="minMax"/>
        </c:scaling>
        <c:delete val="0"/>
        <c:axPos val="b"/>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154244895"/>
        <c:crosses val="autoZero"/>
        <c:auto val="1"/>
        <c:lblOffset val="100"/>
        <c:baseTimeUnit val="days"/>
      </c:dateAx>
      <c:valAx>
        <c:axId val="154244895"/>
        <c:scaling>
          <c:orientation val="minMax"/>
          <c:min val="89"/>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154244479"/>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30012207972557"/>
          <c:y val="5.4120541205412057E-2"/>
          <c:w val="0.73011167721681847"/>
          <c:h val="0.61153925869967363"/>
        </c:manualLayout>
      </c:layout>
      <c:barChart>
        <c:barDir val="col"/>
        <c:grouping val="clustered"/>
        <c:varyColors val="0"/>
        <c:ser>
          <c:idx val="0"/>
          <c:order val="0"/>
          <c:tx>
            <c:strRef>
              <c:f>'Turnover charts'!$B$3</c:f>
              <c:strCache>
                <c:ptCount val="1"/>
                <c:pt idx="0">
                  <c:v>MCX Agri Futures (LHS)</c:v>
                </c:pt>
              </c:strCache>
            </c:strRef>
          </c:tx>
          <c:spPr>
            <a:solidFill>
              <a:srgbClr val="0070C0"/>
            </a:solidFill>
            <a:ln>
              <a:solidFill>
                <a:sysClr val="windowText" lastClr="000000"/>
              </a:solidFill>
            </a:ln>
            <a:effectLst/>
          </c:spPr>
          <c:invertIfNegative val="0"/>
          <c:cat>
            <c:numRef>
              <c:f>'Turnover charts'!$A$4:$A$41</c:f>
              <c:numCache>
                <c:formatCode>mmm\-yy</c:formatCode>
                <c:ptCount val="13"/>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numCache>
              <c:extLst/>
            </c:numRef>
          </c:cat>
          <c:val>
            <c:numRef>
              <c:f>'Turnover charts'!$B$4:$B$41</c:f>
              <c:numCache>
                <c:formatCode>#,##0</c:formatCode>
                <c:ptCount val="13"/>
                <c:pt idx="0" formatCode="_ * #,##0_ ;_ * \-#,##0_ ;_ * &quot;-&quot;??_ ;_ @_ ">
                  <c:v>8041</c:v>
                </c:pt>
                <c:pt idx="1">
                  <c:v>8064.5327172000007</c:v>
                </c:pt>
                <c:pt idx="2">
                  <c:v>9706.7168512000007</c:v>
                </c:pt>
                <c:pt idx="3">
                  <c:v>10805.720484200001</c:v>
                </c:pt>
                <c:pt idx="4">
                  <c:v>11255.649245000004</c:v>
                </c:pt>
                <c:pt idx="5">
                  <c:v>7662.3974959999987</c:v>
                </c:pt>
                <c:pt idx="6">
                  <c:v>7308.1424303999993</c:v>
                </c:pt>
                <c:pt idx="7">
                  <c:v>6031.4300457999989</c:v>
                </c:pt>
                <c:pt idx="8">
                  <c:v>4399.3625499999998</c:v>
                </c:pt>
                <c:pt idx="9">
                  <c:v>4989.9394212000007</c:v>
                </c:pt>
                <c:pt idx="10">
                  <c:v>7012.5588099999977</c:v>
                </c:pt>
                <c:pt idx="11">
                  <c:v>8603.7552158000017</c:v>
                </c:pt>
                <c:pt idx="12">
                  <c:v>12590.9105948</c:v>
                </c:pt>
              </c:numCache>
              <c:extLst/>
            </c:numRef>
          </c:val>
          <c:extLst>
            <c:ext xmlns:c16="http://schemas.microsoft.com/office/drawing/2014/chart" uri="{C3380CC4-5D6E-409C-BE32-E72D297353CC}">
              <c16:uniqueId val="{00000000-919E-4A5B-BFEA-23D8ABCC399D}"/>
            </c:ext>
          </c:extLst>
        </c:ser>
        <c:ser>
          <c:idx val="1"/>
          <c:order val="1"/>
          <c:tx>
            <c:strRef>
              <c:f>'Turnover charts'!$C$3</c:f>
              <c:strCache>
                <c:ptCount val="1"/>
                <c:pt idx="0">
                  <c:v>NCDEX Agri Futures &amp; Options (LHS)</c:v>
                </c:pt>
              </c:strCache>
            </c:strRef>
          </c:tx>
          <c:spPr>
            <a:solidFill>
              <a:srgbClr val="00B050"/>
            </a:solidFill>
            <a:ln>
              <a:solidFill>
                <a:sysClr val="windowText" lastClr="000000"/>
              </a:solidFill>
            </a:ln>
            <a:effectLst/>
          </c:spPr>
          <c:invertIfNegative val="0"/>
          <c:cat>
            <c:numRef>
              <c:f>'Turnover charts'!$A$4:$A$41</c:f>
              <c:numCache>
                <c:formatCode>mmm\-yy</c:formatCode>
                <c:ptCount val="13"/>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numCache>
              <c:extLst/>
            </c:numRef>
          </c:cat>
          <c:val>
            <c:numRef>
              <c:f>'Turnover charts'!$C$4:$C$41</c:f>
              <c:numCache>
                <c:formatCode>#,##0</c:formatCode>
                <c:ptCount val="13"/>
                <c:pt idx="0" formatCode="_ * #,##0_ ;_ * \-#,##0_ ;_ * &quot;-&quot;??_ ;_ @_ ">
                  <c:v>57367.91</c:v>
                </c:pt>
                <c:pt idx="1">
                  <c:v>29092.05000000001</c:v>
                </c:pt>
                <c:pt idx="2">
                  <c:v>32694.058799999984</c:v>
                </c:pt>
                <c:pt idx="3">
                  <c:v>47776.764624999982</c:v>
                </c:pt>
                <c:pt idx="4">
                  <c:v>48404.986629999963</c:v>
                </c:pt>
                <c:pt idx="5">
                  <c:v>40097.302365000025</c:v>
                </c:pt>
                <c:pt idx="6">
                  <c:v>43910.795444999931</c:v>
                </c:pt>
                <c:pt idx="7">
                  <c:v>38311.310000000012</c:v>
                </c:pt>
                <c:pt idx="8">
                  <c:v>35117.179214999982</c:v>
                </c:pt>
                <c:pt idx="9">
                  <c:v>26766.299999999996</c:v>
                </c:pt>
                <c:pt idx="10">
                  <c:v>34770.884635000002</c:v>
                </c:pt>
                <c:pt idx="11">
                  <c:v>36254.971464999988</c:v>
                </c:pt>
                <c:pt idx="12">
                  <c:v>37713.501540000019</c:v>
                </c:pt>
              </c:numCache>
              <c:extLst/>
            </c:numRef>
          </c:val>
          <c:extLst>
            <c:ext xmlns:c16="http://schemas.microsoft.com/office/drawing/2014/chart" uri="{C3380CC4-5D6E-409C-BE32-E72D297353CC}">
              <c16:uniqueId val="{00000001-919E-4A5B-BFEA-23D8ABCC399D}"/>
            </c:ext>
          </c:extLst>
        </c:ser>
        <c:dLbls>
          <c:showLegendKey val="0"/>
          <c:showVal val="0"/>
          <c:showCatName val="0"/>
          <c:showSerName val="0"/>
          <c:showPercent val="0"/>
          <c:showBubbleSize val="0"/>
        </c:dLbls>
        <c:gapWidth val="219"/>
        <c:overlap val="-27"/>
        <c:axId val="534672568"/>
        <c:axId val="534672960"/>
      </c:barChart>
      <c:lineChart>
        <c:grouping val="standard"/>
        <c:varyColors val="0"/>
        <c:ser>
          <c:idx val="2"/>
          <c:order val="2"/>
          <c:tx>
            <c:strRef>
              <c:f>'Turnover charts'!$D$3</c:f>
              <c:strCache>
                <c:ptCount val="1"/>
                <c:pt idx="0">
                  <c:v>ICEX Agri Futures (RHS)</c:v>
                </c:pt>
              </c:strCache>
            </c:strRef>
          </c:tx>
          <c:spPr>
            <a:ln w="28575" cap="rnd">
              <a:solidFill>
                <a:srgbClr val="FF0000"/>
              </a:solidFill>
              <a:round/>
            </a:ln>
            <a:effectLst/>
          </c:spPr>
          <c:marker>
            <c:symbol val="none"/>
          </c:marker>
          <c:cat>
            <c:numRef>
              <c:f>'Turnover charts'!$A$4:$A$41</c:f>
              <c:numCache>
                <c:formatCode>mmm\-yy</c:formatCode>
                <c:ptCount val="13"/>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numCache>
              <c:extLst/>
            </c:numRef>
          </c:cat>
          <c:val>
            <c:numRef>
              <c:f>'Turnover charts'!$D$4:$D$41</c:f>
              <c:numCache>
                <c:formatCode>#,##0</c:formatCode>
                <c:ptCount val="13"/>
                <c:pt idx="0" formatCode="General">
                  <c:v>77</c:v>
                </c:pt>
                <c:pt idx="1">
                  <c:v>189.9</c:v>
                </c:pt>
                <c:pt idx="2">
                  <c:v>238.73</c:v>
                </c:pt>
                <c:pt idx="3">
                  <c:v>240.06</c:v>
                </c:pt>
                <c:pt idx="4">
                  <c:v>425.51</c:v>
                </c:pt>
                <c:pt idx="5">
                  <c:v>528.39</c:v>
                </c:pt>
                <c:pt idx="6">
                  <c:v>728.31</c:v>
                </c:pt>
                <c:pt idx="7">
                  <c:v>729.24</c:v>
                </c:pt>
                <c:pt idx="8">
                  <c:v>557.74860000000001</c:v>
                </c:pt>
                <c:pt idx="9">
                  <c:v>333.78902800000026</c:v>
                </c:pt>
                <c:pt idx="10">
                  <c:v>268.25</c:v>
                </c:pt>
                <c:pt idx="11">
                  <c:v>289.63</c:v>
                </c:pt>
                <c:pt idx="12">
                  <c:v>428.81</c:v>
                </c:pt>
              </c:numCache>
              <c:extLst/>
            </c:numRef>
          </c:val>
          <c:smooth val="0"/>
          <c:extLst>
            <c:ext xmlns:c16="http://schemas.microsoft.com/office/drawing/2014/chart" uri="{C3380CC4-5D6E-409C-BE32-E72D297353CC}">
              <c16:uniqueId val="{00000002-919E-4A5B-BFEA-23D8ABCC399D}"/>
            </c:ext>
          </c:extLst>
        </c:ser>
        <c:ser>
          <c:idx val="3"/>
          <c:order val="3"/>
          <c:tx>
            <c:strRef>
              <c:f>'Turnover charts'!$E$3</c:f>
              <c:strCache>
                <c:ptCount val="1"/>
                <c:pt idx="0">
                  <c:v>BSE Agri Futures (RHS)</c:v>
                </c:pt>
              </c:strCache>
            </c:strRef>
          </c:tx>
          <c:spPr>
            <a:ln w="28575" cap="rnd">
              <a:solidFill>
                <a:srgbClr val="002060"/>
              </a:solidFill>
              <a:round/>
            </a:ln>
            <a:effectLst/>
          </c:spPr>
          <c:marker>
            <c:symbol val="none"/>
          </c:marker>
          <c:cat>
            <c:numRef>
              <c:f>'Turnover charts'!$A$4:$A$41</c:f>
              <c:numCache>
                <c:formatCode>mmm\-yy</c:formatCode>
                <c:ptCount val="13"/>
                <c:pt idx="0">
                  <c:v>43405</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numCache>
              <c:extLst/>
            </c:numRef>
          </c:cat>
          <c:val>
            <c:numRef>
              <c:f>'Turnover charts'!$E$4:$E$41</c:f>
              <c:numCache>
                <c:formatCode>#,##0</c:formatCode>
                <c:ptCount val="13"/>
                <c:pt idx="1">
                  <c:v>1817.61805</c:v>
                </c:pt>
                <c:pt idx="2">
                  <c:v>2901.27</c:v>
                </c:pt>
                <c:pt idx="3">
                  <c:v>2771.82</c:v>
                </c:pt>
                <c:pt idx="4">
                  <c:v>3483.45</c:v>
                </c:pt>
                <c:pt idx="5">
                  <c:v>2631.23</c:v>
                </c:pt>
                <c:pt idx="6">
                  <c:v>4062.41</c:v>
                </c:pt>
                <c:pt idx="7">
                  <c:v>4491.3999999999996</c:v>
                </c:pt>
                <c:pt idx="8">
                  <c:v>3378.8488450000004</c:v>
                </c:pt>
                <c:pt idx="9">
                  <c:v>2778.13</c:v>
                </c:pt>
                <c:pt idx="10">
                  <c:v>3519.76</c:v>
                </c:pt>
                <c:pt idx="11">
                  <c:v>3636.65</c:v>
                </c:pt>
                <c:pt idx="12">
                  <c:v>1826.49</c:v>
                </c:pt>
              </c:numCache>
              <c:extLst/>
            </c:numRef>
          </c:val>
          <c:smooth val="0"/>
          <c:extLst>
            <c:ext xmlns:c16="http://schemas.microsoft.com/office/drawing/2014/chart" uri="{C3380CC4-5D6E-409C-BE32-E72D297353CC}">
              <c16:uniqueId val="{00000003-919E-4A5B-BFEA-23D8ABCC399D}"/>
            </c:ext>
          </c:extLst>
        </c:ser>
        <c:dLbls>
          <c:showLegendKey val="0"/>
          <c:showVal val="0"/>
          <c:showCatName val="0"/>
          <c:showSerName val="0"/>
          <c:showPercent val="0"/>
          <c:showBubbleSize val="0"/>
        </c:dLbls>
        <c:marker val="1"/>
        <c:smooth val="0"/>
        <c:axId val="534673744"/>
        <c:axId val="534673352"/>
      </c:lineChart>
      <c:dateAx>
        <c:axId val="534672568"/>
        <c:scaling>
          <c:orientation val="minMax"/>
          <c:max val="43831"/>
          <c:min val="43497"/>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34672960"/>
        <c:crosses val="autoZero"/>
        <c:auto val="0"/>
        <c:lblOffset val="100"/>
        <c:baseTimeUnit val="months"/>
        <c:majorUnit val="1"/>
        <c:majorTimeUnit val="months"/>
      </c:dateAx>
      <c:valAx>
        <c:axId val="53467296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crore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34672568"/>
        <c:crosses val="autoZero"/>
        <c:crossBetween val="between"/>
      </c:valAx>
      <c:valAx>
        <c:axId val="534673352"/>
        <c:scaling>
          <c:orientation val="minMax"/>
          <c:max val="5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crore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34673744"/>
        <c:crosses val="max"/>
        <c:crossBetween val="between"/>
        <c:majorUnit val="1000"/>
      </c:valAx>
      <c:dateAx>
        <c:axId val="534673744"/>
        <c:scaling>
          <c:orientation val="minMax"/>
        </c:scaling>
        <c:delete val="1"/>
        <c:axPos val="b"/>
        <c:numFmt formatCode="mmm\-yy" sourceLinked="1"/>
        <c:majorTickMark val="out"/>
        <c:minorTickMark val="none"/>
        <c:tickLblPos val="nextTo"/>
        <c:crossAx val="534673352"/>
        <c:crosses val="autoZero"/>
        <c:auto val="1"/>
        <c:lblOffset val="100"/>
        <c:baseTimeUnit val="months"/>
      </c:dateAx>
      <c:spPr>
        <a:noFill/>
        <a:ln>
          <a:noFill/>
        </a:ln>
        <a:effectLst/>
      </c:spPr>
    </c:plotArea>
    <c:legend>
      <c:legendPos val="b"/>
      <c:layout>
        <c:manualLayout>
          <c:xMode val="edge"/>
          <c:yMode val="edge"/>
          <c:x val="0.11059526758615527"/>
          <c:y val="0.81530766987459902"/>
          <c:w val="0.83436486736736781"/>
          <c:h val="0.1846923301254009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sz="1000">
          <a:solidFill>
            <a:sysClr val="windowText" lastClr="000000"/>
          </a:solidFill>
          <a:latin typeface="Garamond" panose="020204040303010108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28495495851964"/>
          <c:y val="2.5425351242859349E-2"/>
          <c:w val="0.80845088592320657"/>
          <c:h val="0.67365230387868191"/>
        </c:manualLayout>
      </c:layout>
      <c:barChart>
        <c:barDir val="col"/>
        <c:grouping val="stacked"/>
        <c:varyColors val="0"/>
        <c:ser>
          <c:idx val="0"/>
          <c:order val="0"/>
          <c:tx>
            <c:strRef>
              <c:f>'Turnover charts'!$J$3</c:f>
              <c:strCache>
                <c:ptCount val="1"/>
                <c:pt idx="0">
                  <c:v>MCX Futures (LHS)</c:v>
                </c:pt>
              </c:strCache>
            </c:strRef>
          </c:tx>
          <c:spPr>
            <a:solidFill>
              <a:srgbClr val="00B0F0"/>
            </a:solidFill>
            <a:ln>
              <a:solidFill>
                <a:sysClr val="windowText" lastClr="000000"/>
              </a:solidFill>
            </a:ln>
            <a:effectLst/>
          </c:spPr>
          <c:invertIfNegative val="0"/>
          <c:cat>
            <c:numRef>
              <c:f>'Turnover charts'!$I$30:$I$41</c:f>
              <c:numCache>
                <c:formatCode>mmm\-yy</c:formatCode>
                <c:ptCount val="12"/>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numCache>
            </c:numRef>
          </c:cat>
          <c:val>
            <c:numRef>
              <c:f>'Turnover charts'!$J$30:$J$41</c:f>
              <c:numCache>
                <c:formatCode>_(* #,##0_);_(* \(#,##0\);_(* "-"??_);_(@_)</c:formatCode>
                <c:ptCount val="12"/>
                <c:pt idx="0">
                  <c:v>532389.84253700008</c:v>
                </c:pt>
                <c:pt idx="1">
                  <c:v>567761.35483295005</c:v>
                </c:pt>
                <c:pt idx="2">
                  <c:v>516307.34400520008</c:v>
                </c:pt>
                <c:pt idx="3">
                  <c:v>615537.92995134997</c:v>
                </c:pt>
                <c:pt idx="4">
                  <c:v>569240.9336420499</c:v>
                </c:pt>
                <c:pt idx="5">
                  <c:v>716525.07049199997</c:v>
                </c:pt>
                <c:pt idx="6">
                  <c:v>728211.15374000021</c:v>
                </c:pt>
                <c:pt idx="7">
                  <c:v>781695.78193319985</c:v>
                </c:pt>
                <c:pt idx="8">
                  <c:v>668208.51480580005</c:v>
                </c:pt>
                <c:pt idx="9">
                  <c:v>672255.75945409993</c:v>
                </c:pt>
                <c:pt idx="10">
                  <c:v>644422.79156839987</c:v>
                </c:pt>
                <c:pt idx="11">
                  <c:v>827755.84935100004</c:v>
                </c:pt>
              </c:numCache>
            </c:numRef>
          </c:val>
          <c:extLst>
            <c:ext xmlns:c16="http://schemas.microsoft.com/office/drawing/2014/chart" uri="{C3380CC4-5D6E-409C-BE32-E72D297353CC}">
              <c16:uniqueId val="{00000000-840F-455F-94CA-6A3233CFE2D3}"/>
            </c:ext>
          </c:extLst>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dLbls>
            <c:dLbl>
              <c:idx val="0"/>
              <c:layout>
                <c:manualLayout>
                  <c:x val="0"/>
                  <c:y val="-4.8552754435107412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1-840F-455F-94CA-6A3233CFE2D3}"/>
                </c:ext>
              </c:extLst>
            </c:dLbl>
            <c:dLbl>
              <c:idx val="1"/>
              <c:layout>
                <c:manualLayout>
                  <c:x val="0"/>
                  <c:y val="-5.2287581699346407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2-840F-455F-94CA-6A3233CFE2D3}"/>
                </c:ext>
              </c:extLst>
            </c:dLbl>
            <c:dLbl>
              <c:idx val="2"/>
              <c:layout>
                <c:manualLayout>
                  <c:x val="0"/>
                  <c:y val="-3.3613445378151259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3-840F-455F-94CA-6A3233CFE2D3}"/>
                </c:ext>
              </c:extLst>
            </c:dLbl>
            <c:dLbl>
              <c:idx val="3"/>
              <c:layout>
                <c:manualLayout>
                  <c:x val="0"/>
                  <c:y val="-3.3613445378151294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4-840F-455F-94CA-6A3233CFE2D3}"/>
                </c:ext>
              </c:extLst>
            </c:dLbl>
            <c:dLbl>
              <c:idx val="4"/>
              <c:layout>
                <c:manualLayout>
                  <c:x val="-7.0342923038677063E-17"/>
                  <c:y val="-5.6022408963585436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5-840F-455F-94CA-6A3233CFE2D3}"/>
                </c:ext>
              </c:extLst>
            </c:dLbl>
            <c:dLbl>
              <c:idx val="5"/>
              <c:layout>
                <c:manualLayout>
                  <c:x val="9.7768614885284447E-3"/>
                  <c:y val="-7.6619028519558402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6-840F-455F-94CA-6A3233CFE2D3}"/>
                </c:ext>
              </c:extLst>
            </c:dLbl>
            <c:dLbl>
              <c:idx val="6"/>
              <c:layout>
                <c:manualLayout>
                  <c:x val="0"/>
                  <c:y val="-3.3613445378151294E-2"/>
                </c:manualLayout>
              </c:layout>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7-840F-455F-94CA-6A3233CFE2D3}"/>
                </c:ext>
              </c:extLst>
            </c:dLbl>
            <c:dLbl>
              <c:idx val="7"/>
              <c:layout>
                <c:manualLayout>
                  <c:x val="-7.0342923038677063E-17"/>
                  <c:y val="-4.4817927170868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0F-455F-94CA-6A3233CFE2D3}"/>
                </c:ext>
              </c:extLst>
            </c:dLbl>
            <c:dLbl>
              <c:idx val="8"/>
              <c:layout>
                <c:manualLayout>
                  <c:x val="1.9184655176216344E-3"/>
                  <c:y val="-4.4817927170868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0F-455F-94CA-6A3233CFE2D3}"/>
                </c:ext>
              </c:extLst>
            </c:dLbl>
            <c:dLbl>
              <c:idx val="9"/>
              <c:layout>
                <c:manualLayout>
                  <c:x val="2.1030494216613704E-3"/>
                  <c:y val="-0.116150105901641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0F-455F-94CA-6A3233CFE2D3}"/>
                </c:ext>
              </c:extLst>
            </c:dLbl>
            <c:dLbl>
              <c:idx val="10"/>
              <c:layout>
                <c:manualLayout>
                  <c:x val="0"/>
                  <c:y val="-4.8552754435107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0F-455F-94CA-6A3233CFE2D3}"/>
                </c:ext>
              </c:extLst>
            </c:dLbl>
            <c:dLbl>
              <c:idx val="11"/>
              <c:layout>
                <c:manualLayout>
                  <c:x val="1.4721345951629864E-2"/>
                  <c:y val="-5.6952988115091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0F-455F-94CA-6A3233CFE2D3}"/>
                </c:ext>
              </c:extLst>
            </c:dLbl>
            <c:dLbl>
              <c:idx val="12"/>
              <c:layout>
                <c:manualLayout>
                  <c:x val="-2.103049421661409E-3"/>
                  <c:y val="-3.1914893617021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0F-455F-94CA-6A3233CFE2D3}"/>
                </c:ext>
              </c:extLst>
            </c:dLbl>
            <c:dLbl>
              <c:idx val="13"/>
              <c:layout>
                <c:manualLayout>
                  <c:x val="-7.7110921335641591E-17"/>
                  <c:y val="-3.9007092198581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0F-455F-94CA-6A3233CFE2D3}"/>
                </c:ext>
              </c:extLst>
            </c:dLbl>
            <c:dLbl>
              <c:idx val="14"/>
              <c:layout>
                <c:manualLayout>
                  <c:x val="-2.1030494216614862E-3"/>
                  <c:y val="-4.9645390070922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0F-455F-94CA-6A3233CFE2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charts'!$I$30:$I$41</c:f>
              <c:numCache>
                <c:formatCode>mmm\-yy</c:formatCode>
                <c:ptCount val="12"/>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numCache>
            </c:numRef>
          </c:cat>
          <c:val>
            <c:numRef>
              <c:f>'Turnover charts'!$K$30:$K$41</c:f>
              <c:numCache>
                <c:formatCode>_(* #,##0_);_(* \(#,##0\);_(* "-"??_);_(@_)</c:formatCode>
                <c:ptCount val="12"/>
                <c:pt idx="0">
                  <c:v>9291.3051825000002</c:v>
                </c:pt>
                <c:pt idx="1">
                  <c:v>12651.029999999999</c:v>
                </c:pt>
                <c:pt idx="2">
                  <c:v>8685.2468800000024</c:v>
                </c:pt>
                <c:pt idx="3">
                  <c:v>16861.852479000001</c:v>
                </c:pt>
                <c:pt idx="4">
                  <c:v>14616.749534499999</c:v>
                </c:pt>
                <c:pt idx="5">
                  <c:v>21042.732529500005</c:v>
                </c:pt>
                <c:pt idx="6">
                  <c:v>23329.757045500002</c:v>
                </c:pt>
                <c:pt idx="7">
                  <c:v>31458.273172000001</c:v>
                </c:pt>
                <c:pt idx="8">
                  <c:v>17859.342895000002</c:v>
                </c:pt>
                <c:pt idx="9">
                  <c:v>21219.491989000002</c:v>
                </c:pt>
                <c:pt idx="10">
                  <c:v>15383.161334999999</c:v>
                </c:pt>
                <c:pt idx="11">
                  <c:v>40469.633901499998</c:v>
                </c:pt>
              </c:numCache>
            </c:numRef>
          </c:val>
          <c:extLst>
            <c:ext xmlns:c16="http://schemas.microsoft.com/office/drawing/2014/chart" uri="{C3380CC4-5D6E-409C-BE32-E72D297353CC}">
              <c16:uniqueId val="{00000010-840F-455F-94CA-6A3233CFE2D3}"/>
            </c:ext>
          </c:extLst>
        </c:ser>
        <c:dLbls>
          <c:showLegendKey val="0"/>
          <c:showVal val="0"/>
          <c:showCatName val="0"/>
          <c:showSerName val="0"/>
          <c:showPercent val="0"/>
          <c:showBubbleSize val="0"/>
        </c:dLbls>
        <c:gapWidth val="219"/>
        <c:overlap val="100"/>
        <c:axId val="325132776"/>
        <c:axId val="325133560"/>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charts'!$I$30:$I$41</c:f>
              <c:numCache>
                <c:formatCode>mmm\-yy</c:formatCode>
                <c:ptCount val="12"/>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numCache>
            </c:numRef>
          </c:cat>
          <c:val>
            <c:numRef>
              <c:f>'Turnover charts'!$L$30:$L$41</c:f>
              <c:numCache>
                <c:formatCode>_(* #,##0_);_(* \(#,##0\);_(* "-"??_);_(@_)</c:formatCode>
                <c:ptCount val="12"/>
                <c:pt idx="0">
                  <c:v>1990.250556</c:v>
                </c:pt>
                <c:pt idx="1">
                  <c:v>1523.74</c:v>
                </c:pt>
                <c:pt idx="2">
                  <c:v>2218.23</c:v>
                </c:pt>
                <c:pt idx="3">
                  <c:v>2157.7899499999999</c:v>
                </c:pt>
                <c:pt idx="4">
                  <c:v>1756.83</c:v>
                </c:pt>
                <c:pt idx="5">
                  <c:v>713.38525000000004</c:v>
                </c:pt>
                <c:pt idx="6">
                  <c:v>521.28</c:v>
                </c:pt>
                <c:pt idx="7">
                  <c:v>523.60118499999999</c:v>
                </c:pt>
                <c:pt idx="8">
                  <c:v>317.45999999999998</c:v>
                </c:pt>
                <c:pt idx="9">
                  <c:v>102.15</c:v>
                </c:pt>
                <c:pt idx="10">
                  <c:v>49.92</c:v>
                </c:pt>
                <c:pt idx="11">
                  <c:v>506.52000000000004</c:v>
                </c:pt>
              </c:numCache>
            </c:numRef>
          </c:val>
          <c:smooth val="0"/>
          <c:extLst>
            <c:ext xmlns:c16="http://schemas.microsoft.com/office/drawing/2014/chart" uri="{C3380CC4-5D6E-409C-BE32-E72D297353CC}">
              <c16:uniqueId val="{00000011-840F-455F-94CA-6A3233CFE2D3}"/>
            </c:ext>
          </c:extLst>
        </c:ser>
        <c:ser>
          <c:idx val="3"/>
          <c:order val="3"/>
          <c:tx>
            <c:strRef>
              <c:f>'Turnover charts'!$M$3</c:f>
              <c:strCache>
                <c:ptCount val="1"/>
                <c:pt idx="0">
                  <c:v>NSE Futures (RHS)</c:v>
                </c:pt>
              </c:strCache>
            </c:strRef>
          </c:tx>
          <c:spPr>
            <a:ln w="28575" cap="rnd">
              <a:solidFill>
                <a:srgbClr val="70AD47">
                  <a:lumMod val="50000"/>
                </a:srgbClr>
              </a:solidFill>
              <a:round/>
            </a:ln>
            <a:effectLst/>
          </c:spPr>
          <c:marker>
            <c:symbol val="none"/>
          </c:marker>
          <c:cat>
            <c:numRef>
              <c:f>'Turnover charts'!$I$30:$I$41</c:f>
              <c:numCache>
                <c:formatCode>mmm\-yy</c:formatCode>
                <c:ptCount val="12"/>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numCache>
            </c:numRef>
          </c:cat>
          <c:val>
            <c:numRef>
              <c:f>'Turnover charts'!$M$30:$M$41</c:f>
              <c:numCache>
                <c:formatCode>_(* #,##0_);_(* \(#,##0\);_(* "-"??_);_(@_)</c:formatCode>
                <c:ptCount val="12"/>
                <c:pt idx="0">
                  <c:v>498.68747400000018</c:v>
                </c:pt>
                <c:pt idx="1">
                  <c:v>429.59991599999989</c:v>
                </c:pt>
                <c:pt idx="2" formatCode="_ * #,##0_ ;_ * \-#,##0_ ;_ * &quot;-&quot;??_ ;_ @_ ">
                  <c:v>489.78634199999982</c:v>
                </c:pt>
                <c:pt idx="3" formatCode="_ * #,##0_ ;_ * \-#,##0_ ;_ * &quot;-&quot;??_ ;_ @_ ">
                  <c:v>442.31177699999989</c:v>
                </c:pt>
                <c:pt idx="4" formatCode="_ * #,##0_ ;_ * \-#,##0_ ;_ * &quot;-&quot;??_ ;_ @_ ">
                  <c:v>433.71475299999997</c:v>
                </c:pt>
                <c:pt idx="5" formatCode="_ * #,##0_ ;_ * \-#,##0_ ;_ * &quot;-&quot;??_ ;_ @_ ">
                  <c:v>503.29481899999996</c:v>
                </c:pt>
                <c:pt idx="6" formatCode="_ * #,##0_ ;_ * \-#,##0_ ;_ * &quot;-&quot;??_ ;_ @_ ">
                  <c:v>1488.9719589999997</c:v>
                </c:pt>
                <c:pt idx="7" formatCode="_ * #,##0_ ;_ * \-#,##0_ ;_ * &quot;-&quot;??_ ;_ @_ ">
                  <c:v>935.04276299999981</c:v>
                </c:pt>
                <c:pt idx="8" formatCode="_ * #,##0_ ;_ * \-#,##0_ ;_ * &quot;-&quot;??_ ;_ @_ ">
                  <c:v>866.89360199999999</c:v>
                </c:pt>
                <c:pt idx="9" formatCode="_ * #,##0_ ;_ * \-#,##0_ ;_ * &quot;-&quot;??_ ;_ @_ ">
                  <c:v>721.01195100000018</c:v>
                </c:pt>
                <c:pt idx="10" formatCode="_ * #,##0_ ;_ * \-#,##0_ ;_ * &quot;-&quot;??_ ;_ @_ ">
                  <c:v>118.52533</c:v>
                </c:pt>
                <c:pt idx="11" formatCode="_ * #,##0_ ;_ * \-#,##0_ ;_ * &quot;-&quot;??_ ;_ @_ ">
                  <c:v>112.63363</c:v>
                </c:pt>
              </c:numCache>
            </c:numRef>
          </c:val>
          <c:smooth val="0"/>
          <c:extLst>
            <c:ext xmlns:c16="http://schemas.microsoft.com/office/drawing/2014/chart" uri="{C3380CC4-5D6E-409C-BE32-E72D297353CC}">
              <c16:uniqueId val="{00000012-840F-455F-94CA-6A3233CFE2D3}"/>
            </c:ext>
          </c:extLst>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charts'!$I$30:$I$41</c:f>
              <c:numCache>
                <c:formatCode>mmm\-yy</c:formatCode>
                <c:ptCount val="12"/>
                <c:pt idx="0">
                  <c:v>43497</c:v>
                </c:pt>
                <c:pt idx="1">
                  <c:v>43525</c:v>
                </c:pt>
                <c:pt idx="2">
                  <c:v>43556</c:v>
                </c:pt>
                <c:pt idx="3">
                  <c:v>43586</c:v>
                </c:pt>
                <c:pt idx="4">
                  <c:v>43617</c:v>
                </c:pt>
                <c:pt idx="5">
                  <c:v>43647</c:v>
                </c:pt>
                <c:pt idx="6">
                  <c:v>43678</c:v>
                </c:pt>
                <c:pt idx="7">
                  <c:v>43709</c:v>
                </c:pt>
                <c:pt idx="8">
                  <c:v>43739</c:v>
                </c:pt>
                <c:pt idx="9">
                  <c:v>43770</c:v>
                </c:pt>
                <c:pt idx="10">
                  <c:v>43800</c:v>
                </c:pt>
                <c:pt idx="11">
                  <c:v>43831</c:v>
                </c:pt>
              </c:numCache>
            </c:numRef>
          </c:cat>
          <c:val>
            <c:numRef>
              <c:f>'Turnover charts'!$N$30:$N$41</c:f>
              <c:numCache>
                <c:formatCode>_ * #,##0_ ;_ * \-#,##0_ ;_ * "-"??_ ;_ @_ </c:formatCode>
                <c:ptCount val="12"/>
                <c:pt idx="0">
                  <c:v>5142.6001000000006</c:v>
                </c:pt>
                <c:pt idx="1">
                  <c:v>4639</c:v>
                </c:pt>
                <c:pt idx="2">
                  <c:v>4213.75</c:v>
                </c:pt>
                <c:pt idx="3">
                  <c:v>4377.28</c:v>
                </c:pt>
                <c:pt idx="4">
                  <c:v>2098.69</c:v>
                </c:pt>
                <c:pt idx="5">
                  <c:v>1620.43</c:v>
                </c:pt>
                <c:pt idx="6">
                  <c:v>1905.46</c:v>
                </c:pt>
                <c:pt idx="7">
                  <c:v>1203.5981999999999</c:v>
                </c:pt>
                <c:pt idx="8">
                  <c:v>3028.555050220004</c:v>
                </c:pt>
                <c:pt idx="9">
                  <c:v>2871.1499999999996</c:v>
                </c:pt>
                <c:pt idx="10">
                  <c:v>3042.59</c:v>
                </c:pt>
                <c:pt idx="11">
                  <c:v>4160.09</c:v>
                </c:pt>
              </c:numCache>
            </c:numRef>
          </c:val>
          <c:smooth val="0"/>
          <c:extLst>
            <c:ext xmlns:c16="http://schemas.microsoft.com/office/drawing/2014/chart" uri="{C3380CC4-5D6E-409C-BE32-E72D297353CC}">
              <c16:uniqueId val="{00000013-840F-455F-94CA-6A3233CFE2D3}"/>
            </c:ext>
          </c:extLst>
        </c:ser>
        <c:dLbls>
          <c:showLegendKey val="0"/>
          <c:showVal val="0"/>
          <c:showCatName val="0"/>
          <c:showSerName val="0"/>
          <c:showPercent val="0"/>
          <c:showBubbleSize val="0"/>
        </c:dLbls>
        <c:marker val="1"/>
        <c:smooth val="0"/>
        <c:axId val="325133168"/>
        <c:axId val="325134736"/>
      </c:lineChart>
      <c:dateAx>
        <c:axId val="325132776"/>
        <c:scaling>
          <c:orientation val="minMax"/>
          <c:min val="43497"/>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325133560"/>
        <c:crosses val="autoZero"/>
        <c:auto val="1"/>
        <c:lblOffset val="100"/>
        <c:baseTimeUnit val="months"/>
      </c:dateAx>
      <c:valAx>
        <c:axId val="325133560"/>
        <c:scaling>
          <c:orientation val="minMax"/>
          <c:max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5132776"/>
        <c:crosses val="autoZero"/>
        <c:crossBetween val="between"/>
        <c:majorUnit val="100000"/>
      </c:valAx>
      <c:valAx>
        <c:axId val="325134736"/>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layout>
            <c:manualLayout>
              <c:xMode val="edge"/>
              <c:yMode val="edge"/>
              <c:x val="0.96802305074641692"/>
              <c:y val="0.31903100347750651"/>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5133168"/>
        <c:crosses val="max"/>
        <c:crossBetween val="between"/>
        <c:majorUnit val="1000"/>
      </c:valAx>
      <c:dateAx>
        <c:axId val="325133168"/>
        <c:scaling>
          <c:orientation val="minMax"/>
        </c:scaling>
        <c:delete val="1"/>
        <c:axPos val="b"/>
        <c:numFmt formatCode="mmm\-yy" sourceLinked="1"/>
        <c:majorTickMark val="out"/>
        <c:minorTickMark val="none"/>
        <c:tickLblPos val="nextTo"/>
        <c:crossAx val="325134736"/>
        <c:crosses val="autoZero"/>
        <c:auto val="1"/>
        <c:lblOffset val="100"/>
        <c:baseTimeUnit val="months"/>
      </c:dateAx>
      <c:spPr>
        <a:noFill/>
        <a:ln>
          <a:noFill/>
        </a:ln>
        <a:effectLst/>
      </c:spPr>
    </c:plotArea>
    <c:legend>
      <c:legendPos val="b"/>
      <c:layout>
        <c:manualLayout>
          <c:xMode val="edge"/>
          <c:yMode val="edge"/>
          <c:x val="8.0264317358500328E-2"/>
          <c:y val="0.8957632859995065"/>
          <c:w val="0.84389858996332079"/>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2E-2"/>
          <c:y val="3.9426523297490995E-2"/>
          <c:w val="0.89555049464970704"/>
          <c:h val="0.74435977760844418"/>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Index_Charts!$B$273:$B$533</c:f>
              <c:numCache>
                <c:formatCode>0.00</c:formatCode>
                <c:ptCount val="261"/>
                <c:pt idx="0">
                  <c:v>100</c:v>
                </c:pt>
                <c:pt idx="1">
                  <c:v>100.70013074586586</c:v>
                </c:pt>
                <c:pt idx="2">
                  <c:v>101.38697544555136</c:v>
                </c:pt>
                <c:pt idx="3">
                  <c:v>101.30231181193344</c:v>
                </c:pt>
                <c:pt idx="4">
                  <c:v>100.42148285840706</c:v>
                </c:pt>
                <c:pt idx="5">
                  <c:v>100.16932726723586</c:v>
                </c:pt>
                <c:pt idx="6">
                  <c:v>99.956989916569214</c:v>
                </c:pt>
                <c:pt idx="7">
                  <c:v>101.44379024963801</c:v>
                </c:pt>
                <c:pt idx="8">
                  <c:v>101.91263207746285</c:v>
                </c:pt>
                <c:pt idx="9">
                  <c:v>101.49817127349345</c:v>
                </c:pt>
                <c:pt idx="10">
                  <c:v>103.26908552503222</c:v>
                </c:pt>
                <c:pt idx="11">
                  <c:v>103.26908552503222</c:v>
                </c:pt>
                <c:pt idx="12">
                  <c:v>103.30128324055046</c:v>
                </c:pt>
                <c:pt idx="13">
                  <c:v>103.55311964742904</c:v>
                </c:pt>
                <c:pt idx="14">
                  <c:v>103.13893812971571</c:v>
                </c:pt>
                <c:pt idx="15">
                  <c:v>103.86181075643088</c:v>
                </c:pt>
                <c:pt idx="16">
                  <c:v>104.1017575484093</c:v>
                </c:pt>
                <c:pt idx="17">
                  <c:v>103.96622391815475</c:v>
                </c:pt>
                <c:pt idx="18">
                  <c:v>103.67568641579578</c:v>
                </c:pt>
                <c:pt idx="19">
                  <c:v>103.39975159482427</c:v>
                </c:pt>
                <c:pt idx="20">
                  <c:v>103.83990673434971</c:v>
                </c:pt>
                <c:pt idx="21">
                  <c:v>103.01533401239793</c:v>
                </c:pt>
                <c:pt idx="22">
                  <c:v>102.96338676877372</c:v>
                </c:pt>
                <c:pt idx="23">
                  <c:v>102.43206461566821</c:v>
                </c:pt>
                <c:pt idx="24">
                  <c:v>101.63318622927247</c:v>
                </c:pt>
                <c:pt idx="25">
                  <c:v>101.5414606431803</c:v>
                </c:pt>
                <c:pt idx="26">
                  <c:v>102.3419748490757</c:v>
                </c:pt>
                <c:pt idx="27">
                  <c:v>101.95807594112487</c:v>
                </c:pt>
                <c:pt idx="28">
                  <c:v>102.54948453731643</c:v>
                </c:pt>
                <c:pt idx="29">
                  <c:v>102.57761265310373</c:v>
                </c:pt>
                <c:pt idx="30">
                  <c:v>103.13191607527801</c:v>
                </c:pt>
                <c:pt idx="31">
                  <c:v>103.39217096787449</c:v>
                </c:pt>
                <c:pt idx="32">
                  <c:v>103.28556341413884</c:v>
                </c:pt>
                <c:pt idx="33">
                  <c:v>102.72016833779591</c:v>
                </c:pt>
                <c:pt idx="34">
                  <c:v>103.58531736294725</c:v>
                </c:pt>
                <c:pt idx="35">
                  <c:v>101.74924961767707</c:v>
                </c:pt>
                <c:pt idx="36">
                  <c:v>101.80714166875136</c:v>
                </c:pt>
                <c:pt idx="37">
                  <c:v>102.36930500413143</c:v>
                </c:pt>
                <c:pt idx="38">
                  <c:v>102.24107271457063</c:v>
                </c:pt>
                <c:pt idx="39">
                  <c:v>102.60761597661016</c:v>
                </c:pt>
                <c:pt idx="40">
                  <c:v>103.45034230520483</c:v>
                </c:pt>
                <c:pt idx="41">
                  <c:v>104.76594016331862</c:v>
                </c:pt>
                <c:pt idx="42">
                  <c:v>104.44958863129388</c:v>
                </c:pt>
                <c:pt idx="43">
                  <c:v>104.60519097394697</c:v>
                </c:pt>
                <c:pt idx="44">
                  <c:v>105.26949328296607</c:v>
                </c:pt>
                <c:pt idx="45">
                  <c:v>105.43052175859376</c:v>
                </c:pt>
                <c:pt idx="46">
                  <c:v>105.09549794545062</c:v>
                </c:pt>
                <c:pt idx="47">
                  <c:v>104.33567973686448</c:v>
                </c:pt>
                <c:pt idx="48">
                  <c:v>104.36193264493261</c:v>
                </c:pt>
                <c:pt idx="49">
                  <c:v>104.30563651532145</c:v>
                </c:pt>
                <c:pt idx="50">
                  <c:v>105.3798911501766</c:v>
                </c:pt>
                <c:pt idx="51">
                  <c:v>105.27005185547816</c:v>
                </c:pt>
                <c:pt idx="52">
                  <c:v>105.54091962580429</c:v>
                </c:pt>
                <c:pt idx="53">
                  <c:v>105.52847143839206</c:v>
                </c:pt>
                <c:pt idx="54">
                  <c:v>105.96734984074698</c:v>
                </c:pt>
                <c:pt idx="55">
                  <c:v>105.96734984074698</c:v>
                </c:pt>
                <c:pt idx="56">
                  <c:v>105.77388426138161</c:v>
                </c:pt>
                <c:pt idx="57">
                  <c:v>106.35376232500222</c:v>
                </c:pt>
                <c:pt idx="58">
                  <c:v>106.11700737595002</c:v>
                </c:pt>
                <c:pt idx="59">
                  <c:v>105.5785035762605</c:v>
                </c:pt>
                <c:pt idx="60">
                  <c:v>105.9026751234545</c:v>
                </c:pt>
                <c:pt idx="61">
                  <c:v>105.94680235190945</c:v>
                </c:pt>
                <c:pt idx="62">
                  <c:v>106.10048958880685</c:v>
                </c:pt>
                <c:pt idx="63">
                  <c:v>105.45106924743126</c:v>
                </c:pt>
                <c:pt idx="64">
                  <c:v>104.96291676990283</c:v>
                </c:pt>
                <c:pt idx="65">
                  <c:v>105.74954645906919</c:v>
                </c:pt>
                <c:pt idx="66">
                  <c:v>105.48434420993709</c:v>
                </c:pt>
                <c:pt idx="67">
                  <c:v>103.59561105638431</c:v>
                </c:pt>
                <c:pt idx="68">
                  <c:v>103.60454821657771</c:v>
                </c:pt>
                <c:pt idx="69">
                  <c:v>103.05008520225711</c:v>
                </c:pt>
                <c:pt idx="70">
                  <c:v>103.50496271727971</c:v>
                </c:pt>
                <c:pt idx="71">
                  <c:v>101.04173773504432</c:v>
                </c:pt>
                <c:pt idx="72">
                  <c:v>101.86786648042263</c:v>
                </c:pt>
                <c:pt idx="73">
                  <c:v>102.33056401061449</c:v>
                </c:pt>
                <c:pt idx="74">
                  <c:v>103.18701526379186</c:v>
                </c:pt>
                <c:pt idx="75">
                  <c:v>102.79330143884289</c:v>
                </c:pt>
                <c:pt idx="76">
                  <c:v>102.45775895122426</c:v>
                </c:pt>
                <c:pt idx="77">
                  <c:v>103.24546588737822</c:v>
                </c:pt>
                <c:pt idx="78">
                  <c:v>102.84361286296742</c:v>
                </c:pt>
                <c:pt idx="79">
                  <c:v>101.70197044433247</c:v>
                </c:pt>
                <c:pt idx="80">
                  <c:v>102.08187954862554</c:v>
                </c:pt>
                <c:pt idx="81">
                  <c:v>102.08187954862554</c:v>
                </c:pt>
                <c:pt idx="82">
                  <c:v>101.13262546236838</c:v>
                </c:pt>
                <c:pt idx="83">
                  <c:v>100.24944252468393</c:v>
                </c:pt>
                <c:pt idx="84">
                  <c:v>100.42287928968727</c:v>
                </c:pt>
                <c:pt idx="85">
                  <c:v>99.007137359763391</c:v>
                </c:pt>
                <c:pt idx="86">
                  <c:v>99.02604902910123</c:v>
                </c:pt>
                <c:pt idx="87">
                  <c:v>101.07042442334371</c:v>
                </c:pt>
                <c:pt idx="88">
                  <c:v>101.89786980392907</c:v>
                </c:pt>
                <c:pt idx="89">
                  <c:v>102.62038334831504</c:v>
                </c:pt>
                <c:pt idx="90">
                  <c:v>103.67081885533331</c:v>
                </c:pt>
                <c:pt idx="91">
                  <c:v>103.9849759953463</c:v>
                </c:pt>
                <c:pt idx="92">
                  <c:v>103.92844047751566</c:v>
                </c:pt>
                <c:pt idx="93">
                  <c:v>103.75416585374417</c:v>
                </c:pt>
                <c:pt idx="94">
                  <c:v>104.16088643861747</c:v>
                </c:pt>
                <c:pt idx="95">
                  <c:v>104.09242140785011</c:v>
                </c:pt>
                <c:pt idx="96">
                  <c:v>104.18386770768623</c:v>
                </c:pt>
                <c:pt idx="97">
                  <c:v>105.59230829691641</c:v>
                </c:pt>
                <c:pt idx="98">
                  <c:v>105.74575614559431</c:v>
                </c:pt>
                <c:pt idx="99">
                  <c:v>106.73989552300141</c:v>
                </c:pt>
                <c:pt idx="100">
                  <c:v>106.60408260649086</c:v>
                </c:pt>
                <c:pt idx="101">
                  <c:v>106.63763685525271</c:v>
                </c:pt>
                <c:pt idx="102">
                  <c:v>105.92218526334101</c:v>
                </c:pt>
                <c:pt idx="103">
                  <c:v>105.87670150164242</c:v>
                </c:pt>
                <c:pt idx="104">
                  <c:v>105.83584591218683</c:v>
                </c:pt>
                <c:pt idx="105">
                  <c:v>106.12861770459415</c:v>
                </c:pt>
                <c:pt idx="106">
                  <c:v>106.59729994027265</c:v>
                </c:pt>
                <c:pt idx="107">
                  <c:v>106.87359384357337</c:v>
                </c:pt>
                <c:pt idx="108">
                  <c:v>107.58904543548509</c:v>
                </c:pt>
                <c:pt idx="109">
                  <c:v>107.58904543548509</c:v>
                </c:pt>
                <c:pt idx="110">
                  <c:v>107.41397285098202</c:v>
                </c:pt>
                <c:pt idx="111">
                  <c:v>106.95123542275363</c:v>
                </c:pt>
                <c:pt idx="112">
                  <c:v>106.86086636990508</c:v>
                </c:pt>
                <c:pt idx="113">
                  <c:v>107.16692420849279</c:v>
                </c:pt>
                <c:pt idx="114">
                  <c:v>108.07612066602591</c:v>
                </c:pt>
                <c:pt idx="115">
                  <c:v>109.04943326833943</c:v>
                </c:pt>
                <c:pt idx="116">
                  <c:v>109.15767664157478</c:v>
                </c:pt>
                <c:pt idx="117">
                  <c:v>109.06379656150742</c:v>
                </c:pt>
                <c:pt idx="118">
                  <c:v>108.60185709401054</c:v>
                </c:pt>
                <c:pt idx="119">
                  <c:v>108.6143052814228</c:v>
                </c:pt>
                <c:pt idx="120">
                  <c:v>108.3399264838778</c:v>
                </c:pt>
                <c:pt idx="121">
                  <c:v>108.41054600862037</c:v>
                </c:pt>
                <c:pt idx="122">
                  <c:v>109.11789829910681</c:v>
                </c:pt>
                <c:pt idx="123">
                  <c:v>108.8018260533381</c:v>
                </c:pt>
                <c:pt idx="124">
                  <c:v>108.28718127952206</c:v>
                </c:pt>
                <c:pt idx="125">
                  <c:v>108.49253647378761</c:v>
                </c:pt>
                <c:pt idx="126">
                  <c:v>108.60784179949721</c:v>
                </c:pt>
                <c:pt idx="127">
                  <c:v>108.51475968016138</c:v>
                </c:pt>
                <c:pt idx="128">
                  <c:v>107.18316270937991</c:v>
                </c:pt>
                <c:pt idx="129">
                  <c:v>106.06262635209458</c:v>
                </c:pt>
                <c:pt idx="130">
                  <c:v>105.66998977413323</c:v>
                </c:pt>
                <c:pt idx="131">
                  <c:v>102.60873312163437</c:v>
                </c:pt>
                <c:pt idx="132">
                  <c:v>103.85267410605456</c:v>
                </c:pt>
                <c:pt idx="133">
                  <c:v>103.76310301393758</c:v>
                </c:pt>
                <c:pt idx="134">
                  <c:v>105.24379894741</c:v>
                </c:pt>
                <c:pt idx="135">
                  <c:v>104.88172426546718</c:v>
                </c:pt>
                <c:pt idx="136">
                  <c:v>103.36531958925769</c:v>
                </c:pt>
                <c:pt idx="137">
                  <c:v>104.85168104392415</c:v>
                </c:pt>
                <c:pt idx="138">
                  <c:v>101.65788311391408</c:v>
                </c:pt>
                <c:pt idx="139">
                  <c:v>102.05674378558156</c:v>
                </c:pt>
                <c:pt idx="140">
                  <c:v>103.28009738312767</c:v>
                </c:pt>
                <c:pt idx="141">
                  <c:v>104.27667054076602</c:v>
                </c:pt>
                <c:pt idx="142">
                  <c:v>103.58503807669122</c:v>
                </c:pt>
                <c:pt idx="143">
                  <c:v>104.5437479976173</c:v>
                </c:pt>
                <c:pt idx="144">
                  <c:v>104.74128317671361</c:v>
                </c:pt>
                <c:pt idx="145">
                  <c:v>102.25427896467787</c:v>
                </c:pt>
                <c:pt idx="146">
                  <c:v>103.33124666602033</c:v>
                </c:pt>
                <c:pt idx="147">
                  <c:v>102.84875970968595</c:v>
                </c:pt>
                <c:pt idx="148">
                  <c:v>103.87892701412271</c:v>
                </c:pt>
                <c:pt idx="149">
                  <c:v>105.18020147710511</c:v>
                </c:pt>
                <c:pt idx="150">
                  <c:v>105.34390312118349</c:v>
                </c:pt>
                <c:pt idx="151">
                  <c:v>105.34390312118349</c:v>
                </c:pt>
                <c:pt idx="152">
                  <c:v>104.20577172976742</c:v>
                </c:pt>
                <c:pt idx="153">
                  <c:v>105.15315060830541</c:v>
                </c:pt>
                <c:pt idx="154">
                  <c:v>106.64007063548398</c:v>
                </c:pt>
                <c:pt idx="155">
                  <c:v>106.91660392700415</c:v>
                </c:pt>
                <c:pt idx="156">
                  <c:v>107.06841595618238</c:v>
                </c:pt>
                <c:pt idx="157">
                  <c:v>107.3633422425649</c:v>
                </c:pt>
                <c:pt idx="158">
                  <c:v>108.27146145311045</c:v>
                </c:pt>
                <c:pt idx="159">
                  <c:v>108.45263843720987</c:v>
                </c:pt>
                <c:pt idx="160">
                  <c:v>108.60054045880349</c:v>
                </c:pt>
                <c:pt idx="161">
                  <c:v>108.03119547683939</c:v>
                </c:pt>
                <c:pt idx="162">
                  <c:v>108.16676900513049</c:v>
                </c:pt>
                <c:pt idx="163">
                  <c:v>108.31151908183448</c:v>
                </c:pt>
                <c:pt idx="164">
                  <c:v>108.10289224856957</c:v>
                </c:pt>
                <c:pt idx="165">
                  <c:v>107.46564080835017</c:v>
                </c:pt>
                <c:pt idx="166">
                  <c:v>107.52516867892415</c:v>
                </c:pt>
                <c:pt idx="167">
                  <c:v>106.95773880271577</c:v>
                </c:pt>
                <c:pt idx="168">
                  <c:v>107.60783741071319</c:v>
                </c:pt>
                <c:pt idx="169">
                  <c:v>107.2902889375911</c:v>
                </c:pt>
                <c:pt idx="170">
                  <c:v>107.00753155236478</c:v>
                </c:pt>
                <c:pt idx="171">
                  <c:v>107.39286678963242</c:v>
                </c:pt>
                <c:pt idx="172">
                  <c:v>106.02121219012692</c:v>
                </c:pt>
                <c:pt idx="173">
                  <c:v>104.04857346565117</c:v>
                </c:pt>
                <c:pt idx="174">
                  <c:v>104.53700522943565</c:v>
                </c:pt>
                <c:pt idx="175">
                  <c:v>106.02392525661419</c:v>
                </c:pt>
                <c:pt idx="176">
                  <c:v>105.6421010465654</c:v>
                </c:pt>
                <c:pt idx="177">
                  <c:v>104.38938249409809</c:v>
                </c:pt>
                <c:pt idx="178">
                  <c:v>105.11540706570288</c:v>
                </c:pt>
                <c:pt idx="179">
                  <c:v>105.71651088478285</c:v>
                </c:pt>
                <c:pt idx="180">
                  <c:v>106.99292887097734</c:v>
                </c:pt>
                <c:pt idx="181">
                  <c:v>106.87630691006065</c:v>
                </c:pt>
                <c:pt idx="182">
                  <c:v>107.82364589056208</c:v>
                </c:pt>
                <c:pt idx="183">
                  <c:v>107.73259857109171</c:v>
                </c:pt>
                <c:pt idx="184">
                  <c:v>107.82795487851249</c:v>
                </c:pt>
                <c:pt idx="185">
                  <c:v>106.80784187929329</c:v>
                </c:pt>
                <c:pt idx="186">
                  <c:v>107.03701620139572</c:v>
                </c:pt>
                <c:pt idx="187">
                  <c:v>106.87925936476739</c:v>
                </c:pt>
                <c:pt idx="188">
                  <c:v>107.06219186247625</c:v>
                </c:pt>
                <c:pt idx="189">
                  <c:v>106.94880164252237</c:v>
                </c:pt>
                <c:pt idx="190">
                  <c:v>107.55736639444238</c:v>
                </c:pt>
                <c:pt idx="191">
                  <c:v>108.08665374768242</c:v>
                </c:pt>
                <c:pt idx="192">
                  <c:v>108.00965053708742</c:v>
                </c:pt>
                <c:pt idx="193">
                  <c:v>108.46955520471882</c:v>
                </c:pt>
                <c:pt idx="194">
                  <c:v>107.90914738294815</c:v>
                </c:pt>
                <c:pt idx="195">
                  <c:v>109.11059695841307</c:v>
                </c:pt>
                <c:pt idx="196">
                  <c:v>109.56842692814244</c:v>
                </c:pt>
                <c:pt idx="197">
                  <c:v>109.69019573577765</c:v>
                </c:pt>
                <c:pt idx="198">
                  <c:v>109.68991644952162</c:v>
                </c:pt>
                <c:pt idx="199">
                  <c:v>110.41701826811401</c:v>
                </c:pt>
                <c:pt idx="200">
                  <c:v>110.44271260367007</c:v>
                </c:pt>
                <c:pt idx="201">
                  <c:v>110.48360809116224</c:v>
                </c:pt>
                <c:pt idx="202">
                  <c:v>110.48360809116224</c:v>
                </c:pt>
                <c:pt idx="203">
                  <c:v>110.85106900804304</c:v>
                </c:pt>
                <c:pt idx="204">
                  <c:v>110.84456562808087</c:v>
                </c:pt>
                <c:pt idx="205">
                  <c:v>111.73401255750804</c:v>
                </c:pt>
                <c:pt idx="206">
                  <c:v>111.85901310610605</c:v>
                </c:pt>
                <c:pt idx="207">
                  <c:v>111.45125517228172</c:v>
                </c:pt>
                <c:pt idx="208">
                  <c:v>111.0006866452095</c:v>
                </c:pt>
                <c:pt idx="209">
                  <c:v>110.78204540476359</c:v>
                </c:pt>
                <c:pt idx="210">
                  <c:v>111.21825063866781</c:v>
                </c:pt>
                <c:pt idx="211">
                  <c:v>111.97970466675365</c:v>
                </c:pt>
                <c:pt idx="212">
                  <c:v>112.19998172669925</c:v>
                </c:pt>
                <c:pt idx="213">
                  <c:v>112.36883021749617</c:v>
                </c:pt>
                <c:pt idx="214">
                  <c:v>112.36883021749617</c:v>
                </c:pt>
                <c:pt idx="215">
                  <c:v>111.91961822366761</c:v>
                </c:pt>
                <c:pt idx="216">
                  <c:v>110.84887461603128</c:v>
                </c:pt>
                <c:pt idx="217">
                  <c:v>109.73081193701377</c:v>
                </c:pt>
                <c:pt idx="218">
                  <c:v>110.31719338059654</c:v>
                </c:pt>
                <c:pt idx="219">
                  <c:v>110.42894778105075</c:v>
                </c:pt>
                <c:pt idx="220">
                  <c:v>111.7745888607076</c:v>
                </c:pt>
                <c:pt idx="221">
                  <c:v>111.35382416695892</c:v>
                </c:pt>
                <c:pt idx="222">
                  <c:v>111.24258844098023</c:v>
                </c:pt>
                <c:pt idx="223">
                  <c:v>111.36060683317712</c:v>
                </c:pt>
                <c:pt idx="224">
                  <c:v>112.24135599063034</c:v>
                </c:pt>
                <c:pt idx="225">
                  <c:v>112.25464203681072</c:v>
                </c:pt>
                <c:pt idx="226">
                  <c:v>112.65565720245341</c:v>
                </c:pt>
                <c:pt idx="227">
                  <c:v>112.78041836283195</c:v>
                </c:pt>
                <c:pt idx="228">
                  <c:v>112.66918263685326</c:v>
                </c:pt>
                <c:pt idx="229">
                  <c:v>113.21849880445534</c:v>
                </c:pt>
                <c:pt idx="230">
                  <c:v>113.53022216423707</c:v>
                </c:pt>
                <c:pt idx="231">
                  <c:v>113.91499882899264</c:v>
                </c:pt>
                <c:pt idx="232">
                  <c:v>113.77104671302021</c:v>
                </c:pt>
                <c:pt idx="233">
                  <c:v>113.77104671302021</c:v>
                </c:pt>
                <c:pt idx="234">
                  <c:v>114.19372651252459</c:v>
                </c:pt>
                <c:pt idx="235">
                  <c:v>114.28896312583561</c:v>
                </c:pt>
                <c:pt idx="236">
                  <c:v>113.55835028002437</c:v>
                </c:pt>
                <c:pt idx="237">
                  <c:v>113.86277229911239</c:v>
                </c:pt>
                <c:pt idx="238">
                  <c:v>113.86277229911239</c:v>
                </c:pt>
                <c:pt idx="239">
                  <c:v>115.180843835494</c:v>
                </c:pt>
                <c:pt idx="240">
                  <c:v>114.24754896386796</c:v>
                </c:pt>
                <c:pt idx="241">
                  <c:v>114.52085051442533</c:v>
                </c:pt>
                <c:pt idx="242">
                  <c:v>114.04327101659</c:v>
                </c:pt>
                <c:pt idx="243">
                  <c:v>114.68726522499102</c:v>
                </c:pt>
                <c:pt idx="244">
                  <c:v>115.53234553774374</c:v>
                </c:pt>
                <c:pt idx="245">
                  <c:v>115.00118297678455</c:v>
                </c:pt>
                <c:pt idx="246">
                  <c:v>115.33345382540381</c:v>
                </c:pt>
                <c:pt idx="247">
                  <c:v>115.46360122072032</c:v>
                </c:pt>
                <c:pt idx="248">
                  <c:v>115.82487794193162</c:v>
                </c:pt>
                <c:pt idx="249">
                  <c:v>116.89183123609304</c:v>
                </c:pt>
                <c:pt idx="250">
                  <c:v>117.09315672866423</c:v>
                </c:pt>
                <c:pt idx="251">
                  <c:v>117.09315672866423</c:v>
                </c:pt>
                <c:pt idx="252">
                  <c:v>116.48646718446338</c:v>
                </c:pt>
                <c:pt idx="253">
                  <c:v>116.44748680272696</c:v>
                </c:pt>
                <c:pt idx="254">
                  <c:v>116.34303374296648</c:v>
                </c:pt>
                <c:pt idx="255">
                  <c:v>115.6633307918284</c:v>
                </c:pt>
                <c:pt idx="256">
                  <c:v>113.85223921745586</c:v>
                </c:pt>
                <c:pt idx="257">
                  <c:v>114.59853199164216</c:v>
                </c:pt>
                <c:pt idx="258">
                  <c:v>114.64481371407231</c:v>
                </c:pt>
                <c:pt idx="259">
                  <c:v>115.14349927325726</c:v>
                </c:pt>
                <c:pt idx="260">
                  <c:v>112.73601184812094</c:v>
                </c:pt>
              </c:numCache>
            </c:numRef>
          </c:val>
          <c:smooth val="0"/>
          <c:extLst>
            <c:ext xmlns:c16="http://schemas.microsoft.com/office/drawing/2014/chart" uri="{C3380CC4-5D6E-409C-BE32-E72D297353CC}">
              <c16:uniqueId val="{00000000-BAE7-41E8-84C5-AD56848DC2E2}"/>
            </c:ext>
          </c:extLst>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Index_Charts!$C$273:$C$533</c:f>
              <c:numCache>
                <c:formatCode>0.00</c:formatCode>
                <c:ptCount val="261"/>
                <c:pt idx="0">
                  <c:v>100</c:v>
                </c:pt>
                <c:pt idx="1">
                  <c:v>101.15183811159562</c:v>
                </c:pt>
                <c:pt idx="2">
                  <c:v>101.90278788105731</c:v>
                </c:pt>
                <c:pt idx="3">
                  <c:v>101.53379714499215</c:v>
                </c:pt>
                <c:pt idx="4">
                  <c:v>100.33706559645633</c:v>
                </c:pt>
                <c:pt idx="5">
                  <c:v>100.47261321378637</c:v>
                </c:pt>
                <c:pt idx="6">
                  <c:v>100.60624725008769</c:v>
                </c:pt>
                <c:pt idx="7">
                  <c:v>102.07535434289279</c:v>
                </c:pt>
                <c:pt idx="8">
                  <c:v>102.15463717127018</c:v>
                </c:pt>
                <c:pt idx="9">
                  <c:v>102.24518121750008</c:v>
                </c:pt>
                <c:pt idx="10">
                  <c:v>102.87094974743482</c:v>
                </c:pt>
                <c:pt idx="11">
                  <c:v>102.87094974743482</c:v>
                </c:pt>
                <c:pt idx="12">
                  <c:v>103.06858549742368</c:v>
                </c:pt>
                <c:pt idx="13">
                  <c:v>103.10029036871265</c:v>
                </c:pt>
                <c:pt idx="14">
                  <c:v>102.69608423501086</c:v>
                </c:pt>
                <c:pt idx="15">
                  <c:v>103.62998061088113</c:v>
                </c:pt>
                <c:pt idx="16">
                  <c:v>104.00051322518526</c:v>
                </c:pt>
                <c:pt idx="17">
                  <c:v>103.9294491584924</c:v>
                </c:pt>
                <c:pt idx="18">
                  <c:v>104.00118779691481</c:v>
                </c:pt>
                <c:pt idx="19">
                  <c:v>103.69863549282559</c:v>
                </c:pt>
                <c:pt idx="20">
                  <c:v>104.56349151719166</c:v>
                </c:pt>
                <c:pt idx="21">
                  <c:v>104.31862197936417</c:v>
                </c:pt>
                <c:pt idx="22">
                  <c:v>104.30201925475518</c:v>
                </c:pt>
                <c:pt idx="23">
                  <c:v>103.33227420982868</c:v>
                </c:pt>
                <c:pt idx="24">
                  <c:v>102.16958788348025</c:v>
                </c:pt>
                <c:pt idx="25">
                  <c:v>101.98618697366196</c:v>
                </c:pt>
                <c:pt idx="26">
                  <c:v>104.05011489746234</c:v>
                </c:pt>
                <c:pt idx="27">
                  <c:v>104.50397777052116</c:v>
                </c:pt>
                <c:pt idx="28">
                  <c:v>105.22499858202268</c:v>
                </c:pt>
                <c:pt idx="29">
                  <c:v>105.05298279098683</c:v>
                </c:pt>
                <c:pt idx="30">
                  <c:v>105.84618277755047</c:v>
                </c:pt>
                <c:pt idx="31">
                  <c:v>106.20344422558338</c:v>
                </c:pt>
                <c:pt idx="32">
                  <c:v>106.33378800385688</c:v>
                </c:pt>
                <c:pt idx="33">
                  <c:v>106.40292472275101</c:v>
                </c:pt>
                <c:pt idx="34">
                  <c:v>107.91714552081618</c:v>
                </c:pt>
                <c:pt idx="35">
                  <c:v>105.21483870576944</c:v>
                </c:pt>
                <c:pt idx="36">
                  <c:v>105.14427024279627</c:v>
                </c:pt>
                <c:pt idx="37">
                  <c:v>105.8874142536731</c:v>
                </c:pt>
                <c:pt idx="38">
                  <c:v>105.22461311246293</c:v>
                </c:pt>
                <c:pt idx="39">
                  <c:v>105.57964434375735</c:v>
                </c:pt>
                <c:pt idx="40">
                  <c:v>106.40778439255779</c:v>
                </c:pt>
                <c:pt idx="41">
                  <c:v>107.77880324917797</c:v>
                </c:pt>
                <c:pt idx="42">
                  <c:v>108.05109619282729</c:v>
                </c:pt>
                <c:pt idx="43">
                  <c:v>108.69626210167915</c:v>
                </c:pt>
                <c:pt idx="44">
                  <c:v>108.64437514558358</c:v>
                </c:pt>
                <c:pt idx="45">
                  <c:v>109.29014679231506</c:v>
                </c:pt>
                <c:pt idx="46">
                  <c:v>109.49929156201625</c:v>
                </c:pt>
                <c:pt idx="47">
                  <c:v>108.88519725303378</c:v>
                </c:pt>
                <c:pt idx="48">
                  <c:v>109.64191529912162</c:v>
                </c:pt>
                <c:pt idx="49">
                  <c:v>109.40946338782589</c:v>
                </c:pt>
                <c:pt idx="50">
                  <c:v>109.91614935733965</c:v>
                </c:pt>
                <c:pt idx="51">
                  <c:v>109.80392264837411</c:v>
                </c:pt>
                <c:pt idx="52">
                  <c:v>110.13725745016292</c:v>
                </c:pt>
                <c:pt idx="53">
                  <c:v>110.08019418855078</c:v>
                </c:pt>
                <c:pt idx="54">
                  <c:v>110.10746615990269</c:v>
                </c:pt>
                <c:pt idx="55">
                  <c:v>110.10746615990269</c:v>
                </c:pt>
                <c:pt idx="56">
                  <c:v>110.34432343759551</c:v>
                </c:pt>
                <c:pt idx="57">
                  <c:v>111.79748861075119</c:v>
                </c:pt>
                <c:pt idx="58">
                  <c:v>111.538576967533</c:v>
                </c:pt>
                <c:pt idx="59">
                  <c:v>111.76802772297071</c:v>
                </c:pt>
                <c:pt idx="60">
                  <c:v>112.14958752003751</c:v>
                </c:pt>
                <c:pt idx="61">
                  <c:v>112.36236671701634</c:v>
                </c:pt>
                <c:pt idx="62">
                  <c:v>111.44734458280354</c:v>
                </c:pt>
                <c:pt idx="63">
                  <c:v>110.81754238926148</c:v>
                </c:pt>
                <c:pt idx="64">
                  <c:v>110.64039159301903</c:v>
                </c:pt>
                <c:pt idx="65">
                  <c:v>112.39185513833677</c:v>
                </c:pt>
                <c:pt idx="66">
                  <c:v>111.83145123231864</c:v>
                </c:pt>
                <c:pt idx="67">
                  <c:v>109.63519711536608</c:v>
                </c:pt>
                <c:pt idx="68">
                  <c:v>109.35384563706279</c:v>
                </c:pt>
                <c:pt idx="69">
                  <c:v>108.90323172172181</c:v>
                </c:pt>
                <c:pt idx="70">
                  <c:v>108.99069201147375</c:v>
                </c:pt>
                <c:pt idx="71">
                  <c:v>105.27482052261962</c:v>
                </c:pt>
                <c:pt idx="72">
                  <c:v>106.47899989372051</c:v>
                </c:pt>
                <c:pt idx="73">
                  <c:v>107.68569858372976</c:v>
                </c:pt>
                <c:pt idx="74">
                  <c:v>108.73056889249639</c:v>
                </c:pt>
                <c:pt idx="75">
                  <c:v>107.60499777804331</c:v>
                </c:pt>
                <c:pt idx="76">
                  <c:v>106.03682500838396</c:v>
                </c:pt>
                <c:pt idx="77">
                  <c:v>107.1842715203525</c:v>
                </c:pt>
                <c:pt idx="78">
                  <c:v>106.70405904953117</c:v>
                </c:pt>
                <c:pt idx="79">
                  <c:v>105.01683125299081</c:v>
                </c:pt>
                <c:pt idx="80">
                  <c:v>105.1369463211611</c:v>
                </c:pt>
                <c:pt idx="81">
                  <c:v>105.1369463211611</c:v>
                </c:pt>
                <c:pt idx="82">
                  <c:v>104.72865145677206</c:v>
                </c:pt>
                <c:pt idx="83">
                  <c:v>103.90208081975058</c:v>
                </c:pt>
                <c:pt idx="84">
                  <c:v>104.18300552818415</c:v>
                </c:pt>
                <c:pt idx="85">
                  <c:v>102.60577422387081</c:v>
                </c:pt>
                <c:pt idx="86">
                  <c:v>100.95198591163825</c:v>
                </c:pt>
                <c:pt idx="87">
                  <c:v>103.62408843332504</c:v>
                </c:pt>
                <c:pt idx="88">
                  <c:v>104.28982189654327</c:v>
                </c:pt>
                <c:pt idx="89">
                  <c:v>104.84156650423712</c:v>
                </c:pt>
                <c:pt idx="90">
                  <c:v>106.58372371304104</c:v>
                </c:pt>
                <c:pt idx="91">
                  <c:v>107.69976822266042</c:v>
                </c:pt>
                <c:pt idx="92">
                  <c:v>107.69146686035593</c:v>
                </c:pt>
                <c:pt idx="93">
                  <c:v>107.28057007643861</c:v>
                </c:pt>
                <c:pt idx="94">
                  <c:v>107.89196609850289</c:v>
                </c:pt>
                <c:pt idx="95">
                  <c:v>107.3348111502026</c:v>
                </c:pt>
                <c:pt idx="96">
                  <c:v>108.00064098081077</c:v>
                </c:pt>
                <c:pt idx="97">
                  <c:v>109.49927779524626</c:v>
                </c:pt>
                <c:pt idx="98">
                  <c:v>109.95963858374078</c:v>
                </c:pt>
                <c:pt idx="99">
                  <c:v>110.84094589824593</c:v>
                </c:pt>
                <c:pt idx="100">
                  <c:v>110.57066290301532</c:v>
                </c:pt>
                <c:pt idx="101">
                  <c:v>110.21257544878293</c:v>
                </c:pt>
                <c:pt idx="102">
                  <c:v>108.54708538205816</c:v>
                </c:pt>
                <c:pt idx="103">
                  <c:v>108.89475139140742</c:v>
                </c:pt>
                <c:pt idx="104">
                  <c:v>109.69029172886951</c:v>
                </c:pt>
                <c:pt idx="105">
                  <c:v>110.22011963873793</c:v>
                </c:pt>
                <c:pt idx="106">
                  <c:v>111.38917997959213</c:v>
                </c:pt>
                <c:pt idx="107">
                  <c:v>111.63600439875833</c:v>
                </c:pt>
                <c:pt idx="108">
                  <c:v>112.4776909492298</c:v>
                </c:pt>
                <c:pt idx="109">
                  <c:v>112.4776909492298</c:v>
                </c:pt>
                <c:pt idx="110">
                  <c:v>112.36149941050691</c:v>
                </c:pt>
                <c:pt idx="111">
                  <c:v>111.48856229215617</c:v>
                </c:pt>
                <c:pt idx="112">
                  <c:v>112.08529670418019</c:v>
                </c:pt>
                <c:pt idx="113">
                  <c:v>112.92235761993471</c:v>
                </c:pt>
                <c:pt idx="114">
                  <c:v>112.83303881623399</c:v>
                </c:pt>
                <c:pt idx="115">
                  <c:v>113.49524798633455</c:v>
                </c:pt>
                <c:pt idx="116">
                  <c:v>113.68854720377628</c:v>
                </c:pt>
                <c:pt idx="117">
                  <c:v>113.20135498056958</c:v>
                </c:pt>
                <c:pt idx="118">
                  <c:v>112.68384832984299</c:v>
                </c:pt>
                <c:pt idx="119">
                  <c:v>112.98721287336168</c:v>
                </c:pt>
                <c:pt idx="120">
                  <c:v>112.15084029610669</c:v>
                </c:pt>
                <c:pt idx="121">
                  <c:v>112.94448081931006</c:v>
                </c:pt>
                <c:pt idx="122">
                  <c:v>113.59516720292824</c:v>
                </c:pt>
                <c:pt idx="123">
                  <c:v>114.56017647897787</c:v>
                </c:pt>
                <c:pt idx="124">
                  <c:v>113.41809900730573</c:v>
                </c:pt>
                <c:pt idx="125">
                  <c:v>114.68009881236827</c:v>
                </c:pt>
                <c:pt idx="126">
                  <c:v>114.17233903479523</c:v>
                </c:pt>
                <c:pt idx="127">
                  <c:v>113.90094093119532</c:v>
                </c:pt>
                <c:pt idx="128">
                  <c:v>112.5491129519424</c:v>
                </c:pt>
                <c:pt idx="129">
                  <c:v>111.66393717506982</c:v>
                </c:pt>
                <c:pt idx="130">
                  <c:v>110.19023198108775</c:v>
                </c:pt>
                <c:pt idx="131">
                  <c:v>106.36261562021775</c:v>
                </c:pt>
                <c:pt idx="132">
                  <c:v>107.83875753248819</c:v>
                </c:pt>
                <c:pt idx="133">
                  <c:v>108.24571702018812</c:v>
                </c:pt>
                <c:pt idx="134">
                  <c:v>110.67321157267725</c:v>
                </c:pt>
                <c:pt idx="135">
                  <c:v>109.57164970508826</c:v>
                </c:pt>
                <c:pt idx="136">
                  <c:v>108.25377058063279</c:v>
                </c:pt>
                <c:pt idx="137">
                  <c:v>110.35937051719553</c:v>
                </c:pt>
                <c:pt idx="138">
                  <c:v>107.02203013601017</c:v>
                </c:pt>
                <c:pt idx="139">
                  <c:v>106.92122984613708</c:v>
                </c:pt>
                <c:pt idx="140">
                  <c:v>108.70233324724512</c:v>
                </c:pt>
                <c:pt idx="141">
                  <c:v>110.17288585089926</c:v>
                </c:pt>
                <c:pt idx="142">
                  <c:v>109.4260110453549</c:v>
                </c:pt>
                <c:pt idx="143">
                  <c:v>110.41235881489035</c:v>
                </c:pt>
                <c:pt idx="144">
                  <c:v>110.01560050375363</c:v>
                </c:pt>
                <c:pt idx="145">
                  <c:v>106.71677954500274</c:v>
                </c:pt>
                <c:pt idx="146">
                  <c:v>108.12056331420119</c:v>
                </c:pt>
                <c:pt idx="147">
                  <c:v>107.75176531291592</c:v>
                </c:pt>
                <c:pt idx="148">
                  <c:v>108.16388733936245</c:v>
                </c:pt>
                <c:pt idx="149">
                  <c:v>109.76788124453802</c:v>
                </c:pt>
                <c:pt idx="150">
                  <c:v>109.62316495839406</c:v>
                </c:pt>
                <c:pt idx="151">
                  <c:v>109.62316495839406</c:v>
                </c:pt>
                <c:pt idx="152">
                  <c:v>108.40173582449459</c:v>
                </c:pt>
                <c:pt idx="153">
                  <c:v>109.81585843795618</c:v>
                </c:pt>
                <c:pt idx="154">
                  <c:v>111.74250413140767</c:v>
                </c:pt>
                <c:pt idx="155">
                  <c:v>111.55315597695332</c:v>
                </c:pt>
                <c:pt idx="156">
                  <c:v>111.33789876137617</c:v>
                </c:pt>
                <c:pt idx="157">
                  <c:v>111.29270245549617</c:v>
                </c:pt>
                <c:pt idx="158">
                  <c:v>112.47007792542485</c:v>
                </c:pt>
                <c:pt idx="159">
                  <c:v>112.81135615349839</c:v>
                </c:pt>
                <c:pt idx="160">
                  <c:v>112.56692715231058</c:v>
                </c:pt>
                <c:pt idx="161">
                  <c:v>112.24795109162224</c:v>
                </c:pt>
                <c:pt idx="162">
                  <c:v>112.69499941353558</c:v>
                </c:pt>
                <c:pt idx="163">
                  <c:v>112.57627478913437</c:v>
                </c:pt>
                <c:pt idx="164">
                  <c:v>112.65181305607426</c:v>
                </c:pt>
                <c:pt idx="165">
                  <c:v>111.75415081881994</c:v>
                </c:pt>
                <c:pt idx="166">
                  <c:v>111.68239841362757</c:v>
                </c:pt>
                <c:pt idx="167">
                  <c:v>110.0464243017632</c:v>
                </c:pt>
                <c:pt idx="168">
                  <c:v>111.19948765588801</c:v>
                </c:pt>
                <c:pt idx="169">
                  <c:v>110.55626286160485</c:v>
                </c:pt>
                <c:pt idx="170">
                  <c:v>109.30301872225652</c:v>
                </c:pt>
                <c:pt idx="171">
                  <c:v>110.125046325181</c:v>
                </c:pt>
                <c:pt idx="172">
                  <c:v>108.87704732519919</c:v>
                </c:pt>
                <c:pt idx="173">
                  <c:v>107.17769100429689</c:v>
                </c:pt>
                <c:pt idx="174">
                  <c:v>108.37566156213192</c:v>
                </c:pt>
                <c:pt idx="175">
                  <c:v>109.89288351605508</c:v>
                </c:pt>
                <c:pt idx="176">
                  <c:v>109.53245571092425</c:v>
                </c:pt>
                <c:pt idx="177">
                  <c:v>107.70815218558486</c:v>
                </c:pt>
                <c:pt idx="178">
                  <c:v>108.80901194790434</c:v>
                </c:pt>
                <c:pt idx="179">
                  <c:v>109.4565870415046</c:v>
                </c:pt>
                <c:pt idx="180">
                  <c:v>110.91940272042386</c:v>
                </c:pt>
                <c:pt idx="181">
                  <c:v>110.80389952020053</c:v>
                </c:pt>
                <c:pt idx="182">
                  <c:v>112.18136122517643</c:v>
                </c:pt>
                <c:pt idx="183">
                  <c:v>111.84377249146047</c:v>
                </c:pt>
                <c:pt idx="184">
                  <c:v>112.29351910029202</c:v>
                </c:pt>
                <c:pt idx="185">
                  <c:v>111.36687781220694</c:v>
                </c:pt>
                <c:pt idx="186">
                  <c:v>112.37796446741596</c:v>
                </c:pt>
                <c:pt idx="187">
                  <c:v>111.56996520311218</c:v>
                </c:pt>
                <c:pt idx="188">
                  <c:v>111.78332260443058</c:v>
                </c:pt>
                <c:pt idx="189">
                  <c:v>112.69197072413762</c:v>
                </c:pt>
                <c:pt idx="190">
                  <c:v>113.48112328032394</c:v>
                </c:pt>
                <c:pt idx="191">
                  <c:v>114.62192044238691</c:v>
                </c:pt>
                <c:pt idx="192">
                  <c:v>113.94551773242576</c:v>
                </c:pt>
                <c:pt idx="193">
                  <c:v>114.31892760165796</c:v>
                </c:pt>
                <c:pt idx="194">
                  <c:v>114.15901280144408</c:v>
                </c:pt>
                <c:pt idx="195">
                  <c:v>115.453598551075</c:v>
                </c:pt>
                <c:pt idx="196">
                  <c:v>116.09792468695741</c:v>
                </c:pt>
                <c:pt idx="197">
                  <c:v>116.11831327331387</c:v>
                </c:pt>
                <c:pt idx="198">
                  <c:v>115.78718115472364</c:v>
                </c:pt>
                <c:pt idx="199">
                  <c:v>116.11604175626537</c:v>
                </c:pt>
                <c:pt idx="200">
                  <c:v>116.67768467158268</c:v>
                </c:pt>
                <c:pt idx="201">
                  <c:v>116.52574083119352</c:v>
                </c:pt>
                <c:pt idx="202">
                  <c:v>116.82606291854422</c:v>
                </c:pt>
                <c:pt idx="203">
                  <c:v>116.77113350628068</c:v>
                </c:pt>
                <c:pt idx="204">
                  <c:v>116.72869055439882</c:v>
                </c:pt>
                <c:pt idx="205">
                  <c:v>117.57962837430415</c:v>
                </c:pt>
                <c:pt idx="206">
                  <c:v>117.70502988215095</c:v>
                </c:pt>
                <c:pt idx="207">
                  <c:v>117.99027735636163</c:v>
                </c:pt>
                <c:pt idx="208">
                  <c:v>117.38555821774295</c:v>
                </c:pt>
                <c:pt idx="209">
                  <c:v>117.10305033076041</c:v>
                </c:pt>
                <c:pt idx="210">
                  <c:v>117.29129714361551</c:v>
                </c:pt>
                <c:pt idx="211">
                  <c:v>118.84149051166676</c:v>
                </c:pt>
                <c:pt idx="212">
                  <c:v>119.05411827417566</c:v>
                </c:pt>
                <c:pt idx="213">
                  <c:v>119.84214195522273</c:v>
                </c:pt>
                <c:pt idx="214">
                  <c:v>119.84214195522273</c:v>
                </c:pt>
                <c:pt idx="215">
                  <c:v>119.29554611950546</c:v>
                </c:pt>
                <c:pt idx="216">
                  <c:v>117.95350631371603</c:v>
                </c:pt>
                <c:pt idx="217">
                  <c:v>117.30173235526857</c:v>
                </c:pt>
                <c:pt idx="218">
                  <c:v>117.93540301117807</c:v>
                </c:pt>
                <c:pt idx="219">
                  <c:v>117.99086932747124</c:v>
                </c:pt>
                <c:pt idx="220">
                  <c:v>119.17242989547718</c:v>
                </c:pt>
                <c:pt idx="221">
                  <c:v>118.69470921002419</c:v>
                </c:pt>
                <c:pt idx="222">
                  <c:v>118.61702332696574</c:v>
                </c:pt>
                <c:pt idx="223">
                  <c:v>119.13832960620978</c:v>
                </c:pt>
                <c:pt idx="224">
                  <c:v>120.00929807645181</c:v>
                </c:pt>
                <c:pt idx="225">
                  <c:v>120.25107009103139</c:v>
                </c:pt>
                <c:pt idx="226">
                  <c:v>121.34344952303647</c:v>
                </c:pt>
                <c:pt idx="227">
                  <c:v>121.46912636628309</c:v>
                </c:pt>
                <c:pt idx="228">
                  <c:v>121.52938351853311</c:v>
                </c:pt>
                <c:pt idx="229">
                  <c:v>122.34828606466968</c:v>
                </c:pt>
                <c:pt idx="230">
                  <c:v>122.86780266381491</c:v>
                </c:pt>
                <c:pt idx="231">
                  <c:v>123.15267843523587</c:v>
                </c:pt>
                <c:pt idx="232">
                  <c:v>123.25229478288978</c:v>
                </c:pt>
                <c:pt idx="233">
                  <c:v>123.25229478288978</c:v>
                </c:pt>
                <c:pt idx="234">
                  <c:v>124.20919543141477</c:v>
                </c:pt>
                <c:pt idx="235">
                  <c:v>123.9920246348089</c:v>
                </c:pt>
                <c:pt idx="236">
                  <c:v>123.15744173765273</c:v>
                </c:pt>
                <c:pt idx="237">
                  <c:v>123.5237754871096</c:v>
                </c:pt>
                <c:pt idx="238">
                  <c:v>123.5237754871096</c:v>
                </c:pt>
                <c:pt idx="239">
                  <c:v>125.17006090969713</c:v>
                </c:pt>
                <c:pt idx="240">
                  <c:v>124.1868657304896</c:v>
                </c:pt>
                <c:pt idx="241">
                  <c:v>124.88477213517646</c:v>
                </c:pt>
                <c:pt idx="242">
                  <c:v>124.84506877052281</c:v>
                </c:pt>
                <c:pt idx="243">
                  <c:v>125.68017480493863</c:v>
                </c:pt>
                <c:pt idx="244">
                  <c:v>126.7014488699409</c:v>
                </c:pt>
                <c:pt idx="245">
                  <c:v>126.36325439834535</c:v>
                </c:pt>
                <c:pt idx="246">
                  <c:v>127.6721025216868</c:v>
                </c:pt>
                <c:pt idx="247">
                  <c:v>127.36091845281328</c:v>
                </c:pt>
                <c:pt idx="248">
                  <c:v>127.46232448056598</c:v>
                </c:pt>
                <c:pt idx="249">
                  <c:v>128.81747025138671</c:v>
                </c:pt>
                <c:pt idx="250">
                  <c:v>129.25543250510606</c:v>
                </c:pt>
                <c:pt idx="251">
                  <c:v>129.25543250510606</c:v>
                </c:pt>
                <c:pt idx="252">
                  <c:v>129.00574459778178</c:v>
                </c:pt>
                <c:pt idx="253">
                  <c:v>129.18417570363337</c:v>
                </c:pt>
                <c:pt idx="254">
                  <c:v>129.44175197016244</c:v>
                </c:pt>
                <c:pt idx="255">
                  <c:v>128.23623722237244</c:v>
                </c:pt>
                <c:pt idx="256">
                  <c:v>125.81877864520665</c:v>
                </c:pt>
                <c:pt idx="257">
                  <c:v>127.61356621568565</c:v>
                </c:pt>
                <c:pt idx="258">
                  <c:v>127.68904941554555</c:v>
                </c:pt>
                <c:pt idx="259">
                  <c:v>128.01628553822837</c:v>
                </c:pt>
                <c:pt idx="260">
                  <c:v>125.97883111312042</c:v>
                </c:pt>
              </c:numCache>
            </c:numRef>
          </c:val>
          <c:smooth val="0"/>
          <c:extLst>
            <c:ext xmlns:c16="http://schemas.microsoft.com/office/drawing/2014/chart" uri="{C3380CC4-5D6E-409C-BE32-E72D297353CC}">
              <c16:uniqueId val="{00000001-BAE7-41E8-84C5-AD56848DC2E2}"/>
            </c:ext>
          </c:extLst>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Index_Charts!$D$273:$D$533</c:f>
              <c:numCache>
                <c:formatCode>0.00</c:formatCode>
                <c:ptCount val="261"/>
                <c:pt idx="0">
                  <c:v>100</c:v>
                </c:pt>
                <c:pt idx="1">
                  <c:v>100.19814193857172</c:v>
                </c:pt>
                <c:pt idx="2">
                  <c:v>102.23853383512198</c:v>
                </c:pt>
                <c:pt idx="3">
                  <c:v>102.17756708479222</c:v>
                </c:pt>
                <c:pt idx="4">
                  <c:v>101.04498149630639</c:v>
                </c:pt>
                <c:pt idx="5">
                  <c:v>100.72590317682352</c:v>
                </c:pt>
                <c:pt idx="6">
                  <c:v>101.55109099145041</c:v>
                </c:pt>
                <c:pt idx="7">
                  <c:v>101.60849659982165</c:v>
                </c:pt>
                <c:pt idx="8">
                  <c:v>102.43040816384672</c:v>
                </c:pt>
                <c:pt idx="9">
                  <c:v>102.51829714738285</c:v>
                </c:pt>
                <c:pt idx="10">
                  <c:v>103.08337915335987</c:v>
                </c:pt>
                <c:pt idx="11">
                  <c:v>102.83823014093576</c:v>
                </c:pt>
                <c:pt idx="12">
                  <c:v>102.26417405722327</c:v>
                </c:pt>
                <c:pt idx="13">
                  <c:v>102.96856793661738</c:v>
                </c:pt>
                <c:pt idx="14">
                  <c:v>102.0963730481381</c:v>
                </c:pt>
                <c:pt idx="15">
                  <c:v>102.25605465355787</c:v>
                </c:pt>
                <c:pt idx="16">
                  <c:v>102.3292717322249</c:v>
                </c:pt>
                <c:pt idx="17">
                  <c:v>101.86461392947798</c:v>
                </c:pt>
                <c:pt idx="18">
                  <c:v>101.23899251020623</c:v>
                </c:pt>
                <c:pt idx="19">
                  <c:v>100.77647139263442</c:v>
                </c:pt>
                <c:pt idx="20">
                  <c:v>101.23229756332421</c:v>
                </c:pt>
                <c:pt idx="21">
                  <c:v>101.62630230961423</c:v>
                </c:pt>
                <c:pt idx="22">
                  <c:v>102.32485591619636</c:v>
                </c:pt>
                <c:pt idx="23">
                  <c:v>102.50391013387043</c:v>
                </c:pt>
                <c:pt idx="24">
                  <c:v>101.95620650065098</c:v>
                </c:pt>
                <c:pt idx="25">
                  <c:v>101.1978257091658</c:v>
                </c:pt>
                <c:pt idx="26">
                  <c:v>101.57260028887983</c:v>
                </c:pt>
                <c:pt idx="27">
                  <c:v>101.86504126651302</c:v>
                </c:pt>
                <c:pt idx="28">
                  <c:v>101.97956759189881</c:v>
                </c:pt>
                <c:pt idx="29">
                  <c:v>102.35334505186447</c:v>
                </c:pt>
                <c:pt idx="30">
                  <c:v>102.96372478355377</c:v>
                </c:pt>
                <c:pt idx="31">
                  <c:v>103.97380708866673</c:v>
                </c:pt>
                <c:pt idx="32">
                  <c:v>104.32721481662968</c:v>
                </c:pt>
                <c:pt idx="33">
                  <c:v>103.85728652378417</c:v>
                </c:pt>
                <c:pt idx="34">
                  <c:v>104.77321223551399</c:v>
                </c:pt>
                <c:pt idx="35">
                  <c:v>102.66900467506717</c:v>
                </c:pt>
                <c:pt idx="36">
                  <c:v>102.24152519436713</c:v>
                </c:pt>
                <c:pt idx="37">
                  <c:v>102.50804105854232</c:v>
                </c:pt>
                <c:pt idx="38">
                  <c:v>102.4781274660908</c:v>
                </c:pt>
                <c:pt idx="39">
                  <c:v>103.04990441894984</c:v>
                </c:pt>
                <c:pt idx="40">
                  <c:v>103.6889157319856</c:v>
                </c:pt>
                <c:pt idx="41">
                  <c:v>104.23291577756821</c:v>
                </c:pt>
                <c:pt idx="42">
                  <c:v>105.28331020965153</c:v>
                </c:pt>
                <c:pt idx="43">
                  <c:v>105.67019267202451</c:v>
                </c:pt>
                <c:pt idx="44">
                  <c:v>105.43743643361603</c:v>
                </c:pt>
                <c:pt idx="45">
                  <c:v>106.07744486640019</c:v>
                </c:pt>
                <c:pt idx="46">
                  <c:v>106.14895259692716</c:v>
                </c:pt>
                <c:pt idx="47">
                  <c:v>105.7740355715348</c:v>
                </c:pt>
                <c:pt idx="48">
                  <c:v>105.72190045326215</c:v>
                </c:pt>
                <c:pt idx="49">
                  <c:v>105.66549196463927</c:v>
                </c:pt>
                <c:pt idx="50">
                  <c:v>105.93770565594811</c:v>
                </c:pt>
                <c:pt idx="51">
                  <c:v>105.93499918805962</c:v>
                </c:pt>
                <c:pt idx="52">
                  <c:v>106.4057821549752</c:v>
                </c:pt>
                <c:pt idx="53">
                  <c:v>106.42572454994288</c:v>
                </c:pt>
                <c:pt idx="54">
                  <c:v>106.26276669392128</c:v>
                </c:pt>
                <c:pt idx="55">
                  <c:v>106.26276669392128</c:v>
                </c:pt>
                <c:pt idx="56">
                  <c:v>106.26276669392128</c:v>
                </c:pt>
                <c:pt idx="57">
                  <c:v>107.16288093535529</c:v>
                </c:pt>
                <c:pt idx="58">
                  <c:v>106.43184971411152</c:v>
                </c:pt>
                <c:pt idx="59">
                  <c:v>105.89596907219432</c:v>
                </c:pt>
                <c:pt idx="60">
                  <c:v>105.81135633926002</c:v>
                </c:pt>
                <c:pt idx="61">
                  <c:v>105.98898610015071</c:v>
                </c:pt>
                <c:pt idx="62">
                  <c:v>105.66933799795449</c:v>
                </c:pt>
                <c:pt idx="63">
                  <c:v>105.19983704214397</c:v>
                </c:pt>
                <c:pt idx="64">
                  <c:v>104.71623396417775</c:v>
                </c:pt>
                <c:pt idx="65">
                  <c:v>105.13402713875064</c:v>
                </c:pt>
                <c:pt idx="66">
                  <c:v>105.13402713875064</c:v>
                </c:pt>
                <c:pt idx="67">
                  <c:v>103.42225742213206</c:v>
                </c:pt>
                <c:pt idx="68">
                  <c:v>103.57225272142468</c:v>
                </c:pt>
                <c:pt idx="69">
                  <c:v>102.66644065285702</c:v>
                </c:pt>
                <c:pt idx="70">
                  <c:v>102.60775303338072</c:v>
                </c:pt>
                <c:pt idx="71">
                  <c:v>102.04352570147375</c:v>
                </c:pt>
                <c:pt idx="72">
                  <c:v>103.15346242710342</c:v>
                </c:pt>
                <c:pt idx="73">
                  <c:v>103.94189925671844</c:v>
                </c:pt>
                <c:pt idx="74">
                  <c:v>104.74757201341269</c:v>
                </c:pt>
                <c:pt idx="75">
                  <c:v>104.67791607670414</c:v>
                </c:pt>
                <c:pt idx="76">
                  <c:v>104.14032608664685</c:v>
                </c:pt>
                <c:pt idx="77">
                  <c:v>104.39729809037324</c:v>
                </c:pt>
                <c:pt idx="78">
                  <c:v>104.47236696285871</c:v>
                </c:pt>
                <c:pt idx="79">
                  <c:v>103.00303979077579</c:v>
                </c:pt>
                <c:pt idx="80">
                  <c:v>103.66811866294788</c:v>
                </c:pt>
                <c:pt idx="81">
                  <c:v>103.66811866294788</c:v>
                </c:pt>
                <c:pt idx="82">
                  <c:v>103.54305135736486</c:v>
                </c:pt>
                <c:pt idx="83">
                  <c:v>102.35149325804605</c:v>
                </c:pt>
                <c:pt idx="84">
                  <c:v>102.81956975707314</c:v>
                </c:pt>
                <c:pt idx="85">
                  <c:v>102.01546390284064</c:v>
                </c:pt>
                <c:pt idx="86">
                  <c:v>102.34437097412901</c:v>
                </c:pt>
                <c:pt idx="87">
                  <c:v>102.76444327955534</c:v>
                </c:pt>
                <c:pt idx="88">
                  <c:v>102.84891356681129</c:v>
                </c:pt>
                <c:pt idx="89">
                  <c:v>103.41342579007495</c:v>
                </c:pt>
                <c:pt idx="90">
                  <c:v>104.44031668523208</c:v>
                </c:pt>
                <c:pt idx="91">
                  <c:v>105.06137984279695</c:v>
                </c:pt>
                <c:pt idx="92">
                  <c:v>105.38772289187517</c:v>
                </c:pt>
                <c:pt idx="93">
                  <c:v>104.94856286555121</c:v>
                </c:pt>
                <c:pt idx="94">
                  <c:v>104.96209520499357</c:v>
                </c:pt>
                <c:pt idx="95">
                  <c:v>104.63746150405542</c:v>
                </c:pt>
                <c:pt idx="96">
                  <c:v>104.80170137118211</c:v>
                </c:pt>
                <c:pt idx="97">
                  <c:v>106.02288817159575</c:v>
                </c:pt>
                <c:pt idx="98">
                  <c:v>105.46022774215054</c:v>
                </c:pt>
                <c:pt idx="99">
                  <c:v>105.7579392098823</c:v>
                </c:pt>
                <c:pt idx="100">
                  <c:v>105.51663623077339</c:v>
                </c:pt>
                <c:pt idx="101">
                  <c:v>105.64754380916837</c:v>
                </c:pt>
                <c:pt idx="102">
                  <c:v>105.72930762853585</c:v>
                </c:pt>
                <c:pt idx="103">
                  <c:v>105.64327043881816</c:v>
                </c:pt>
                <c:pt idx="104">
                  <c:v>105.44299181507131</c:v>
                </c:pt>
                <c:pt idx="105">
                  <c:v>105.77489024560485</c:v>
                </c:pt>
                <c:pt idx="106">
                  <c:v>106.79864733583848</c:v>
                </c:pt>
                <c:pt idx="107">
                  <c:v>107.6773947255214</c:v>
                </c:pt>
                <c:pt idx="108">
                  <c:v>108.39147491104266</c:v>
                </c:pt>
                <c:pt idx="109">
                  <c:v>108.30971109167518</c:v>
                </c:pt>
                <c:pt idx="110">
                  <c:v>107.59121509012539</c:v>
                </c:pt>
                <c:pt idx="111">
                  <c:v>107.5360886126076</c:v>
                </c:pt>
                <c:pt idx="112">
                  <c:v>107.35375814433166</c:v>
                </c:pt>
                <c:pt idx="113">
                  <c:v>107.2714245422508</c:v>
                </c:pt>
                <c:pt idx="114">
                  <c:v>106.97414041155405</c:v>
                </c:pt>
                <c:pt idx="115">
                  <c:v>106.91929882539293</c:v>
                </c:pt>
                <c:pt idx="116">
                  <c:v>107.28609644711989</c:v>
                </c:pt>
                <c:pt idx="117">
                  <c:v>107.93393939221276</c:v>
                </c:pt>
                <c:pt idx="118">
                  <c:v>107.33937113081926</c:v>
                </c:pt>
                <c:pt idx="119">
                  <c:v>106.73582879169028</c:v>
                </c:pt>
                <c:pt idx="120">
                  <c:v>106.95818649557991</c:v>
                </c:pt>
                <c:pt idx="121">
                  <c:v>107.0469301531861</c:v>
                </c:pt>
                <c:pt idx="122">
                  <c:v>107.64420488246806</c:v>
                </c:pt>
                <c:pt idx="123">
                  <c:v>106.85505582446133</c:v>
                </c:pt>
                <c:pt idx="124">
                  <c:v>106.67828073764069</c:v>
                </c:pt>
                <c:pt idx="125">
                  <c:v>107.53309725336244</c:v>
                </c:pt>
                <c:pt idx="126">
                  <c:v>109.4924375589369</c:v>
                </c:pt>
                <c:pt idx="127">
                  <c:v>108.92493397642808</c:v>
                </c:pt>
                <c:pt idx="128">
                  <c:v>108.07040235206304</c:v>
                </c:pt>
                <c:pt idx="129">
                  <c:v>108.04319522749999</c:v>
                </c:pt>
                <c:pt idx="130">
                  <c:v>105.51036862092641</c:v>
                </c:pt>
                <c:pt idx="131">
                  <c:v>102.90062134804892</c:v>
                </c:pt>
                <c:pt idx="132">
                  <c:v>102.15762468982452</c:v>
                </c:pt>
                <c:pt idx="133">
                  <c:v>102.54237046702239</c:v>
                </c:pt>
                <c:pt idx="134">
                  <c:v>103.78449678215212</c:v>
                </c:pt>
                <c:pt idx="135">
                  <c:v>103.32795838307062</c:v>
                </c:pt>
                <c:pt idx="136">
                  <c:v>102.94150325773266</c:v>
                </c:pt>
                <c:pt idx="137">
                  <c:v>103.28593690796014</c:v>
                </c:pt>
                <c:pt idx="138">
                  <c:v>101.81846152969565</c:v>
                </c:pt>
                <c:pt idx="139">
                  <c:v>100.6665033289555</c:v>
                </c:pt>
                <c:pt idx="140">
                  <c:v>101.38072596015508</c:v>
                </c:pt>
                <c:pt idx="141">
                  <c:v>102.41345712812418</c:v>
                </c:pt>
                <c:pt idx="142">
                  <c:v>101.49254581765244</c:v>
                </c:pt>
                <c:pt idx="143">
                  <c:v>102.61743933950788</c:v>
                </c:pt>
                <c:pt idx="144">
                  <c:v>101.53784354336474</c:v>
                </c:pt>
                <c:pt idx="145">
                  <c:v>101.06492389127406</c:v>
                </c:pt>
                <c:pt idx="146">
                  <c:v>101.06492389127406</c:v>
                </c:pt>
                <c:pt idx="147">
                  <c:v>100.98800322497014</c:v>
                </c:pt>
                <c:pt idx="148">
                  <c:v>101.34596921463998</c:v>
                </c:pt>
                <c:pt idx="149">
                  <c:v>102.33753358156865</c:v>
                </c:pt>
                <c:pt idx="150">
                  <c:v>102.66316440225521</c:v>
                </c:pt>
                <c:pt idx="151">
                  <c:v>103.72808829352927</c:v>
                </c:pt>
                <c:pt idx="152">
                  <c:v>103.53222548581098</c:v>
                </c:pt>
                <c:pt idx="153">
                  <c:v>104.14573902242378</c:v>
                </c:pt>
                <c:pt idx="154">
                  <c:v>103.57467429795648</c:v>
                </c:pt>
                <c:pt idx="155">
                  <c:v>103.73378612066288</c:v>
                </c:pt>
                <c:pt idx="156">
                  <c:v>103.07098637934425</c:v>
                </c:pt>
                <c:pt idx="157">
                  <c:v>103.5288067895308</c:v>
                </c:pt>
                <c:pt idx="158">
                  <c:v>104.52706610334148</c:v>
                </c:pt>
                <c:pt idx="159">
                  <c:v>104.62165003375962</c:v>
                </c:pt>
                <c:pt idx="160">
                  <c:v>104.94628373469777</c:v>
                </c:pt>
                <c:pt idx="161">
                  <c:v>104.29032138593945</c:v>
                </c:pt>
                <c:pt idx="162">
                  <c:v>104.27593437242706</c:v>
                </c:pt>
                <c:pt idx="163">
                  <c:v>104.18548136668082</c:v>
                </c:pt>
                <c:pt idx="164">
                  <c:v>104.78902370580978</c:v>
                </c:pt>
                <c:pt idx="165">
                  <c:v>104.62521117571815</c:v>
                </c:pt>
                <c:pt idx="166">
                  <c:v>104.35684351772451</c:v>
                </c:pt>
                <c:pt idx="167">
                  <c:v>103.86326924227447</c:v>
                </c:pt>
                <c:pt idx="168">
                  <c:v>103.8427570645934</c:v>
                </c:pt>
                <c:pt idx="169">
                  <c:v>104.71295771357592</c:v>
                </c:pt>
                <c:pt idx="170">
                  <c:v>105.78315209494859</c:v>
                </c:pt>
                <c:pt idx="171">
                  <c:v>105.52674987393557</c:v>
                </c:pt>
                <c:pt idx="172">
                  <c:v>104.84457752036261</c:v>
                </c:pt>
                <c:pt idx="173">
                  <c:v>101.45750418078066</c:v>
                </c:pt>
                <c:pt idx="174">
                  <c:v>100.81792308503152</c:v>
                </c:pt>
                <c:pt idx="175">
                  <c:v>101.92529578845107</c:v>
                </c:pt>
                <c:pt idx="176">
                  <c:v>102.53068992139846</c:v>
                </c:pt>
                <c:pt idx="177">
                  <c:v>101.75108472384056</c:v>
                </c:pt>
                <c:pt idx="178">
                  <c:v>102.08369538276578</c:v>
                </c:pt>
                <c:pt idx="179">
                  <c:v>102.36659249995013</c:v>
                </c:pt>
                <c:pt idx="180">
                  <c:v>103.23152265883404</c:v>
                </c:pt>
                <c:pt idx="181">
                  <c:v>102.75247784257473</c:v>
                </c:pt>
                <c:pt idx="182">
                  <c:v>102.7266951747951</c:v>
                </c:pt>
                <c:pt idx="183">
                  <c:v>102.10435000612517</c:v>
                </c:pt>
                <c:pt idx="184">
                  <c:v>102.30904444590054</c:v>
                </c:pt>
                <c:pt idx="185">
                  <c:v>101.85677941716926</c:v>
                </c:pt>
                <c:pt idx="186">
                  <c:v>102.04295591876038</c:v>
                </c:pt>
                <c:pt idx="187">
                  <c:v>102.73880305745405</c:v>
                </c:pt>
                <c:pt idx="188">
                  <c:v>103.42610345544725</c:v>
                </c:pt>
                <c:pt idx="189">
                  <c:v>104.38775422992441</c:v>
                </c:pt>
                <c:pt idx="190">
                  <c:v>104.33390976351168</c:v>
                </c:pt>
                <c:pt idx="191">
                  <c:v>104.4309152704616</c:v>
                </c:pt>
                <c:pt idx="192">
                  <c:v>104.07451618325352</c:v>
                </c:pt>
                <c:pt idx="193">
                  <c:v>104.42379298654458</c:v>
                </c:pt>
                <c:pt idx="194">
                  <c:v>103.25004059701833</c:v>
                </c:pt>
                <c:pt idx="195">
                  <c:v>104.01981704277074</c:v>
                </c:pt>
                <c:pt idx="196">
                  <c:v>104.97804912096771</c:v>
                </c:pt>
                <c:pt idx="197">
                  <c:v>105.24000672343601</c:v>
                </c:pt>
                <c:pt idx="198">
                  <c:v>105.36208266977387</c:v>
                </c:pt>
                <c:pt idx="199">
                  <c:v>105.50110965183426</c:v>
                </c:pt>
                <c:pt idx="200">
                  <c:v>104.83118762659859</c:v>
                </c:pt>
                <c:pt idx="201">
                  <c:v>104.3918851545963</c:v>
                </c:pt>
                <c:pt idx="202">
                  <c:v>104.91750970767298</c:v>
                </c:pt>
                <c:pt idx="203">
                  <c:v>104.71480950739436</c:v>
                </c:pt>
                <c:pt idx="204">
                  <c:v>103.88221451749375</c:v>
                </c:pt>
                <c:pt idx="205">
                  <c:v>104.02722421804444</c:v>
                </c:pt>
                <c:pt idx="206">
                  <c:v>104.09502836093456</c:v>
                </c:pt>
                <c:pt idx="207">
                  <c:v>104.32436590306287</c:v>
                </c:pt>
                <c:pt idx="208">
                  <c:v>103.45103144915686</c:v>
                </c:pt>
                <c:pt idx="209">
                  <c:v>103.11001649520955</c:v>
                </c:pt>
                <c:pt idx="210">
                  <c:v>104.36724205224337</c:v>
                </c:pt>
                <c:pt idx="211">
                  <c:v>105.35695462535361</c:v>
                </c:pt>
                <c:pt idx="212">
                  <c:v>105.45452991501692</c:v>
                </c:pt>
                <c:pt idx="213">
                  <c:v>105.83400520211616</c:v>
                </c:pt>
                <c:pt idx="214">
                  <c:v>105.64384022153152</c:v>
                </c:pt>
                <c:pt idx="215">
                  <c:v>104.64814492993095</c:v>
                </c:pt>
                <c:pt idx="216">
                  <c:v>103.78506656486547</c:v>
                </c:pt>
                <c:pt idx="217">
                  <c:v>101.97344242773019</c:v>
                </c:pt>
                <c:pt idx="218">
                  <c:v>102.39707587511502</c:v>
                </c:pt>
                <c:pt idx="219">
                  <c:v>101.67558851432005</c:v>
                </c:pt>
                <c:pt idx="220">
                  <c:v>103.12582796550535</c:v>
                </c:pt>
                <c:pt idx="221">
                  <c:v>103.04377925478119</c:v>
                </c:pt>
                <c:pt idx="222">
                  <c:v>102.7568936586033</c:v>
                </c:pt>
                <c:pt idx="223">
                  <c:v>102.79236263251008</c:v>
                </c:pt>
                <c:pt idx="224">
                  <c:v>103.60743680397479</c:v>
                </c:pt>
                <c:pt idx="225">
                  <c:v>104.7465748936643</c:v>
                </c:pt>
                <c:pt idx="226">
                  <c:v>107.10561777266238</c:v>
                </c:pt>
                <c:pt idx="227">
                  <c:v>107.19436143026857</c:v>
                </c:pt>
                <c:pt idx="228">
                  <c:v>107.41472489466142</c:v>
                </c:pt>
                <c:pt idx="229">
                  <c:v>107.88579275293367</c:v>
                </c:pt>
                <c:pt idx="230">
                  <c:v>108.00915071037657</c:v>
                </c:pt>
                <c:pt idx="231">
                  <c:v>108.59474489403466</c:v>
                </c:pt>
                <c:pt idx="232">
                  <c:v>108.71796040579925</c:v>
                </c:pt>
                <c:pt idx="233">
                  <c:v>108.71796040579925</c:v>
                </c:pt>
                <c:pt idx="234">
                  <c:v>108.71796040579925</c:v>
                </c:pt>
                <c:pt idx="235">
                  <c:v>108.8982966345784</c:v>
                </c:pt>
                <c:pt idx="236">
                  <c:v>108.07424838537823</c:v>
                </c:pt>
                <c:pt idx="237">
                  <c:v>107.43879821430096</c:v>
                </c:pt>
                <c:pt idx="238">
                  <c:v>107.43879821430096</c:v>
                </c:pt>
                <c:pt idx="239">
                  <c:v>108.3199671805157</c:v>
                </c:pt>
                <c:pt idx="240">
                  <c:v>108.57779385831212</c:v>
                </c:pt>
                <c:pt idx="241">
                  <c:v>107.90744449604144</c:v>
                </c:pt>
                <c:pt idx="242">
                  <c:v>107.88622008996869</c:v>
                </c:pt>
                <c:pt idx="243">
                  <c:v>107.90160422322947</c:v>
                </c:pt>
                <c:pt idx="244">
                  <c:v>108.23193575130124</c:v>
                </c:pt>
                <c:pt idx="245">
                  <c:v>108.08564403964549</c:v>
                </c:pt>
                <c:pt idx="246">
                  <c:v>108.50941993270867</c:v>
                </c:pt>
                <c:pt idx="247">
                  <c:v>108.57708162992043</c:v>
                </c:pt>
                <c:pt idx="248">
                  <c:v>108.86838304212689</c:v>
                </c:pt>
                <c:pt idx="249">
                  <c:v>108.39845474928136</c:v>
                </c:pt>
                <c:pt idx="250">
                  <c:v>109.32079051653652</c:v>
                </c:pt>
                <c:pt idx="251">
                  <c:v>108.99145610821313</c:v>
                </c:pt>
                <c:pt idx="252">
                  <c:v>108.41113241465365</c:v>
                </c:pt>
                <c:pt idx="253">
                  <c:v>107.85872807404895</c:v>
                </c:pt>
                <c:pt idx="254">
                  <c:v>106.94351459071083</c:v>
                </c:pt>
                <c:pt idx="255">
                  <c:v>108.05900669779578</c:v>
                </c:pt>
                <c:pt idx="256">
                  <c:v>105.58144901441835</c:v>
                </c:pt>
                <c:pt idx="257">
                  <c:v>106.55919615054799</c:v>
                </c:pt>
                <c:pt idx="258">
                  <c:v>106.60022050591007</c:v>
                </c:pt>
                <c:pt idx="259">
                  <c:v>105.15282996829158</c:v>
                </c:pt>
                <c:pt idx="260">
                  <c:v>103.78606368461388</c:v>
                </c:pt>
              </c:numCache>
            </c:numRef>
          </c:val>
          <c:smooth val="0"/>
          <c:extLst>
            <c:ext xmlns:c16="http://schemas.microsoft.com/office/drawing/2014/chart" uri="{C3380CC4-5D6E-409C-BE32-E72D297353CC}">
              <c16:uniqueId val="{00000002-BAE7-41E8-84C5-AD56848DC2E2}"/>
            </c:ext>
          </c:extLst>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Index_Charts!$E$273:$E$533</c:f>
              <c:numCache>
                <c:formatCode>0.00</c:formatCode>
                <c:ptCount val="261"/>
                <c:pt idx="0">
                  <c:v>100</c:v>
                </c:pt>
                <c:pt idx="1">
                  <c:v>99.963508415424499</c:v>
                </c:pt>
                <c:pt idx="2">
                  <c:v>101.67539304477553</c:v>
                </c:pt>
                <c:pt idx="3">
                  <c:v>101.28847492008521</c:v>
                </c:pt>
                <c:pt idx="4">
                  <c:v>98.58112132915231</c:v>
                </c:pt>
                <c:pt idx="5">
                  <c:v>97.550412945210752</c:v>
                </c:pt>
                <c:pt idx="6">
                  <c:v>98.514667291555241</c:v>
                </c:pt>
                <c:pt idx="7">
                  <c:v>99.51183561614431</c:v>
                </c:pt>
                <c:pt idx="8">
                  <c:v>99.879792427280677</c:v>
                </c:pt>
                <c:pt idx="9">
                  <c:v>99.187257281770485</c:v>
                </c:pt>
                <c:pt idx="10">
                  <c:v>101.06559004566813</c:v>
                </c:pt>
                <c:pt idx="11">
                  <c:v>101.06022363617176</c:v>
                </c:pt>
                <c:pt idx="12">
                  <c:v>101.14975323460331</c:v>
                </c:pt>
                <c:pt idx="13">
                  <c:v>101.97940014274648</c:v>
                </c:pt>
                <c:pt idx="14">
                  <c:v>102.16999712002691</c:v>
                </c:pt>
                <c:pt idx="15">
                  <c:v>102.47785014480361</c:v>
                </c:pt>
                <c:pt idx="16">
                  <c:v>102.904390259609</c:v>
                </c:pt>
                <c:pt idx="17">
                  <c:v>103.22100841989649</c:v>
                </c:pt>
                <c:pt idx="18">
                  <c:v>102.74286133376742</c:v>
                </c:pt>
                <c:pt idx="19">
                  <c:v>102.99606642183915</c:v>
                </c:pt>
                <c:pt idx="20">
                  <c:v>103.76560954362266</c:v>
                </c:pt>
                <c:pt idx="21">
                  <c:v>103.68493452086014</c:v>
                </c:pt>
                <c:pt idx="22">
                  <c:v>103.93608248529156</c:v>
                </c:pt>
                <c:pt idx="23">
                  <c:v>103.63994612124866</c:v>
                </c:pt>
                <c:pt idx="24">
                  <c:v>103.01538549602618</c:v>
                </c:pt>
                <c:pt idx="25">
                  <c:v>102.47910230701945</c:v>
                </c:pt>
                <c:pt idx="26">
                  <c:v>103.24506782247202</c:v>
                </c:pt>
                <c:pt idx="27">
                  <c:v>103.07235887684627</c:v>
                </c:pt>
                <c:pt idx="28">
                  <c:v>103.50381820035668</c:v>
                </c:pt>
                <c:pt idx="29">
                  <c:v>103.63851507871628</c:v>
                </c:pt>
                <c:pt idx="30">
                  <c:v>104.51699631327669</c:v>
                </c:pt>
                <c:pt idx="31">
                  <c:v>104.26092914014021</c:v>
                </c:pt>
                <c:pt idx="32">
                  <c:v>105.43572561906005</c:v>
                </c:pt>
                <c:pt idx="33">
                  <c:v>103.78537581860105</c:v>
                </c:pt>
                <c:pt idx="34">
                  <c:v>103.30302504503311</c:v>
                </c:pt>
                <c:pt idx="35">
                  <c:v>101.6413163444734</c:v>
                </c:pt>
                <c:pt idx="36">
                  <c:v>101.48461718717859</c:v>
                </c:pt>
                <c:pt idx="37">
                  <c:v>102.13600985988305</c:v>
                </c:pt>
                <c:pt idx="38">
                  <c:v>102.13207449291903</c:v>
                </c:pt>
                <c:pt idx="39">
                  <c:v>102.21364391726428</c:v>
                </c:pt>
                <c:pt idx="40">
                  <c:v>103.08908418644339</c:v>
                </c:pt>
                <c:pt idx="41">
                  <c:v>104.48390345471554</c:v>
                </c:pt>
                <c:pt idx="42">
                  <c:v>105.13502780694522</c:v>
                </c:pt>
                <c:pt idx="43">
                  <c:v>106.92034280623864</c:v>
                </c:pt>
                <c:pt idx="44">
                  <c:v>107.22095117819521</c:v>
                </c:pt>
                <c:pt idx="45">
                  <c:v>107.41539408228138</c:v>
                </c:pt>
                <c:pt idx="46">
                  <c:v>107.00083894868459</c:v>
                </c:pt>
                <c:pt idx="47">
                  <c:v>105.99168564288691</c:v>
                </c:pt>
                <c:pt idx="48">
                  <c:v>106.48664747877137</c:v>
                </c:pt>
                <c:pt idx="49">
                  <c:v>106.74861770235388</c:v>
                </c:pt>
                <c:pt idx="50">
                  <c:v>107.32756384685698</c:v>
                </c:pt>
                <c:pt idx="51">
                  <c:v>107.50957456894317</c:v>
                </c:pt>
                <c:pt idx="52">
                  <c:v>108.23439761159001</c:v>
                </c:pt>
                <c:pt idx="53">
                  <c:v>108.69725043065436</c:v>
                </c:pt>
                <c:pt idx="54">
                  <c:v>109.31724960780491</c:v>
                </c:pt>
                <c:pt idx="55">
                  <c:v>109.31724960780491</c:v>
                </c:pt>
                <c:pt idx="56">
                  <c:v>109.31724960780491</c:v>
                </c:pt>
                <c:pt idx="57">
                  <c:v>109.43459509545947</c:v>
                </c:pt>
                <c:pt idx="58">
                  <c:v>110.12909792445168</c:v>
                </c:pt>
                <c:pt idx="59">
                  <c:v>109.85576880076849</c:v>
                </c:pt>
                <c:pt idx="60">
                  <c:v>110.1471648364229</c:v>
                </c:pt>
                <c:pt idx="61">
                  <c:v>110.26200599964582</c:v>
                </c:pt>
                <c:pt idx="62">
                  <c:v>110.40564689383274</c:v>
                </c:pt>
                <c:pt idx="63">
                  <c:v>110.40564689383274</c:v>
                </c:pt>
                <c:pt idx="64">
                  <c:v>110.41763187504137</c:v>
                </c:pt>
                <c:pt idx="65">
                  <c:v>111.01983246069554</c:v>
                </c:pt>
                <c:pt idx="66">
                  <c:v>109.89404918850944</c:v>
                </c:pt>
                <c:pt idx="67">
                  <c:v>108.15765795579151</c:v>
                </c:pt>
                <c:pt idx="68">
                  <c:v>108.93748669577646</c:v>
                </c:pt>
                <c:pt idx="69">
                  <c:v>107.09492999518812</c:v>
                </c:pt>
                <c:pt idx="70">
                  <c:v>107.86331039491408</c:v>
                </c:pt>
                <c:pt idx="71">
                  <c:v>106.22494557566368</c:v>
                </c:pt>
                <c:pt idx="72">
                  <c:v>107.25323907533189</c:v>
                </c:pt>
                <c:pt idx="73">
                  <c:v>108.21874558389217</c:v>
                </c:pt>
                <c:pt idx="74">
                  <c:v>110.10414412029344</c:v>
                </c:pt>
                <c:pt idx="75">
                  <c:v>109.46527306974723</c:v>
                </c:pt>
                <c:pt idx="76">
                  <c:v>107.69748834147539</c:v>
                </c:pt>
                <c:pt idx="77">
                  <c:v>108.61138787871198</c:v>
                </c:pt>
                <c:pt idx="78">
                  <c:v>108.83740315866864</c:v>
                </c:pt>
                <c:pt idx="79">
                  <c:v>106.90254421474224</c:v>
                </c:pt>
                <c:pt idx="80">
                  <c:v>107.42693186269862</c:v>
                </c:pt>
                <c:pt idx="81">
                  <c:v>107.96482497455429</c:v>
                </c:pt>
                <c:pt idx="82">
                  <c:v>107.57012555609418</c:v>
                </c:pt>
                <c:pt idx="83">
                  <c:v>105.87756000093019</c:v>
                </c:pt>
                <c:pt idx="84">
                  <c:v>106.4523918981527</c:v>
                </c:pt>
                <c:pt idx="85">
                  <c:v>104.88504256457132</c:v>
                </c:pt>
                <c:pt idx="86">
                  <c:v>105.4750792887003</c:v>
                </c:pt>
                <c:pt idx="87">
                  <c:v>107.07033395166296</c:v>
                </c:pt>
                <c:pt idx="88">
                  <c:v>107.15655426423842</c:v>
                </c:pt>
                <c:pt idx="89">
                  <c:v>106.90907334629618</c:v>
                </c:pt>
                <c:pt idx="90">
                  <c:v>107.73406936620916</c:v>
                </c:pt>
                <c:pt idx="91">
                  <c:v>107.73406936620916</c:v>
                </c:pt>
                <c:pt idx="92">
                  <c:v>108.72175703402125</c:v>
                </c:pt>
                <c:pt idx="93">
                  <c:v>108.36283367887047</c:v>
                </c:pt>
                <c:pt idx="94">
                  <c:v>108.84017580357511</c:v>
                </c:pt>
                <c:pt idx="95">
                  <c:v>108.19039305371953</c:v>
                </c:pt>
                <c:pt idx="96">
                  <c:v>108.09576536626639</c:v>
                </c:pt>
                <c:pt idx="97">
                  <c:v>110.29536717868176</c:v>
                </c:pt>
                <c:pt idx="98">
                  <c:v>110.08768713117117</c:v>
                </c:pt>
                <c:pt idx="99">
                  <c:v>110.50680371283985</c:v>
                </c:pt>
                <c:pt idx="100">
                  <c:v>110.36843978799105</c:v>
                </c:pt>
                <c:pt idx="101">
                  <c:v>109.783948353675</c:v>
                </c:pt>
                <c:pt idx="102">
                  <c:v>109.37136090356026</c:v>
                </c:pt>
                <c:pt idx="103">
                  <c:v>109.5223358907256</c:v>
                </c:pt>
                <c:pt idx="104">
                  <c:v>109.75228653764626</c:v>
                </c:pt>
                <c:pt idx="105">
                  <c:v>110.89506343990425</c:v>
                </c:pt>
                <c:pt idx="106">
                  <c:v>111.99142090001841</c:v>
                </c:pt>
                <c:pt idx="107">
                  <c:v>112.03918194453637</c:v>
                </c:pt>
                <c:pt idx="108">
                  <c:v>112.83985024139898</c:v>
                </c:pt>
                <c:pt idx="109">
                  <c:v>112.96202549760032</c:v>
                </c:pt>
                <c:pt idx="110">
                  <c:v>112.41313124627706</c:v>
                </c:pt>
                <c:pt idx="111">
                  <c:v>112.18935197027724</c:v>
                </c:pt>
                <c:pt idx="112">
                  <c:v>111.232700037386</c:v>
                </c:pt>
                <c:pt idx="113">
                  <c:v>110.66797487804834</c:v>
                </c:pt>
                <c:pt idx="114">
                  <c:v>110.29867646453788</c:v>
                </c:pt>
                <c:pt idx="115">
                  <c:v>110.21996912525735</c:v>
                </c:pt>
                <c:pt idx="116">
                  <c:v>110.79256501852306</c:v>
                </c:pt>
                <c:pt idx="117">
                  <c:v>111.18279242906948</c:v>
                </c:pt>
                <c:pt idx="118">
                  <c:v>110.37836764555939</c:v>
                </c:pt>
                <c:pt idx="119">
                  <c:v>109.36608393422213</c:v>
                </c:pt>
                <c:pt idx="120">
                  <c:v>109.65426012417872</c:v>
                </c:pt>
                <c:pt idx="121">
                  <c:v>109.91658810839431</c:v>
                </c:pt>
                <c:pt idx="122">
                  <c:v>111.71737625506901</c:v>
                </c:pt>
                <c:pt idx="123">
                  <c:v>112.0049263639177</c:v>
                </c:pt>
                <c:pt idx="124">
                  <c:v>110.56681805904125</c:v>
                </c:pt>
                <c:pt idx="125">
                  <c:v>111.08378217386093</c:v>
                </c:pt>
                <c:pt idx="126">
                  <c:v>111.06204821540051</c:v>
                </c:pt>
                <c:pt idx="127">
                  <c:v>108.64510681838102</c:v>
                </c:pt>
                <c:pt idx="128">
                  <c:v>109.01896667996344</c:v>
                </c:pt>
                <c:pt idx="129">
                  <c:v>109.59236753465358</c:v>
                </c:pt>
                <c:pt idx="130">
                  <c:v>106.18729126903064</c:v>
                </c:pt>
                <c:pt idx="131">
                  <c:v>104.27389796308984</c:v>
                </c:pt>
                <c:pt idx="132">
                  <c:v>103.46401732992506</c:v>
                </c:pt>
                <c:pt idx="133">
                  <c:v>104.19912599077334</c:v>
                </c:pt>
                <c:pt idx="134">
                  <c:v>105.94553452121789</c:v>
                </c:pt>
                <c:pt idx="135">
                  <c:v>104.58953228163632</c:v>
                </c:pt>
                <c:pt idx="136">
                  <c:v>104.46324277815442</c:v>
                </c:pt>
                <c:pt idx="137">
                  <c:v>105.09334869318985</c:v>
                </c:pt>
                <c:pt idx="138">
                  <c:v>102.79053293812707</c:v>
                </c:pt>
                <c:pt idx="139">
                  <c:v>102.07510111209892</c:v>
                </c:pt>
                <c:pt idx="140">
                  <c:v>103.41732956730641</c:v>
                </c:pt>
                <c:pt idx="141">
                  <c:v>104.78245470303185</c:v>
                </c:pt>
                <c:pt idx="142">
                  <c:v>104.2083383270755</c:v>
                </c:pt>
                <c:pt idx="143">
                  <c:v>105.56487720760673</c:v>
                </c:pt>
                <c:pt idx="144">
                  <c:v>105.0657116842834</c:v>
                </c:pt>
                <c:pt idx="145">
                  <c:v>103.85352921920531</c:v>
                </c:pt>
                <c:pt idx="146">
                  <c:v>104.26969427565101</c:v>
                </c:pt>
                <c:pt idx="147">
                  <c:v>104.91348453490224</c:v>
                </c:pt>
                <c:pt idx="148">
                  <c:v>104.65410807590965</c:v>
                </c:pt>
                <c:pt idx="149">
                  <c:v>105.88713009786541</c:v>
                </c:pt>
                <c:pt idx="150">
                  <c:v>106.7851092869294</c:v>
                </c:pt>
                <c:pt idx="151">
                  <c:v>106.91479751642569</c:v>
                </c:pt>
                <c:pt idx="152">
                  <c:v>106.53092035711667</c:v>
                </c:pt>
                <c:pt idx="153">
                  <c:v>107.55214808428126</c:v>
                </c:pt>
                <c:pt idx="154">
                  <c:v>108.46211225455384</c:v>
                </c:pt>
                <c:pt idx="155">
                  <c:v>109.04302608253896</c:v>
                </c:pt>
                <c:pt idx="156">
                  <c:v>109.35043190652432</c:v>
                </c:pt>
                <c:pt idx="157">
                  <c:v>109.73153642092683</c:v>
                </c:pt>
                <c:pt idx="158">
                  <c:v>110.53971769108442</c:v>
                </c:pt>
                <c:pt idx="159">
                  <c:v>110.99747242112721</c:v>
                </c:pt>
                <c:pt idx="160">
                  <c:v>111.51872966354401</c:v>
                </c:pt>
                <c:pt idx="161">
                  <c:v>110.72968858725692</c:v>
                </c:pt>
                <c:pt idx="162">
                  <c:v>110.66081966538648</c:v>
                </c:pt>
                <c:pt idx="163">
                  <c:v>110.81295737460938</c:v>
                </c:pt>
                <c:pt idx="164">
                  <c:v>111.42186597213404</c:v>
                </c:pt>
                <c:pt idx="165">
                  <c:v>111.51407877531381</c:v>
                </c:pt>
                <c:pt idx="166">
                  <c:v>110.38999486613493</c:v>
                </c:pt>
                <c:pt idx="167">
                  <c:v>110.07534438932942</c:v>
                </c:pt>
                <c:pt idx="168">
                  <c:v>109.42269955440914</c:v>
                </c:pt>
                <c:pt idx="169">
                  <c:v>109.90889625478282</c:v>
                </c:pt>
                <c:pt idx="170">
                  <c:v>110.73532331722815</c:v>
                </c:pt>
                <c:pt idx="171">
                  <c:v>111.15694422332849</c:v>
                </c:pt>
                <c:pt idx="172">
                  <c:v>109.68788962368947</c:v>
                </c:pt>
                <c:pt idx="173">
                  <c:v>106.65962474487193</c:v>
                </c:pt>
                <c:pt idx="174">
                  <c:v>106.65962474487193</c:v>
                </c:pt>
                <c:pt idx="175">
                  <c:v>107.44276277071299</c:v>
                </c:pt>
                <c:pt idx="176">
                  <c:v>108.19960539002169</c:v>
                </c:pt>
                <c:pt idx="177">
                  <c:v>107.06165825631047</c:v>
                </c:pt>
                <c:pt idx="178">
                  <c:v>108.17125285984905</c:v>
                </c:pt>
                <c:pt idx="179">
                  <c:v>108.79679732681255</c:v>
                </c:pt>
                <c:pt idx="180">
                  <c:v>111.9043956260185</c:v>
                </c:pt>
                <c:pt idx="181">
                  <c:v>111.67999026891079</c:v>
                </c:pt>
                <c:pt idx="182">
                  <c:v>112.96104165585932</c:v>
                </c:pt>
                <c:pt idx="183">
                  <c:v>113.32166437401727</c:v>
                </c:pt>
                <c:pt idx="184">
                  <c:v>113.18607309407496</c:v>
                </c:pt>
                <c:pt idx="185">
                  <c:v>112.99511835616146</c:v>
                </c:pt>
                <c:pt idx="186">
                  <c:v>114.01795600617494</c:v>
                </c:pt>
                <c:pt idx="187">
                  <c:v>114.07814923269288</c:v>
                </c:pt>
                <c:pt idx="188">
                  <c:v>114.46721392118175</c:v>
                </c:pt>
                <c:pt idx="189">
                  <c:v>115.12826613097975</c:v>
                </c:pt>
                <c:pt idx="190">
                  <c:v>115.32870152567023</c:v>
                </c:pt>
                <c:pt idx="191">
                  <c:v>115.7508590727202</c:v>
                </c:pt>
                <c:pt idx="192">
                  <c:v>115.7321660796411</c:v>
                </c:pt>
                <c:pt idx="193">
                  <c:v>115.46930145447585</c:v>
                </c:pt>
                <c:pt idx="194">
                  <c:v>115.08077340693663</c:v>
                </c:pt>
                <c:pt idx="195">
                  <c:v>115.92383633882078</c:v>
                </c:pt>
                <c:pt idx="196">
                  <c:v>117.49109623224389</c:v>
                </c:pt>
                <c:pt idx="197">
                  <c:v>117.60039210565387</c:v>
                </c:pt>
                <c:pt idx="198">
                  <c:v>117.88114476247378</c:v>
                </c:pt>
                <c:pt idx="199">
                  <c:v>118.86114057667436</c:v>
                </c:pt>
                <c:pt idx="200">
                  <c:v>118.31645001278994</c:v>
                </c:pt>
                <c:pt idx="201">
                  <c:v>118.04643017496284</c:v>
                </c:pt>
                <c:pt idx="202">
                  <c:v>118.80792368250175</c:v>
                </c:pt>
                <c:pt idx="203">
                  <c:v>118.32995547668921</c:v>
                </c:pt>
                <c:pt idx="204">
                  <c:v>117.88418572785505</c:v>
                </c:pt>
                <c:pt idx="205">
                  <c:v>118.43442158155244</c:v>
                </c:pt>
                <c:pt idx="206">
                  <c:v>118.12370647171097</c:v>
                </c:pt>
                <c:pt idx="207">
                  <c:v>118.24990653503463</c:v>
                </c:pt>
                <c:pt idx="208">
                  <c:v>117.68661241822933</c:v>
                </c:pt>
                <c:pt idx="209">
                  <c:v>117.50379673471872</c:v>
                </c:pt>
                <c:pt idx="210">
                  <c:v>117.73795106907821</c:v>
                </c:pt>
                <c:pt idx="211">
                  <c:v>118.47645845594089</c:v>
                </c:pt>
                <c:pt idx="212">
                  <c:v>118.38674997719276</c:v>
                </c:pt>
                <c:pt idx="213">
                  <c:v>118.83976437884705</c:v>
                </c:pt>
                <c:pt idx="214">
                  <c:v>118.4686771621711</c:v>
                </c:pt>
                <c:pt idx="215">
                  <c:v>118.38639221655967</c:v>
                </c:pt>
                <c:pt idx="216">
                  <c:v>115.956303116274</c:v>
                </c:pt>
                <c:pt idx="217">
                  <c:v>116.1764153457846</c:v>
                </c:pt>
                <c:pt idx="218">
                  <c:v>117.52946606014314</c:v>
                </c:pt>
                <c:pt idx="219">
                  <c:v>116.76233782263301</c:v>
                </c:pt>
                <c:pt idx="220">
                  <c:v>117.76209991181202</c:v>
                </c:pt>
                <c:pt idx="221">
                  <c:v>117.21678326681968</c:v>
                </c:pt>
                <c:pt idx="222">
                  <c:v>116.90472655460411</c:v>
                </c:pt>
                <c:pt idx="223">
                  <c:v>117.58465063779778</c:v>
                </c:pt>
                <c:pt idx="224">
                  <c:v>118.2545574232648</c:v>
                </c:pt>
                <c:pt idx="225">
                  <c:v>118.80085790999814</c:v>
                </c:pt>
                <c:pt idx="226">
                  <c:v>119.91832324746481</c:v>
                </c:pt>
                <c:pt idx="227">
                  <c:v>118.84656183087581</c:v>
                </c:pt>
                <c:pt idx="228">
                  <c:v>118.25920831149503</c:v>
                </c:pt>
                <c:pt idx="229">
                  <c:v>118.16797935005626</c:v>
                </c:pt>
                <c:pt idx="230">
                  <c:v>119.12445240263096</c:v>
                </c:pt>
                <c:pt idx="231">
                  <c:v>118.96417563900521</c:v>
                </c:pt>
                <c:pt idx="232">
                  <c:v>118.96417563900521</c:v>
                </c:pt>
                <c:pt idx="233">
                  <c:v>118.96417563900521</c:v>
                </c:pt>
                <c:pt idx="234">
                  <c:v>118.96417563900521</c:v>
                </c:pt>
                <c:pt idx="235">
                  <c:v>119.28732293084667</c:v>
                </c:pt>
                <c:pt idx="236">
                  <c:v>118.49935513645886</c:v>
                </c:pt>
                <c:pt idx="237">
                  <c:v>118.49935513645886</c:v>
                </c:pt>
                <c:pt idx="238">
                  <c:v>118.49935513645886</c:v>
                </c:pt>
                <c:pt idx="239">
                  <c:v>119.72396978353694</c:v>
                </c:pt>
                <c:pt idx="240">
                  <c:v>118.23219738369647</c:v>
                </c:pt>
                <c:pt idx="241">
                  <c:v>117.40800632520801</c:v>
                </c:pt>
                <c:pt idx="242">
                  <c:v>118.30097686540866</c:v>
                </c:pt>
                <c:pt idx="243">
                  <c:v>119.13590074288996</c:v>
                </c:pt>
                <c:pt idx="244">
                  <c:v>120.70003023077349</c:v>
                </c:pt>
                <c:pt idx="245">
                  <c:v>120.59493804480238</c:v>
                </c:pt>
                <c:pt idx="246">
                  <c:v>120.31060778165154</c:v>
                </c:pt>
                <c:pt idx="247">
                  <c:v>120.35505954031336</c:v>
                </c:pt>
                <c:pt idx="248">
                  <c:v>120.13870379745025</c:v>
                </c:pt>
                <c:pt idx="249">
                  <c:v>120.11303447202582</c:v>
                </c:pt>
                <c:pt idx="250">
                  <c:v>120.97792080252864</c:v>
                </c:pt>
                <c:pt idx="251">
                  <c:v>121.18193380355007</c:v>
                </c:pt>
                <c:pt idx="252">
                  <c:v>121.24391583323346</c:v>
                </c:pt>
                <c:pt idx="253">
                  <c:v>120.88508191824097</c:v>
                </c:pt>
                <c:pt idx="254">
                  <c:v>119.74624038294699</c:v>
                </c:pt>
                <c:pt idx="255">
                  <c:v>121.4300408026002</c:v>
                </c:pt>
                <c:pt idx="256">
                  <c:v>118.10367187625776</c:v>
                </c:pt>
                <c:pt idx="257">
                  <c:v>119.1672942384439</c:v>
                </c:pt>
                <c:pt idx="258">
                  <c:v>119.35789121572429</c:v>
                </c:pt>
                <c:pt idx="259">
                  <c:v>117.67748952208548</c:v>
                </c:pt>
                <c:pt idx="260">
                  <c:v>116.11094514992853</c:v>
                </c:pt>
              </c:numCache>
            </c:numRef>
          </c:val>
          <c:smooth val="0"/>
          <c:extLst>
            <c:ext xmlns:c16="http://schemas.microsoft.com/office/drawing/2014/chart" uri="{C3380CC4-5D6E-409C-BE32-E72D297353CC}">
              <c16:uniqueId val="{00000003-BAE7-41E8-84C5-AD56848DC2E2}"/>
            </c:ext>
          </c:extLst>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Index_Charts!$F$273:$F$533</c:f>
              <c:numCache>
                <c:formatCode>0.00</c:formatCode>
                <c:ptCount val="261"/>
                <c:pt idx="0">
                  <c:v>100</c:v>
                </c:pt>
                <c:pt idx="1">
                  <c:v>100.21291952880588</c:v>
                </c:pt>
                <c:pt idx="2">
                  <c:v>100.21291952880588</c:v>
                </c:pt>
                <c:pt idx="3">
                  <c:v>100.21291952880588</c:v>
                </c:pt>
                <c:pt idx="4">
                  <c:v>100.21291952880588</c:v>
                </c:pt>
                <c:pt idx="5">
                  <c:v>100.05578083502262</c:v>
                </c:pt>
                <c:pt idx="6">
                  <c:v>100.76295866131724</c:v>
                </c:pt>
                <c:pt idx="7">
                  <c:v>100.86138068665565</c:v>
                </c:pt>
                <c:pt idx="8">
                  <c:v>102.02948436024251</c:v>
                </c:pt>
                <c:pt idx="9">
                  <c:v>101.79483250354269</c:v>
                </c:pt>
                <c:pt idx="10">
                  <c:v>99.892949488627934</c:v>
                </c:pt>
                <c:pt idx="11">
                  <c:v>101.49036509594805</c:v>
                </c:pt>
                <c:pt idx="12">
                  <c:v>101.06474085541592</c:v>
                </c:pt>
                <c:pt idx="13">
                  <c:v>102.08841584576706</c:v>
                </c:pt>
                <c:pt idx="14">
                  <c:v>102.50326342946875</c:v>
                </c:pt>
                <c:pt idx="15">
                  <c:v>103.17055688463677</c:v>
                </c:pt>
                <c:pt idx="16">
                  <c:v>103.68253759119878</c:v>
                </c:pt>
                <c:pt idx="17">
                  <c:v>103.01216509122206</c:v>
                </c:pt>
                <c:pt idx="18">
                  <c:v>102.95982132947425</c:v>
                </c:pt>
                <c:pt idx="19">
                  <c:v>102.51493515746451</c:v>
                </c:pt>
                <c:pt idx="20">
                  <c:v>103.15577030898571</c:v>
                </c:pt>
                <c:pt idx="21">
                  <c:v>103.68357587375057</c:v>
                </c:pt>
                <c:pt idx="22">
                  <c:v>103.69077224591972</c:v>
                </c:pt>
                <c:pt idx="23">
                  <c:v>103.96287388017645</c:v>
                </c:pt>
                <c:pt idx="24">
                  <c:v>103.03862339486886</c:v>
                </c:pt>
                <c:pt idx="25">
                  <c:v>101.06577913796768</c:v>
                </c:pt>
                <c:pt idx="26">
                  <c:v>102.04992778565838</c:v>
                </c:pt>
                <c:pt idx="27">
                  <c:v>103.54494725166607</c:v>
                </c:pt>
                <c:pt idx="28">
                  <c:v>103.13887136538452</c:v>
                </c:pt>
                <c:pt idx="29">
                  <c:v>103.29618907340084</c:v>
                </c:pt>
                <c:pt idx="30">
                  <c:v>103.87214946685981</c:v>
                </c:pt>
                <c:pt idx="31">
                  <c:v>105.29262740621981</c:v>
                </c:pt>
                <c:pt idx="32">
                  <c:v>105.49767030877091</c:v>
                </c:pt>
                <c:pt idx="33">
                  <c:v>104.97741914464136</c:v>
                </c:pt>
                <c:pt idx="34">
                  <c:v>104.08446034727331</c:v>
                </c:pt>
                <c:pt idx="35">
                  <c:v>104.2341162461145</c:v>
                </c:pt>
                <c:pt idx="36">
                  <c:v>102.1217124931169</c:v>
                </c:pt>
                <c:pt idx="37">
                  <c:v>102.27766969296195</c:v>
                </c:pt>
                <c:pt idx="38">
                  <c:v>102.85531282021169</c:v>
                </c:pt>
                <c:pt idx="39">
                  <c:v>103.02344298790507</c:v>
                </c:pt>
                <c:pt idx="40">
                  <c:v>104.01213859711558</c:v>
                </c:pt>
                <c:pt idx="41">
                  <c:v>105.84044676224116</c:v>
                </c:pt>
                <c:pt idx="42">
                  <c:v>106.06475159626991</c:v>
                </c:pt>
                <c:pt idx="43">
                  <c:v>107.35981216394552</c:v>
                </c:pt>
                <c:pt idx="44">
                  <c:v>107.18054731095559</c:v>
                </c:pt>
                <c:pt idx="45">
                  <c:v>107.18054731095559</c:v>
                </c:pt>
                <c:pt idx="46">
                  <c:v>107.68475879980267</c:v>
                </c:pt>
                <c:pt idx="47">
                  <c:v>107.97239886948931</c:v>
                </c:pt>
                <c:pt idx="48">
                  <c:v>107.83659867228724</c:v>
                </c:pt>
                <c:pt idx="49">
                  <c:v>106.8337251358181</c:v>
                </c:pt>
                <c:pt idx="50">
                  <c:v>107.08545495035217</c:v>
                </c:pt>
                <c:pt idx="51">
                  <c:v>106.73086355749972</c:v>
                </c:pt>
                <c:pt idx="52">
                  <c:v>107.87351140714495</c:v>
                </c:pt>
                <c:pt idx="53">
                  <c:v>107.85492972975294</c:v>
                </c:pt>
                <c:pt idx="54">
                  <c:v>107.27700017973028</c:v>
                </c:pt>
                <c:pt idx="55">
                  <c:v>107.27700017973028</c:v>
                </c:pt>
                <c:pt idx="56">
                  <c:v>107.27700017973028</c:v>
                </c:pt>
                <c:pt idx="57">
                  <c:v>107.27692857403706</c:v>
                </c:pt>
                <c:pt idx="58">
                  <c:v>106.71335596550611</c:v>
                </c:pt>
                <c:pt idx="59">
                  <c:v>105.79669568368043</c:v>
                </c:pt>
                <c:pt idx="60">
                  <c:v>105.99436319982929</c:v>
                </c:pt>
                <c:pt idx="61">
                  <c:v>107.02476912534362</c:v>
                </c:pt>
                <c:pt idx="62">
                  <c:v>106.33126798645507</c:v>
                </c:pt>
                <c:pt idx="63">
                  <c:v>106.33126798645507</c:v>
                </c:pt>
                <c:pt idx="64">
                  <c:v>107.2086883483932</c:v>
                </c:pt>
                <c:pt idx="65">
                  <c:v>107.70051205231223</c:v>
                </c:pt>
                <c:pt idx="66">
                  <c:v>104.57947050454086</c:v>
                </c:pt>
                <c:pt idx="67">
                  <c:v>105.12797011464787</c:v>
                </c:pt>
                <c:pt idx="68">
                  <c:v>103.83971208782867</c:v>
                </c:pt>
                <c:pt idx="69">
                  <c:v>101.3616896652219</c:v>
                </c:pt>
                <c:pt idx="70">
                  <c:v>102.21798634765852</c:v>
                </c:pt>
                <c:pt idx="71">
                  <c:v>102.21798634765852</c:v>
                </c:pt>
                <c:pt idx="72">
                  <c:v>100.68483685000827</c:v>
                </c:pt>
                <c:pt idx="73">
                  <c:v>101.21002880697037</c:v>
                </c:pt>
                <c:pt idx="74">
                  <c:v>101.23279941741608</c:v>
                </c:pt>
                <c:pt idx="75">
                  <c:v>100.0562820748752</c:v>
                </c:pt>
                <c:pt idx="76">
                  <c:v>99.487553856432015</c:v>
                </c:pt>
                <c:pt idx="77">
                  <c:v>99.020792145141883</c:v>
                </c:pt>
                <c:pt idx="78">
                  <c:v>99.195152008145854</c:v>
                </c:pt>
                <c:pt idx="79">
                  <c:v>97.624087295932725</c:v>
                </c:pt>
                <c:pt idx="80">
                  <c:v>97.934856004531198</c:v>
                </c:pt>
                <c:pt idx="81">
                  <c:v>97.699130062432999</c:v>
                </c:pt>
                <c:pt idx="82">
                  <c:v>98.066896902838948</c:v>
                </c:pt>
                <c:pt idx="83">
                  <c:v>97.511594751875521</c:v>
                </c:pt>
                <c:pt idx="84">
                  <c:v>97.078988956253937</c:v>
                </c:pt>
                <c:pt idx="85">
                  <c:v>96.31355989852041</c:v>
                </c:pt>
                <c:pt idx="86">
                  <c:v>96.287674440419408</c:v>
                </c:pt>
                <c:pt idx="87">
                  <c:v>95.813859568346558</c:v>
                </c:pt>
                <c:pt idx="88">
                  <c:v>96.293331290184213</c:v>
                </c:pt>
                <c:pt idx="89">
                  <c:v>96.543378370927499</c:v>
                </c:pt>
                <c:pt idx="90">
                  <c:v>96.543378370927499</c:v>
                </c:pt>
                <c:pt idx="91">
                  <c:v>98.739381770765817</c:v>
                </c:pt>
                <c:pt idx="92">
                  <c:v>99.493747748896013</c:v>
                </c:pt>
                <c:pt idx="93">
                  <c:v>97.772060460983127</c:v>
                </c:pt>
                <c:pt idx="94">
                  <c:v>97.722831546890617</c:v>
                </c:pt>
                <c:pt idx="95">
                  <c:v>97.091412544028543</c:v>
                </c:pt>
                <c:pt idx="96">
                  <c:v>97.480983318021643</c:v>
                </c:pt>
                <c:pt idx="97">
                  <c:v>98.453424434869959</c:v>
                </c:pt>
                <c:pt idx="98">
                  <c:v>100.97168925706946</c:v>
                </c:pt>
                <c:pt idx="99">
                  <c:v>102.21866660174416</c:v>
                </c:pt>
                <c:pt idx="100">
                  <c:v>101.9439871625313</c:v>
                </c:pt>
                <c:pt idx="101">
                  <c:v>102.08465654687274</c:v>
                </c:pt>
                <c:pt idx="102">
                  <c:v>100.91383185694328</c:v>
                </c:pt>
                <c:pt idx="103">
                  <c:v>101.04272210474909</c:v>
                </c:pt>
                <c:pt idx="104">
                  <c:v>102.47283100984792</c:v>
                </c:pt>
                <c:pt idx="105">
                  <c:v>102.19070457853962</c:v>
                </c:pt>
                <c:pt idx="106">
                  <c:v>102.19070457853962</c:v>
                </c:pt>
                <c:pt idx="107">
                  <c:v>103.38272455366382</c:v>
                </c:pt>
                <c:pt idx="108">
                  <c:v>103.30961514088062</c:v>
                </c:pt>
                <c:pt idx="109">
                  <c:v>103.09705364054085</c:v>
                </c:pt>
                <c:pt idx="110">
                  <c:v>103.0220824797338</c:v>
                </c:pt>
                <c:pt idx="111">
                  <c:v>101.43551513493733</c:v>
                </c:pt>
                <c:pt idx="112">
                  <c:v>100.66428601605256</c:v>
                </c:pt>
                <c:pt idx="113">
                  <c:v>100.98081898295568</c:v>
                </c:pt>
                <c:pt idx="114">
                  <c:v>101.79393743237736</c:v>
                </c:pt>
                <c:pt idx="115">
                  <c:v>101.93650436758925</c:v>
                </c:pt>
                <c:pt idx="116">
                  <c:v>102.23459886848683</c:v>
                </c:pt>
                <c:pt idx="117">
                  <c:v>102.46638649745763</c:v>
                </c:pt>
                <c:pt idx="118">
                  <c:v>102.37168796816695</c:v>
                </c:pt>
                <c:pt idx="119">
                  <c:v>101.90084473236298</c:v>
                </c:pt>
                <c:pt idx="120">
                  <c:v>102.988320395378</c:v>
                </c:pt>
                <c:pt idx="121">
                  <c:v>101.5771869989839</c:v>
                </c:pt>
                <c:pt idx="122">
                  <c:v>101.91810170443031</c:v>
                </c:pt>
                <c:pt idx="123">
                  <c:v>102.12418288953317</c:v>
                </c:pt>
                <c:pt idx="124">
                  <c:v>102.37573368983419</c:v>
                </c:pt>
                <c:pt idx="125">
                  <c:v>101.67199293681442</c:v>
                </c:pt>
                <c:pt idx="126">
                  <c:v>100.6289486064458</c:v>
                </c:pt>
                <c:pt idx="127">
                  <c:v>100.77248221851622</c:v>
                </c:pt>
                <c:pt idx="128">
                  <c:v>99.452252249671858</c:v>
                </c:pt>
                <c:pt idx="129">
                  <c:v>98.693052887248953</c:v>
                </c:pt>
                <c:pt idx="130">
                  <c:v>96.376179077246064</c:v>
                </c:pt>
                <c:pt idx="131">
                  <c:v>93.629169868037863</c:v>
                </c:pt>
                <c:pt idx="132">
                  <c:v>93.002333629542221</c:v>
                </c:pt>
                <c:pt idx="133">
                  <c:v>93.076767747650067</c:v>
                </c:pt>
                <c:pt idx="134">
                  <c:v>93.51979217163597</c:v>
                </c:pt>
                <c:pt idx="135">
                  <c:v>92.870077914154791</c:v>
                </c:pt>
                <c:pt idx="136">
                  <c:v>92.459848897666149</c:v>
                </c:pt>
                <c:pt idx="137">
                  <c:v>90.514250607037255</c:v>
                </c:pt>
                <c:pt idx="138">
                  <c:v>90.589364979230751</c:v>
                </c:pt>
                <c:pt idx="139">
                  <c:v>91.281004370095459</c:v>
                </c:pt>
                <c:pt idx="140">
                  <c:v>92.13583313582096</c:v>
                </c:pt>
                <c:pt idx="141">
                  <c:v>94.132271468639928</c:v>
                </c:pt>
                <c:pt idx="142">
                  <c:v>93.916380303565177</c:v>
                </c:pt>
                <c:pt idx="143">
                  <c:v>94.054221263024175</c:v>
                </c:pt>
                <c:pt idx="144">
                  <c:v>93.261832661791274</c:v>
                </c:pt>
                <c:pt idx="145">
                  <c:v>93.729453641400113</c:v>
                </c:pt>
                <c:pt idx="146">
                  <c:v>91.942891595424967</c:v>
                </c:pt>
                <c:pt idx="147">
                  <c:v>91.884676166832662</c:v>
                </c:pt>
                <c:pt idx="148">
                  <c:v>91.710710135141412</c:v>
                </c:pt>
                <c:pt idx="149">
                  <c:v>92.025846791026652</c:v>
                </c:pt>
                <c:pt idx="150">
                  <c:v>92.10185623438548</c:v>
                </c:pt>
                <c:pt idx="151">
                  <c:v>91.75034388634171</c:v>
                </c:pt>
                <c:pt idx="152">
                  <c:v>91.396969790274071</c:v>
                </c:pt>
                <c:pt idx="153">
                  <c:v>94.960713536411845</c:v>
                </c:pt>
                <c:pt idx="154">
                  <c:v>94.933145344520042</c:v>
                </c:pt>
                <c:pt idx="155">
                  <c:v>95.560518625714892</c:v>
                </c:pt>
                <c:pt idx="156">
                  <c:v>95.527007161285383</c:v>
                </c:pt>
                <c:pt idx="157">
                  <c:v>95.535170210313083</c:v>
                </c:pt>
                <c:pt idx="158">
                  <c:v>97.237165932588965</c:v>
                </c:pt>
                <c:pt idx="159">
                  <c:v>96.981426199234249</c:v>
                </c:pt>
                <c:pt idx="160">
                  <c:v>97.93041645155121</c:v>
                </c:pt>
                <c:pt idx="161">
                  <c:v>97.113610308928429</c:v>
                </c:pt>
                <c:pt idx="162">
                  <c:v>95.916685343818315</c:v>
                </c:pt>
                <c:pt idx="163">
                  <c:v>95.787365461853142</c:v>
                </c:pt>
                <c:pt idx="164">
                  <c:v>94.766375684997968</c:v>
                </c:pt>
                <c:pt idx="165">
                  <c:v>94.647223811470795</c:v>
                </c:pt>
                <c:pt idx="166">
                  <c:v>93.883656501761138</c:v>
                </c:pt>
                <c:pt idx="167">
                  <c:v>94.093461182911724</c:v>
                </c:pt>
                <c:pt idx="168">
                  <c:v>92.891738636355498</c:v>
                </c:pt>
                <c:pt idx="169">
                  <c:v>93.237522528941227</c:v>
                </c:pt>
                <c:pt idx="170">
                  <c:v>92.925608129251131</c:v>
                </c:pt>
                <c:pt idx="171">
                  <c:v>93.417754058789697</c:v>
                </c:pt>
                <c:pt idx="172">
                  <c:v>93.417754058789697</c:v>
                </c:pt>
                <c:pt idx="173">
                  <c:v>93.240243545283789</c:v>
                </c:pt>
                <c:pt idx="174">
                  <c:v>93.482342394079069</c:v>
                </c:pt>
                <c:pt idx="175">
                  <c:v>92.446637647266044</c:v>
                </c:pt>
                <c:pt idx="176">
                  <c:v>92.446637647266044</c:v>
                </c:pt>
                <c:pt idx="177">
                  <c:v>92.705742848202377</c:v>
                </c:pt>
                <c:pt idx="178">
                  <c:v>91.95177070138493</c:v>
                </c:pt>
                <c:pt idx="179">
                  <c:v>92.041707452076096</c:v>
                </c:pt>
                <c:pt idx="180">
                  <c:v>94.191704194017049</c:v>
                </c:pt>
                <c:pt idx="181">
                  <c:v>94.955772743579274</c:v>
                </c:pt>
                <c:pt idx="182">
                  <c:v>94.891614042449277</c:v>
                </c:pt>
                <c:pt idx="183">
                  <c:v>95.465712687884377</c:v>
                </c:pt>
                <c:pt idx="184">
                  <c:v>96.125236925337461</c:v>
                </c:pt>
                <c:pt idx="185">
                  <c:v>95.663702429652773</c:v>
                </c:pt>
                <c:pt idx="186">
                  <c:v>95.685542166086535</c:v>
                </c:pt>
                <c:pt idx="187">
                  <c:v>95.90222099378677</c:v>
                </c:pt>
                <c:pt idx="188">
                  <c:v>95.116455919177213</c:v>
                </c:pt>
                <c:pt idx="189">
                  <c:v>95.944289338556729</c:v>
                </c:pt>
                <c:pt idx="190">
                  <c:v>95.476847373180945</c:v>
                </c:pt>
                <c:pt idx="191">
                  <c:v>96.278365700300085</c:v>
                </c:pt>
                <c:pt idx="192">
                  <c:v>95.90422595319707</c:v>
                </c:pt>
                <c:pt idx="193">
                  <c:v>95.477993064272553</c:v>
                </c:pt>
                <c:pt idx="194">
                  <c:v>96.333716901163385</c:v>
                </c:pt>
                <c:pt idx="195">
                  <c:v>97.02843533683675</c:v>
                </c:pt>
                <c:pt idx="196">
                  <c:v>98.627175649481529</c:v>
                </c:pt>
                <c:pt idx="197">
                  <c:v>99.114452391880775</c:v>
                </c:pt>
                <c:pt idx="198">
                  <c:v>99.133213083505836</c:v>
                </c:pt>
                <c:pt idx="199">
                  <c:v>99.701010427937092</c:v>
                </c:pt>
                <c:pt idx="200">
                  <c:v>98.998952408708107</c:v>
                </c:pt>
                <c:pt idx="201">
                  <c:v>96.404713945996406</c:v>
                </c:pt>
                <c:pt idx="202">
                  <c:v>96.901406837054793</c:v>
                </c:pt>
                <c:pt idx="203">
                  <c:v>95.133390665625043</c:v>
                </c:pt>
                <c:pt idx="204">
                  <c:v>94.246303535101461</c:v>
                </c:pt>
                <c:pt idx="205">
                  <c:v>94.256936980545447</c:v>
                </c:pt>
                <c:pt idx="206">
                  <c:v>95.525897273040385</c:v>
                </c:pt>
                <c:pt idx="207">
                  <c:v>97.003516555594288</c:v>
                </c:pt>
                <c:pt idx="208">
                  <c:v>96.27245823060899</c:v>
                </c:pt>
                <c:pt idx="209">
                  <c:v>94.758964495749126</c:v>
                </c:pt>
                <c:pt idx="210">
                  <c:v>95.217956989324307</c:v>
                </c:pt>
                <c:pt idx="211">
                  <c:v>96.642767073124446</c:v>
                </c:pt>
                <c:pt idx="212">
                  <c:v>96.359494950724539</c:v>
                </c:pt>
                <c:pt idx="213">
                  <c:v>96.502992759948341</c:v>
                </c:pt>
                <c:pt idx="214">
                  <c:v>96.287209003413437</c:v>
                </c:pt>
                <c:pt idx="215">
                  <c:v>94.327934025378497</c:v>
                </c:pt>
                <c:pt idx="216">
                  <c:v>94.679625387655321</c:v>
                </c:pt>
                <c:pt idx="217">
                  <c:v>94.488366581050116</c:v>
                </c:pt>
                <c:pt idx="218">
                  <c:v>93.311383801503283</c:v>
                </c:pt>
                <c:pt idx="219">
                  <c:v>93.864466175976716</c:v>
                </c:pt>
                <c:pt idx="220">
                  <c:v>94.871707659732593</c:v>
                </c:pt>
                <c:pt idx="221">
                  <c:v>94.858675423565572</c:v>
                </c:pt>
                <c:pt idx="222">
                  <c:v>94.650625081898994</c:v>
                </c:pt>
                <c:pt idx="223">
                  <c:v>95.398224322019388</c:v>
                </c:pt>
                <c:pt idx="224">
                  <c:v>96.646705386251838</c:v>
                </c:pt>
                <c:pt idx="225">
                  <c:v>99.1300624330039</c:v>
                </c:pt>
                <c:pt idx="226">
                  <c:v>98.486792687913024</c:v>
                </c:pt>
                <c:pt idx="227">
                  <c:v>99.688407825929417</c:v>
                </c:pt>
                <c:pt idx="228">
                  <c:v>99.833409354710966</c:v>
                </c:pt>
                <c:pt idx="229">
                  <c:v>99.533667922869213</c:v>
                </c:pt>
                <c:pt idx="230">
                  <c:v>99.787366893967004</c:v>
                </c:pt>
                <c:pt idx="231">
                  <c:v>99.912891674191229</c:v>
                </c:pt>
                <c:pt idx="232">
                  <c:v>99.761803661485501</c:v>
                </c:pt>
                <c:pt idx="233">
                  <c:v>99.761803661485501</c:v>
                </c:pt>
                <c:pt idx="234">
                  <c:v>99.761803661485501</c:v>
                </c:pt>
                <c:pt idx="235">
                  <c:v>101.05503828398388</c:v>
                </c:pt>
                <c:pt idx="236">
                  <c:v>101.39147763360367</c:v>
                </c:pt>
                <c:pt idx="237">
                  <c:v>100.92732953011627</c:v>
                </c:pt>
                <c:pt idx="238">
                  <c:v>100.92732953011627</c:v>
                </c:pt>
                <c:pt idx="239">
                  <c:v>102.19392683473478</c:v>
                </c:pt>
                <c:pt idx="240">
                  <c:v>101.86446904020445</c:v>
                </c:pt>
                <c:pt idx="241">
                  <c:v>101.05779510317305</c:v>
                </c:pt>
                <c:pt idx="242">
                  <c:v>101.40103699364929</c:v>
                </c:pt>
                <c:pt idx="243">
                  <c:v>100.56274914305885</c:v>
                </c:pt>
                <c:pt idx="244">
                  <c:v>102.25651021061381</c:v>
                </c:pt>
                <c:pt idx="245">
                  <c:v>102.53290818646408</c:v>
                </c:pt>
                <c:pt idx="246">
                  <c:v>103.66692755007566</c:v>
                </c:pt>
                <c:pt idx="247">
                  <c:v>103.41702368071878</c:v>
                </c:pt>
                <c:pt idx="248">
                  <c:v>103.01764292675382</c:v>
                </c:pt>
                <c:pt idx="249">
                  <c:v>103.40950508293012</c:v>
                </c:pt>
                <c:pt idx="250">
                  <c:v>104.03025483750162</c:v>
                </c:pt>
                <c:pt idx="251">
                  <c:v>103.09755488039343</c:v>
                </c:pt>
                <c:pt idx="252">
                  <c:v>100.19544773965889</c:v>
                </c:pt>
                <c:pt idx="253">
                  <c:v>101.46899079652026</c:v>
                </c:pt>
                <c:pt idx="254">
                  <c:v>99.922594245623273</c:v>
                </c:pt>
                <c:pt idx="255">
                  <c:v>100.06766738009804</c:v>
                </c:pt>
                <c:pt idx="256">
                  <c:v>100.06766738009804</c:v>
                </c:pt>
                <c:pt idx="257">
                  <c:v>100.06766738009804</c:v>
                </c:pt>
                <c:pt idx="258">
                  <c:v>97.242786979507173</c:v>
                </c:pt>
                <c:pt idx="259">
                  <c:v>94.695414443011543</c:v>
                </c:pt>
                <c:pt idx="260">
                  <c:v>94.206705586747788</c:v>
                </c:pt>
              </c:numCache>
            </c:numRef>
          </c:val>
          <c:smooth val="0"/>
          <c:extLst>
            <c:ext xmlns:c16="http://schemas.microsoft.com/office/drawing/2014/chart" uri="{C3380CC4-5D6E-409C-BE32-E72D297353CC}">
              <c16:uniqueId val="{00000004-BAE7-41E8-84C5-AD56848DC2E2}"/>
            </c:ext>
          </c:extLst>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Index_Charts!$G$273:$G$533</c:f>
              <c:numCache>
                <c:formatCode>0.00</c:formatCode>
                <c:ptCount val="261"/>
                <c:pt idx="0">
                  <c:v>100</c:v>
                </c:pt>
                <c:pt idx="1">
                  <c:v>100.4588137898125</c:v>
                </c:pt>
                <c:pt idx="2">
                  <c:v>100.26966975316512</c:v>
                </c:pt>
                <c:pt idx="3">
                  <c:v>100.41210502593034</c:v>
                </c:pt>
                <c:pt idx="4">
                  <c:v>99.821486897253706</c:v>
                </c:pt>
                <c:pt idx="5">
                  <c:v>97.810220031469484</c:v>
                </c:pt>
                <c:pt idx="6">
                  <c:v>97.810220031469484</c:v>
                </c:pt>
                <c:pt idx="7">
                  <c:v>100.36472280922189</c:v>
                </c:pt>
                <c:pt idx="8">
                  <c:v>101.71292726372749</c:v>
                </c:pt>
                <c:pt idx="9">
                  <c:v>101.68998176385952</c:v>
                </c:pt>
                <c:pt idx="10">
                  <c:v>100.53991675160991</c:v>
                </c:pt>
                <c:pt idx="11">
                  <c:v>102.37372879766062</c:v>
                </c:pt>
                <c:pt idx="12">
                  <c:v>102.47378464614143</c:v>
                </c:pt>
                <c:pt idx="13">
                  <c:v>103.09355366144277</c:v>
                </c:pt>
                <c:pt idx="14">
                  <c:v>103.25104541525343</c:v>
                </c:pt>
                <c:pt idx="15">
                  <c:v>103.06478760500453</c:v>
                </c:pt>
                <c:pt idx="16">
                  <c:v>103.55890956442515</c:v>
                </c:pt>
                <c:pt idx="17">
                  <c:v>103.17965941566423</c:v>
                </c:pt>
                <c:pt idx="18">
                  <c:v>103.69494703534039</c:v>
                </c:pt>
                <c:pt idx="19">
                  <c:v>102.87068887970641</c:v>
                </c:pt>
                <c:pt idx="20">
                  <c:v>103.91709026047712</c:v>
                </c:pt>
                <c:pt idx="21">
                  <c:v>104.97224652798991</c:v>
                </c:pt>
                <c:pt idx="22">
                  <c:v>104.51160479479171</c:v>
                </c:pt>
                <c:pt idx="23">
                  <c:v>103.88880524177198</c:v>
                </c:pt>
                <c:pt idx="24">
                  <c:v>103.21150411359416</c:v>
                </c:pt>
                <c:pt idx="25">
                  <c:v>101.14087719154779</c:v>
                </c:pt>
                <c:pt idx="26">
                  <c:v>101.61965404728312</c:v>
                </c:pt>
                <c:pt idx="27">
                  <c:v>103.44086290472711</c:v>
                </c:pt>
                <c:pt idx="28">
                  <c:v>102.41408786346611</c:v>
                </c:pt>
                <c:pt idx="29">
                  <c:v>102.39859844846092</c:v>
                </c:pt>
                <c:pt idx="30">
                  <c:v>103.1866825665672</c:v>
                </c:pt>
                <c:pt idx="31">
                  <c:v>103.82958949682973</c:v>
                </c:pt>
                <c:pt idx="32">
                  <c:v>103.74468633694096</c:v>
                </c:pt>
                <c:pt idx="33">
                  <c:v>103.94705891124805</c:v>
                </c:pt>
                <c:pt idx="34">
                  <c:v>103.94705891124805</c:v>
                </c:pt>
                <c:pt idx="35">
                  <c:v>104.03566606168155</c:v>
                </c:pt>
                <c:pt idx="36">
                  <c:v>100.90781440987013</c:v>
                </c:pt>
                <c:pt idx="37">
                  <c:v>103.07864149171726</c:v>
                </c:pt>
                <c:pt idx="38">
                  <c:v>102.8397581534693</c:v>
                </c:pt>
                <c:pt idx="39">
                  <c:v>101.18032228566041</c:v>
                </c:pt>
                <c:pt idx="40">
                  <c:v>102.00794770542596</c:v>
                </c:pt>
                <c:pt idx="41">
                  <c:v>103.46655031967362</c:v>
                </c:pt>
                <c:pt idx="42">
                  <c:v>103.44865571600303</c:v>
                </c:pt>
                <c:pt idx="43">
                  <c:v>104.44873316307803</c:v>
                </c:pt>
                <c:pt idx="44">
                  <c:v>104.50520699294175</c:v>
                </c:pt>
                <c:pt idx="45">
                  <c:v>104.90230364159996</c:v>
                </c:pt>
                <c:pt idx="46">
                  <c:v>104.68174784098241</c:v>
                </c:pt>
                <c:pt idx="47">
                  <c:v>104.87868468890569</c:v>
                </c:pt>
                <c:pt idx="48">
                  <c:v>104.32539508831613</c:v>
                </c:pt>
                <c:pt idx="49">
                  <c:v>104.43993017256268</c:v>
                </c:pt>
                <c:pt idx="50">
                  <c:v>105.20564603608074</c:v>
                </c:pt>
                <c:pt idx="51">
                  <c:v>106.64178418819353</c:v>
                </c:pt>
                <c:pt idx="52">
                  <c:v>106.89456951692749</c:v>
                </c:pt>
                <c:pt idx="53">
                  <c:v>107.16544186442529</c:v>
                </c:pt>
                <c:pt idx="54">
                  <c:v>106.26181248283298</c:v>
                </c:pt>
                <c:pt idx="55">
                  <c:v>106.79307055524743</c:v>
                </c:pt>
                <c:pt idx="56">
                  <c:v>106.87648249816364</c:v>
                </c:pt>
                <c:pt idx="57">
                  <c:v>107.07774868568467</c:v>
                </c:pt>
                <c:pt idx="58">
                  <c:v>106.79037674394219</c:v>
                </c:pt>
                <c:pt idx="59">
                  <c:v>107.30787713719052</c:v>
                </c:pt>
                <c:pt idx="60">
                  <c:v>107.07289020458053</c:v>
                </c:pt>
                <c:pt idx="61">
                  <c:v>107.07289020458053</c:v>
                </c:pt>
                <c:pt idx="62">
                  <c:v>107.07289020458053</c:v>
                </c:pt>
                <c:pt idx="63">
                  <c:v>107.07289020458053</c:v>
                </c:pt>
                <c:pt idx="64">
                  <c:v>107.07289020458053</c:v>
                </c:pt>
                <c:pt idx="65">
                  <c:v>107.07289020458053</c:v>
                </c:pt>
                <c:pt idx="66">
                  <c:v>107.07289020458053</c:v>
                </c:pt>
                <c:pt idx="67">
                  <c:v>105.4613656949865</c:v>
                </c:pt>
                <c:pt idx="68">
                  <c:v>103.91660922274404</c:v>
                </c:pt>
                <c:pt idx="69">
                  <c:v>102.95232098301024</c:v>
                </c:pt>
                <c:pt idx="70">
                  <c:v>102.67711929591468</c:v>
                </c:pt>
                <c:pt idx="71">
                  <c:v>101.93805292280931</c:v>
                </c:pt>
                <c:pt idx="72">
                  <c:v>101.34132561492255</c:v>
                </c:pt>
                <c:pt idx="73">
                  <c:v>101.92496869646952</c:v>
                </c:pt>
                <c:pt idx="74">
                  <c:v>101.32088151126663</c:v>
                </c:pt>
                <c:pt idx="75">
                  <c:v>102.22095121363415</c:v>
                </c:pt>
                <c:pt idx="76">
                  <c:v>102.46935909899707</c:v>
                </c:pt>
                <c:pt idx="77">
                  <c:v>102.32851125075102</c:v>
                </c:pt>
                <c:pt idx="78">
                  <c:v>102.38104057120346</c:v>
                </c:pt>
                <c:pt idx="79">
                  <c:v>101.74496437675067</c:v>
                </c:pt>
                <c:pt idx="80">
                  <c:v>101.58179637768967</c:v>
                </c:pt>
                <c:pt idx="81">
                  <c:v>101.89620264003129</c:v>
                </c:pt>
                <c:pt idx="82">
                  <c:v>102.26929550580877</c:v>
                </c:pt>
                <c:pt idx="83">
                  <c:v>101.03413491857715</c:v>
                </c:pt>
                <c:pt idx="84">
                  <c:v>100.74147156177078</c:v>
                </c:pt>
                <c:pt idx="85">
                  <c:v>99.099497363672697</c:v>
                </c:pt>
                <c:pt idx="86">
                  <c:v>98.184034453846607</c:v>
                </c:pt>
                <c:pt idx="87">
                  <c:v>98.172778170892499</c:v>
                </c:pt>
                <c:pt idx="88">
                  <c:v>99.940880462604369</c:v>
                </c:pt>
                <c:pt idx="89">
                  <c:v>99.930971085302915</c:v>
                </c:pt>
                <c:pt idx="90">
                  <c:v>100.46333554450344</c:v>
                </c:pt>
                <c:pt idx="91">
                  <c:v>101.66453486777955</c:v>
                </c:pt>
                <c:pt idx="92">
                  <c:v>102.00058782810981</c:v>
                </c:pt>
                <c:pt idx="93">
                  <c:v>101.64192609432476</c:v>
                </c:pt>
                <c:pt idx="94">
                  <c:v>101.17185602155818</c:v>
                </c:pt>
                <c:pt idx="95">
                  <c:v>101.5802089531705</c:v>
                </c:pt>
                <c:pt idx="96">
                  <c:v>101.61441073599255</c:v>
                </c:pt>
                <c:pt idx="97">
                  <c:v>100.88664874961457</c:v>
                </c:pt>
                <c:pt idx="98">
                  <c:v>102.62396462640926</c:v>
                </c:pt>
                <c:pt idx="99">
                  <c:v>103.24445519831022</c:v>
                </c:pt>
                <c:pt idx="100">
                  <c:v>102.26207993981255</c:v>
                </c:pt>
                <c:pt idx="101">
                  <c:v>102.39364375981017</c:v>
                </c:pt>
                <c:pt idx="102">
                  <c:v>101.95022317745628</c:v>
                </c:pt>
                <c:pt idx="103">
                  <c:v>101.434454520047</c:v>
                </c:pt>
                <c:pt idx="104">
                  <c:v>102.64464924893173</c:v>
                </c:pt>
                <c:pt idx="105">
                  <c:v>102.34520326008891</c:v>
                </c:pt>
                <c:pt idx="106">
                  <c:v>104.52935508714241</c:v>
                </c:pt>
                <c:pt idx="107">
                  <c:v>104.64624725628104</c:v>
                </c:pt>
                <c:pt idx="108">
                  <c:v>104.08771434440089</c:v>
                </c:pt>
                <c:pt idx="109">
                  <c:v>104.39697350299855</c:v>
                </c:pt>
                <c:pt idx="110">
                  <c:v>104.60829337914097</c:v>
                </c:pt>
                <c:pt idx="111">
                  <c:v>103.58834907368968</c:v>
                </c:pt>
                <c:pt idx="112">
                  <c:v>103.73650869547859</c:v>
                </c:pt>
                <c:pt idx="113">
                  <c:v>103.58416404541188</c:v>
                </c:pt>
                <c:pt idx="114">
                  <c:v>104.11354607066731</c:v>
                </c:pt>
                <c:pt idx="115">
                  <c:v>104.31736175817367</c:v>
                </c:pt>
                <c:pt idx="116">
                  <c:v>104.31736175817367</c:v>
                </c:pt>
                <c:pt idx="117">
                  <c:v>103.59267841328742</c:v>
                </c:pt>
                <c:pt idx="118">
                  <c:v>103.27485678304092</c:v>
                </c:pt>
                <c:pt idx="119">
                  <c:v>101.24035579474891</c:v>
                </c:pt>
                <c:pt idx="120">
                  <c:v>103.26432205668645</c:v>
                </c:pt>
                <c:pt idx="121">
                  <c:v>103.02284111467988</c:v>
                </c:pt>
                <c:pt idx="122">
                  <c:v>104.00459102412454</c:v>
                </c:pt>
                <c:pt idx="123">
                  <c:v>104.4312233895939</c:v>
                </c:pt>
                <c:pt idx="124">
                  <c:v>104.65721491659528</c:v>
                </c:pt>
                <c:pt idx="125">
                  <c:v>104.18387378724377</c:v>
                </c:pt>
                <c:pt idx="126">
                  <c:v>103.98496468461482</c:v>
                </c:pt>
                <c:pt idx="127">
                  <c:v>104.4299726914879</c:v>
                </c:pt>
                <c:pt idx="128">
                  <c:v>103.52668003630872</c:v>
                </c:pt>
                <c:pt idx="129">
                  <c:v>103.62028997916626</c:v>
                </c:pt>
                <c:pt idx="130">
                  <c:v>101.43719643512557</c:v>
                </c:pt>
                <c:pt idx="131">
                  <c:v>99.672413303771961</c:v>
                </c:pt>
                <c:pt idx="132">
                  <c:v>99.023108571659478</c:v>
                </c:pt>
                <c:pt idx="133">
                  <c:v>98.692395130166403</c:v>
                </c:pt>
                <c:pt idx="134">
                  <c:v>99.061784005399161</c:v>
                </c:pt>
                <c:pt idx="135">
                  <c:v>99.501789219848192</c:v>
                </c:pt>
                <c:pt idx="136">
                  <c:v>99.501789219848192</c:v>
                </c:pt>
                <c:pt idx="137">
                  <c:v>98.398384867707406</c:v>
                </c:pt>
                <c:pt idx="138">
                  <c:v>99.358969116896517</c:v>
                </c:pt>
                <c:pt idx="139">
                  <c:v>98.15887618040648</c:v>
                </c:pt>
                <c:pt idx="140">
                  <c:v>98.222180746079914</c:v>
                </c:pt>
                <c:pt idx="141">
                  <c:v>98.916558713782067</c:v>
                </c:pt>
                <c:pt idx="142">
                  <c:v>99.465230352134057</c:v>
                </c:pt>
                <c:pt idx="143">
                  <c:v>99.183101721682149</c:v>
                </c:pt>
                <c:pt idx="144">
                  <c:v>99.228511683684971</c:v>
                </c:pt>
                <c:pt idx="145">
                  <c:v>99.627291964408982</c:v>
                </c:pt>
                <c:pt idx="146">
                  <c:v>97.463247514598294</c:v>
                </c:pt>
                <c:pt idx="147">
                  <c:v>98.401463509199132</c:v>
                </c:pt>
                <c:pt idx="148">
                  <c:v>98.513737716100181</c:v>
                </c:pt>
                <c:pt idx="149">
                  <c:v>98.424793839253539</c:v>
                </c:pt>
                <c:pt idx="150">
                  <c:v>99.59583209666549</c:v>
                </c:pt>
                <c:pt idx="151">
                  <c:v>99.190894532958055</c:v>
                </c:pt>
                <c:pt idx="152">
                  <c:v>99.214802108292176</c:v>
                </c:pt>
                <c:pt idx="153">
                  <c:v>99.330154956684964</c:v>
                </c:pt>
                <c:pt idx="154">
                  <c:v>101.43132777478199</c:v>
                </c:pt>
                <c:pt idx="155">
                  <c:v>101.97793095088173</c:v>
                </c:pt>
                <c:pt idx="156">
                  <c:v>102.54964429664825</c:v>
                </c:pt>
                <c:pt idx="157">
                  <c:v>102.90407289838221</c:v>
                </c:pt>
                <c:pt idx="158">
                  <c:v>103.89337510023624</c:v>
                </c:pt>
                <c:pt idx="159">
                  <c:v>104.67193467122755</c:v>
                </c:pt>
                <c:pt idx="160">
                  <c:v>105.77197175923678</c:v>
                </c:pt>
                <c:pt idx="161">
                  <c:v>105.77197175923678</c:v>
                </c:pt>
                <c:pt idx="162">
                  <c:v>105.8346509758572</c:v>
                </c:pt>
                <c:pt idx="163">
                  <c:v>105.63930155245306</c:v>
                </c:pt>
                <c:pt idx="164">
                  <c:v>106.04212255013496</c:v>
                </c:pt>
                <c:pt idx="165">
                  <c:v>106.20875402087415</c:v>
                </c:pt>
                <c:pt idx="166">
                  <c:v>106.20875402087415</c:v>
                </c:pt>
                <c:pt idx="167">
                  <c:v>106.30375897315763</c:v>
                </c:pt>
                <c:pt idx="168">
                  <c:v>105.92523038099633</c:v>
                </c:pt>
                <c:pt idx="169">
                  <c:v>106.06035388021873</c:v>
                </c:pt>
                <c:pt idx="170">
                  <c:v>105.24576458301966</c:v>
                </c:pt>
                <c:pt idx="171">
                  <c:v>104.6537995486904</c:v>
                </c:pt>
                <c:pt idx="172">
                  <c:v>105.27626237529699</c:v>
                </c:pt>
                <c:pt idx="173">
                  <c:v>104.76333184051289</c:v>
                </c:pt>
                <c:pt idx="174">
                  <c:v>102.66182229600274</c:v>
                </c:pt>
                <c:pt idx="175">
                  <c:v>102.99114072806985</c:v>
                </c:pt>
                <c:pt idx="176">
                  <c:v>102.82301804035812</c:v>
                </c:pt>
                <c:pt idx="177">
                  <c:v>103.84536753447478</c:v>
                </c:pt>
                <c:pt idx="178">
                  <c:v>103.2132839532066</c:v>
                </c:pt>
                <c:pt idx="179">
                  <c:v>103.67315602603185</c:v>
                </c:pt>
                <c:pt idx="180">
                  <c:v>104.86079008523508</c:v>
                </c:pt>
                <c:pt idx="181">
                  <c:v>104.86079008523508</c:v>
                </c:pt>
                <c:pt idx="182">
                  <c:v>106.82505956449731</c:v>
                </c:pt>
                <c:pt idx="183">
                  <c:v>108.10322492506634</c:v>
                </c:pt>
                <c:pt idx="184">
                  <c:v>108.00191837847952</c:v>
                </c:pt>
                <c:pt idx="185">
                  <c:v>108.19827798112311</c:v>
                </c:pt>
                <c:pt idx="186">
                  <c:v>108.46871739466117</c:v>
                </c:pt>
                <c:pt idx="187">
                  <c:v>108.46871739466117</c:v>
                </c:pt>
                <c:pt idx="188">
                  <c:v>108.83661505292137</c:v>
                </c:pt>
                <c:pt idx="189">
                  <c:v>109.43897050228517</c:v>
                </c:pt>
                <c:pt idx="190">
                  <c:v>109.67568917073424</c:v>
                </c:pt>
                <c:pt idx="191">
                  <c:v>110.00019722547056</c:v>
                </c:pt>
                <c:pt idx="192">
                  <c:v>110.51423414704074</c:v>
                </c:pt>
                <c:pt idx="193">
                  <c:v>109.88402661293155</c:v>
                </c:pt>
                <c:pt idx="194">
                  <c:v>110.28771347853296</c:v>
                </c:pt>
                <c:pt idx="195">
                  <c:v>109.92082599951223</c:v>
                </c:pt>
                <c:pt idx="196">
                  <c:v>109.92082599951223</c:v>
                </c:pt>
                <c:pt idx="197">
                  <c:v>111.8508455921791</c:v>
                </c:pt>
                <c:pt idx="198">
                  <c:v>112.10016744923487</c:v>
                </c:pt>
                <c:pt idx="199">
                  <c:v>112.2276424485013</c:v>
                </c:pt>
                <c:pt idx="200">
                  <c:v>112.52372117321255</c:v>
                </c:pt>
                <c:pt idx="201">
                  <c:v>112.23495422204412</c:v>
                </c:pt>
                <c:pt idx="202">
                  <c:v>113.14012292438231</c:v>
                </c:pt>
                <c:pt idx="203">
                  <c:v>112.17737400539436</c:v>
                </c:pt>
                <c:pt idx="204">
                  <c:v>111.31958751976462</c:v>
                </c:pt>
                <c:pt idx="205">
                  <c:v>112.09776226056948</c:v>
                </c:pt>
                <c:pt idx="206">
                  <c:v>112.64345146497637</c:v>
                </c:pt>
                <c:pt idx="207">
                  <c:v>112.04643553444977</c:v>
                </c:pt>
                <c:pt idx="208">
                  <c:v>111.3533563686269</c:v>
                </c:pt>
                <c:pt idx="209">
                  <c:v>110.82426296601133</c:v>
                </c:pt>
                <c:pt idx="210">
                  <c:v>111.18167400169037</c:v>
                </c:pt>
                <c:pt idx="211">
                  <c:v>112.04720519482269</c:v>
                </c:pt>
                <c:pt idx="212">
                  <c:v>112.43448867372605</c:v>
                </c:pt>
                <c:pt idx="213">
                  <c:v>112.74451749269664</c:v>
                </c:pt>
                <c:pt idx="214">
                  <c:v>112.6067963897156</c:v>
                </c:pt>
                <c:pt idx="215">
                  <c:v>112.05249660988659</c:v>
                </c:pt>
                <c:pt idx="216">
                  <c:v>113.18577340525169</c:v>
                </c:pt>
                <c:pt idx="217">
                  <c:v>112.46570802260301</c:v>
                </c:pt>
                <c:pt idx="218">
                  <c:v>111.28918593503394</c:v>
                </c:pt>
                <c:pt idx="219">
                  <c:v>112.08222474179097</c:v>
                </c:pt>
                <c:pt idx="220">
                  <c:v>112.34347633462718</c:v>
                </c:pt>
                <c:pt idx="221">
                  <c:v>112.71050812496783</c:v>
                </c:pt>
                <c:pt idx="222">
                  <c:v>112.61184728591296</c:v>
                </c:pt>
                <c:pt idx="223">
                  <c:v>112.52367306943924</c:v>
                </c:pt>
                <c:pt idx="224">
                  <c:v>112.68217500248939</c:v>
                </c:pt>
                <c:pt idx="225">
                  <c:v>115.56017565573862</c:v>
                </c:pt>
                <c:pt idx="226">
                  <c:v>115.21984145958393</c:v>
                </c:pt>
                <c:pt idx="227">
                  <c:v>115.76711808850997</c:v>
                </c:pt>
                <c:pt idx="228">
                  <c:v>115.13363949781585</c:v>
                </c:pt>
                <c:pt idx="229">
                  <c:v>114.79893344313821</c:v>
                </c:pt>
                <c:pt idx="230">
                  <c:v>114.56697704824666</c:v>
                </c:pt>
                <c:pt idx="231">
                  <c:v>114.58852753868867</c:v>
                </c:pt>
                <c:pt idx="232">
                  <c:v>114.63408181201143</c:v>
                </c:pt>
                <c:pt idx="233">
                  <c:v>114.40457870955856</c:v>
                </c:pt>
                <c:pt idx="234">
                  <c:v>115.08789280939986</c:v>
                </c:pt>
                <c:pt idx="235">
                  <c:v>114.6684279061534</c:v>
                </c:pt>
                <c:pt idx="236">
                  <c:v>113.79726857154402</c:v>
                </c:pt>
                <c:pt idx="237">
                  <c:v>113.79726857154402</c:v>
                </c:pt>
                <c:pt idx="238">
                  <c:v>113.79726857154402</c:v>
                </c:pt>
                <c:pt idx="239">
                  <c:v>113.79726857154402</c:v>
                </c:pt>
                <c:pt idx="240">
                  <c:v>113.79726857154402</c:v>
                </c:pt>
                <c:pt idx="241">
                  <c:v>111.62413250857813</c:v>
                </c:pt>
                <c:pt idx="242">
                  <c:v>113.40810904548164</c:v>
                </c:pt>
                <c:pt idx="243">
                  <c:v>111.623651470845</c:v>
                </c:pt>
                <c:pt idx="244">
                  <c:v>114.1977324843338</c:v>
                </c:pt>
                <c:pt idx="245">
                  <c:v>114.73024125485426</c:v>
                </c:pt>
                <c:pt idx="246">
                  <c:v>114.73024125485426</c:v>
                </c:pt>
                <c:pt idx="247">
                  <c:v>115.57013313681337</c:v>
                </c:pt>
                <c:pt idx="248">
                  <c:v>115.04777426246093</c:v>
                </c:pt>
                <c:pt idx="249">
                  <c:v>115.12738600728581</c:v>
                </c:pt>
                <c:pt idx="250">
                  <c:v>115.64753210806609</c:v>
                </c:pt>
                <c:pt idx="251">
                  <c:v>115.85077055029274</c:v>
                </c:pt>
                <c:pt idx="252">
                  <c:v>114.7975384337123</c:v>
                </c:pt>
                <c:pt idx="253">
                  <c:v>115.59986126871777</c:v>
                </c:pt>
                <c:pt idx="254">
                  <c:v>114.46504515260681</c:v>
                </c:pt>
                <c:pt idx="255">
                  <c:v>114.61772652908668</c:v>
                </c:pt>
                <c:pt idx="256">
                  <c:v>112.29109132549466</c:v>
                </c:pt>
                <c:pt idx="257">
                  <c:v>111.67632510261738</c:v>
                </c:pt>
                <c:pt idx="258">
                  <c:v>112.46373576789739</c:v>
                </c:pt>
                <c:pt idx="259">
                  <c:v>110.53164771297826</c:v>
                </c:pt>
                <c:pt idx="260">
                  <c:v>111.62567182932396</c:v>
                </c:pt>
              </c:numCache>
            </c:numRef>
          </c:val>
          <c:smooth val="0"/>
          <c:extLst>
            <c:ext xmlns:c16="http://schemas.microsoft.com/office/drawing/2014/chart" uri="{C3380CC4-5D6E-409C-BE32-E72D297353CC}">
              <c16:uniqueId val="{00000005-BAE7-41E8-84C5-AD56848DC2E2}"/>
            </c:ext>
          </c:extLst>
        </c:ser>
        <c:dLbls>
          <c:showLegendKey val="0"/>
          <c:showVal val="0"/>
          <c:showCatName val="0"/>
          <c:showSerName val="0"/>
          <c:showPercent val="0"/>
          <c:showBubbleSize val="0"/>
        </c:dLbls>
        <c:smooth val="0"/>
        <c:axId val="628494896"/>
        <c:axId val="628497640"/>
      </c:lineChart>
      <c:dateAx>
        <c:axId val="6284948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8497640"/>
        <c:crosses val="autoZero"/>
        <c:auto val="0"/>
        <c:lblOffset val="100"/>
        <c:baseTimeUnit val="days"/>
        <c:majorUnit val="1"/>
        <c:majorTimeUnit val="months"/>
      </c:dateAx>
      <c:valAx>
        <c:axId val="628497640"/>
        <c:scaling>
          <c:orientation val="minMax"/>
          <c:max val="130"/>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8494896"/>
        <c:crosses val="autoZero"/>
        <c:crossBetween val="between"/>
      </c:valAx>
      <c:spPr>
        <a:noFill/>
        <a:ln>
          <a:noFill/>
        </a:ln>
        <a:effectLst/>
      </c:spPr>
    </c:plotArea>
    <c:legend>
      <c:legendPos val="b"/>
      <c:layout>
        <c:manualLayout>
          <c:xMode val="edge"/>
          <c:yMode val="edge"/>
          <c:x val="6.3659002580309793E-2"/>
          <c:y val="0.90228743795085298"/>
          <c:w val="0.89322065694473307"/>
          <c:h val="9.1685106525863411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Index_Charts!$I$273:$I$533</c:f>
              <c:numCache>
                <c:formatCode>0.00</c:formatCode>
                <c:ptCount val="261"/>
                <c:pt idx="0">
                  <c:v>100</c:v>
                </c:pt>
                <c:pt idx="1">
                  <c:v>100.74325624427314</c:v>
                </c:pt>
                <c:pt idx="2">
                  <c:v>100.45976309115956</c:v>
                </c:pt>
                <c:pt idx="3">
                  <c:v>96.703803251276028</c:v>
                </c:pt>
                <c:pt idx="4">
                  <c:v>96.468797104308976</c:v>
                </c:pt>
                <c:pt idx="5">
                  <c:v>97.426796116584228</c:v>
                </c:pt>
                <c:pt idx="6">
                  <c:v>96.476277080810419</c:v>
                </c:pt>
                <c:pt idx="7">
                  <c:v>98.270132811478945</c:v>
                </c:pt>
                <c:pt idx="8">
                  <c:v>97.937008174939876</c:v>
                </c:pt>
                <c:pt idx="9">
                  <c:v>100.15718169200134</c:v>
                </c:pt>
                <c:pt idx="10">
                  <c:v>99.657310803344373</c:v>
                </c:pt>
                <c:pt idx="11">
                  <c:v>98.619085977527163</c:v>
                </c:pt>
                <c:pt idx="12">
                  <c:v>99.793462725345776</c:v>
                </c:pt>
                <c:pt idx="13">
                  <c:v>98.654769144115946</c:v>
                </c:pt>
                <c:pt idx="14">
                  <c:v>99.050696971335029</c:v>
                </c:pt>
                <c:pt idx="15">
                  <c:v>100.02486172517484</c:v>
                </c:pt>
                <c:pt idx="16">
                  <c:v>99.365050136790572</c:v>
                </c:pt>
                <c:pt idx="17">
                  <c:v>99.735574655836785</c:v>
                </c:pt>
                <c:pt idx="18">
                  <c:v>99.433933363014802</c:v>
                </c:pt>
                <c:pt idx="19">
                  <c:v>97.673318566170252</c:v>
                </c:pt>
                <c:pt idx="20">
                  <c:v>96.671287834298496</c:v>
                </c:pt>
                <c:pt idx="21">
                  <c:v>96.671287834298496</c:v>
                </c:pt>
                <c:pt idx="22">
                  <c:v>96.671287834298496</c:v>
                </c:pt>
                <c:pt idx="23">
                  <c:v>96.275952682813113</c:v>
                </c:pt>
                <c:pt idx="24">
                  <c:v>96.401947368964244</c:v>
                </c:pt>
                <c:pt idx="25">
                  <c:v>97.449021456598715</c:v>
                </c:pt>
                <c:pt idx="26">
                  <c:v>100.16896367684581</c:v>
                </c:pt>
                <c:pt idx="27">
                  <c:v>99.966033549329566</c:v>
                </c:pt>
                <c:pt idx="28">
                  <c:v>101.06539594264412</c:v>
                </c:pt>
                <c:pt idx="29">
                  <c:v>100.75964679387464</c:v>
                </c:pt>
                <c:pt idx="30">
                  <c:v>101.30334503118547</c:v>
                </c:pt>
                <c:pt idx="31">
                  <c:v>102.1792584543405</c:v>
                </c:pt>
                <c:pt idx="32">
                  <c:v>101.76484527535766</c:v>
                </c:pt>
                <c:pt idx="33">
                  <c:v>100.18403603386712</c:v>
                </c:pt>
                <c:pt idx="34">
                  <c:v>98.84306631213758</c:v>
                </c:pt>
                <c:pt idx="35">
                  <c:v>95.783704830317447</c:v>
                </c:pt>
                <c:pt idx="36">
                  <c:v>95.708966376585948</c:v>
                </c:pt>
                <c:pt idx="37">
                  <c:v>97.389723227585336</c:v>
                </c:pt>
                <c:pt idx="38">
                  <c:v>93.911922459211894</c:v>
                </c:pt>
                <c:pt idx="39">
                  <c:v>96.45178322333237</c:v>
                </c:pt>
                <c:pt idx="40">
                  <c:v>97.499807635850217</c:v>
                </c:pt>
                <c:pt idx="41">
                  <c:v>98.153692466897269</c:v>
                </c:pt>
                <c:pt idx="42">
                  <c:v>97.471410293367327</c:v>
                </c:pt>
                <c:pt idx="43">
                  <c:v>96.556564205635169</c:v>
                </c:pt>
                <c:pt idx="44">
                  <c:v>98.417954314306357</c:v>
                </c:pt>
                <c:pt idx="45">
                  <c:v>99.230441215406245</c:v>
                </c:pt>
                <c:pt idx="46">
                  <c:v>99.497267918145752</c:v>
                </c:pt>
                <c:pt idx="47">
                  <c:v>98.39621946455425</c:v>
                </c:pt>
                <c:pt idx="48">
                  <c:v>98.050485140852956</c:v>
                </c:pt>
                <c:pt idx="49">
                  <c:v>96.825536803272627</c:v>
                </c:pt>
                <c:pt idx="50">
                  <c:v>94.904756498663872</c:v>
                </c:pt>
                <c:pt idx="51">
                  <c:v>95.117271623390948</c:v>
                </c:pt>
                <c:pt idx="52">
                  <c:v>96.39493744563093</c:v>
                </c:pt>
                <c:pt idx="53">
                  <c:v>95.323461467442627</c:v>
                </c:pt>
                <c:pt idx="54">
                  <c:v>96.645240757656211</c:v>
                </c:pt>
                <c:pt idx="55">
                  <c:v>96.645240757656211</c:v>
                </c:pt>
                <c:pt idx="56">
                  <c:v>96.655254933846663</c:v>
                </c:pt>
                <c:pt idx="57">
                  <c:v>98.019614909963877</c:v>
                </c:pt>
                <c:pt idx="58">
                  <c:v>97.122620624073235</c:v>
                </c:pt>
                <c:pt idx="59">
                  <c:v>98.662146935146041</c:v>
                </c:pt>
                <c:pt idx="60">
                  <c:v>98.339251064287211</c:v>
                </c:pt>
                <c:pt idx="61">
                  <c:v>98.289905700181492</c:v>
                </c:pt>
                <c:pt idx="62">
                  <c:v>98.459104403611349</c:v>
                </c:pt>
                <c:pt idx="63">
                  <c:v>98.459104403611349</c:v>
                </c:pt>
                <c:pt idx="64">
                  <c:v>97.615348748284163</c:v>
                </c:pt>
                <c:pt idx="65">
                  <c:v>98.106114911445559</c:v>
                </c:pt>
                <c:pt idx="66">
                  <c:v>97.085047026264832</c:v>
                </c:pt>
                <c:pt idx="67">
                  <c:v>96.451568633842584</c:v>
                </c:pt>
                <c:pt idx="68">
                  <c:v>97.685846504955435</c:v>
                </c:pt>
                <c:pt idx="69">
                  <c:v>96.879848381285058</c:v>
                </c:pt>
                <c:pt idx="70">
                  <c:v>96.317531951097706</c:v>
                </c:pt>
                <c:pt idx="71">
                  <c:v>93.731197234615891</c:v>
                </c:pt>
                <c:pt idx="72">
                  <c:v>94.10509387421601</c:v>
                </c:pt>
                <c:pt idx="73">
                  <c:v>93.625844013673643</c:v>
                </c:pt>
                <c:pt idx="74">
                  <c:v>91.991928982732389</c:v>
                </c:pt>
                <c:pt idx="75">
                  <c:v>91.959495314131928</c:v>
                </c:pt>
                <c:pt idx="76">
                  <c:v>93.955647622394437</c:v>
                </c:pt>
                <c:pt idx="77">
                  <c:v>96.549564500849002</c:v>
                </c:pt>
                <c:pt idx="78">
                  <c:v>96.422885172039969</c:v>
                </c:pt>
                <c:pt idx="79">
                  <c:v>95.962406782581084</c:v>
                </c:pt>
                <c:pt idx="80">
                  <c:v>95.674008726843624</c:v>
                </c:pt>
                <c:pt idx="81">
                  <c:v>96.937480987115734</c:v>
                </c:pt>
                <c:pt idx="82">
                  <c:v>98.499396134957166</c:v>
                </c:pt>
                <c:pt idx="83">
                  <c:v>98.676984265583314</c:v>
                </c:pt>
                <c:pt idx="84">
                  <c:v>99.587262662746966</c:v>
                </c:pt>
                <c:pt idx="85">
                  <c:v>99.150889825975071</c:v>
                </c:pt>
                <c:pt idx="86">
                  <c:v>99.140834775596105</c:v>
                </c:pt>
                <c:pt idx="87">
                  <c:v>99.508498101445028</c:v>
                </c:pt>
                <c:pt idx="88">
                  <c:v>98.096775159365905</c:v>
                </c:pt>
                <c:pt idx="89">
                  <c:v>99.329234129089073</c:v>
                </c:pt>
                <c:pt idx="90">
                  <c:v>99.959115592920455</c:v>
                </c:pt>
                <c:pt idx="91">
                  <c:v>99.596796567222142</c:v>
                </c:pt>
                <c:pt idx="92">
                  <c:v>101.12274242915507</c:v>
                </c:pt>
                <c:pt idx="93">
                  <c:v>100.46965464478438</c:v>
                </c:pt>
                <c:pt idx="94">
                  <c:v>100.93237089606542</c:v>
                </c:pt>
                <c:pt idx="95">
                  <c:v>100.18269740419268</c:v>
                </c:pt>
                <c:pt idx="96">
                  <c:v>99.756778141137957</c:v>
                </c:pt>
                <c:pt idx="97">
                  <c:v>101.57684444520288</c:v>
                </c:pt>
                <c:pt idx="98">
                  <c:v>102.49550205101568</c:v>
                </c:pt>
                <c:pt idx="99">
                  <c:v>102.49550205101568</c:v>
                </c:pt>
                <c:pt idx="100">
                  <c:v>104.2420561270051</c:v>
                </c:pt>
                <c:pt idx="101">
                  <c:v>104.29284230625659</c:v>
                </c:pt>
                <c:pt idx="102">
                  <c:v>102.28050381933527</c:v>
                </c:pt>
                <c:pt idx="103">
                  <c:v>102.88915114222409</c:v>
                </c:pt>
                <c:pt idx="104">
                  <c:v>102.92526348779245</c:v>
                </c:pt>
                <c:pt idx="105">
                  <c:v>103.17380920971084</c:v>
                </c:pt>
                <c:pt idx="106">
                  <c:v>103.55445009041881</c:v>
                </c:pt>
                <c:pt idx="107">
                  <c:v>102.80389780349265</c:v>
                </c:pt>
                <c:pt idx="108">
                  <c:v>104.27322269576105</c:v>
                </c:pt>
                <c:pt idx="109">
                  <c:v>105.90113943953516</c:v>
                </c:pt>
                <c:pt idx="110">
                  <c:v>106.36434618107857</c:v>
                </c:pt>
                <c:pt idx="111">
                  <c:v>106.81467755323428</c:v>
                </c:pt>
                <c:pt idx="112">
                  <c:v>106.81467755323428</c:v>
                </c:pt>
                <c:pt idx="113">
                  <c:v>108.12970238379289</c:v>
                </c:pt>
                <c:pt idx="114">
                  <c:v>107.44434442757588</c:v>
                </c:pt>
                <c:pt idx="115">
                  <c:v>106.1768358411862</c:v>
                </c:pt>
                <c:pt idx="116">
                  <c:v>106.07127824930127</c:v>
                </c:pt>
                <c:pt idx="117">
                  <c:v>106.04338161562792</c:v>
                </c:pt>
                <c:pt idx="118">
                  <c:v>106.12523217816405</c:v>
                </c:pt>
                <c:pt idx="119">
                  <c:v>107.00515127179526</c:v>
                </c:pt>
                <c:pt idx="120">
                  <c:v>105.71281161587214</c:v>
                </c:pt>
                <c:pt idx="121">
                  <c:v>106.22128652121519</c:v>
                </c:pt>
                <c:pt idx="122">
                  <c:v>105.97072774551157</c:v>
                </c:pt>
                <c:pt idx="123">
                  <c:v>106.39500182247788</c:v>
                </c:pt>
                <c:pt idx="124">
                  <c:v>104.8980868529501</c:v>
                </c:pt>
                <c:pt idx="125">
                  <c:v>105.06597758234693</c:v>
                </c:pt>
                <c:pt idx="126">
                  <c:v>105.74418255557076</c:v>
                </c:pt>
                <c:pt idx="127">
                  <c:v>105.18236683419293</c:v>
                </c:pt>
                <c:pt idx="128">
                  <c:v>104.03717425698645</c:v>
                </c:pt>
                <c:pt idx="129">
                  <c:v>104.35783226602311</c:v>
                </c:pt>
                <c:pt idx="130">
                  <c:v>104.91760427797432</c:v>
                </c:pt>
                <c:pt idx="131">
                  <c:v>102.28540872195914</c:v>
                </c:pt>
                <c:pt idx="132">
                  <c:v>104.39645837418622</c:v>
                </c:pt>
                <c:pt idx="133">
                  <c:v>105.02867988531111</c:v>
                </c:pt>
                <c:pt idx="134">
                  <c:v>106.39060784721065</c:v>
                </c:pt>
                <c:pt idx="135">
                  <c:v>106.26900713632675</c:v>
                </c:pt>
                <c:pt idx="136">
                  <c:v>104.1425274779287</c:v>
                </c:pt>
                <c:pt idx="137">
                  <c:v>105.55708095756368</c:v>
                </c:pt>
                <c:pt idx="138">
                  <c:v>102.44910984703142</c:v>
                </c:pt>
                <c:pt idx="139">
                  <c:v>101.22176015087479</c:v>
                </c:pt>
                <c:pt idx="140">
                  <c:v>101.98702714567264</c:v>
                </c:pt>
                <c:pt idx="141">
                  <c:v>101.64255992181586</c:v>
                </c:pt>
                <c:pt idx="142">
                  <c:v>101.39077492045627</c:v>
                </c:pt>
                <c:pt idx="143">
                  <c:v>103.41363851092468</c:v>
                </c:pt>
                <c:pt idx="144">
                  <c:v>102.19701828925784</c:v>
                </c:pt>
                <c:pt idx="145">
                  <c:v>99.801995212201916</c:v>
                </c:pt>
                <c:pt idx="146">
                  <c:v>98.537041262595508</c:v>
                </c:pt>
                <c:pt idx="147">
                  <c:v>99.402143462883728</c:v>
                </c:pt>
                <c:pt idx="148">
                  <c:v>100.33949079140297</c:v>
                </c:pt>
                <c:pt idx="149">
                  <c:v>102.72133194265717</c:v>
                </c:pt>
                <c:pt idx="150">
                  <c:v>103.34486768871894</c:v>
                </c:pt>
                <c:pt idx="151">
                  <c:v>102.82484582511549</c:v>
                </c:pt>
                <c:pt idx="152">
                  <c:v>101.8592953065089</c:v>
                </c:pt>
                <c:pt idx="153">
                  <c:v>103.41261665621137</c:v>
                </c:pt>
                <c:pt idx="154">
                  <c:v>104.47749145295171</c:v>
                </c:pt>
                <c:pt idx="155">
                  <c:v>105.18502365644753</c:v>
                </c:pt>
                <c:pt idx="156">
                  <c:v>105.43558243215114</c:v>
                </c:pt>
                <c:pt idx="157">
                  <c:v>105.28322389439661</c:v>
                </c:pt>
                <c:pt idx="158">
                  <c:v>105.70637393117831</c:v>
                </c:pt>
                <c:pt idx="159">
                  <c:v>106.65189609740399</c:v>
                </c:pt>
                <c:pt idx="160">
                  <c:v>105.76318905323832</c:v>
                </c:pt>
                <c:pt idx="161">
                  <c:v>105.94630541786346</c:v>
                </c:pt>
                <c:pt idx="162">
                  <c:v>106.90327235687825</c:v>
                </c:pt>
                <c:pt idx="163">
                  <c:v>106.8164147062469</c:v>
                </c:pt>
                <c:pt idx="164">
                  <c:v>106.61950330299209</c:v>
                </c:pt>
                <c:pt idx="165">
                  <c:v>107.1081542268969</c:v>
                </c:pt>
                <c:pt idx="166">
                  <c:v>106.92462912038646</c:v>
                </c:pt>
                <c:pt idx="167">
                  <c:v>106.14587364337291</c:v>
                </c:pt>
                <c:pt idx="168">
                  <c:v>106.76440230133943</c:v>
                </c:pt>
                <c:pt idx="169">
                  <c:v>107.62112529297852</c:v>
                </c:pt>
                <c:pt idx="170">
                  <c:v>107.37404082330018</c:v>
                </c:pt>
                <c:pt idx="171">
                  <c:v>107.03447850206726</c:v>
                </c:pt>
                <c:pt idx="172">
                  <c:v>106.32745722592809</c:v>
                </c:pt>
                <c:pt idx="173">
                  <c:v>103.23941228230534</c:v>
                </c:pt>
                <c:pt idx="174">
                  <c:v>103.73460307637536</c:v>
                </c:pt>
                <c:pt idx="175">
                  <c:v>104.79252926106517</c:v>
                </c:pt>
                <c:pt idx="176">
                  <c:v>102.7707897107814</c:v>
                </c:pt>
                <c:pt idx="177">
                  <c:v>102.16646483332987</c:v>
                </c:pt>
                <c:pt idx="178">
                  <c:v>103.46156349697893</c:v>
                </c:pt>
                <c:pt idx="179">
                  <c:v>104.04228353055301</c:v>
                </c:pt>
                <c:pt idx="180">
                  <c:v>106.10111640692992</c:v>
                </c:pt>
                <c:pt idx="181">
                  <c:v>106.58108156577161</c:v>
                </c:pt>
                <c:pt idx="182">
                  <c:v>106.7731902518739</c:v>
                </c:pt>
                <c:pt idx="183">
                  <c:v>107.72678507033477</c:v>
                </c:pt>
                <c:pt idx="184">
                  <c:v>107.3108902020176</c:v>
                </c:pt>
                <c:pt idx="185">
                  <c:v>107.01772008476897</c:v>
                </c:pt>
                <c:pt idx="186">
                  <c:v>108.3393869709641</c:v>
                </c:pt>
                <c:pt idx="187">
                  <c:v>109.72788315540969</c:v>
                </c:pt>
                <c:pt idx="188">
                  <c:v>109.89393454632257</c:v>
                </c:pt>
                <c:pt idx="189">
                  <c:v>109.32425054365224</c:v>
                </c:pt>
                <c:pt idx="190">
                  <c:v>109.71020506886944</c:v>
                </c:pt>
                <c:pt idx="191">
                  <c:v>110.55149805433753</c:v>
                </c:pt>
                <c:pt idx="192">
                  <c:v>109.9069121011816</c:v>
                </c:pt>
                <c:pt idx="193">
                  <c:v>110.77671483315106</c:v>
                </c:pt>
                <c:pt idx="194">
                  <c:v>109.5630579901528</c:v>
                </c:pt>
                <c:pt idx="195">
                  <c:v>110.56018381940066</c:v>
                </c:pt>
                <c:pt idx="196">
                  <c:v>111.15664041555971</c:v>
                </c:pt>
                <c:pt idx="197">
                  <c:v>111.09502257634712</c:v>
                </c:pt>
                <c:pt idx="198">
                  <c:v>110.72838110521148</c:v>
                </c:pt>
                <c:pt idx="199">
                  <c:v>111.97545259733499</c:v>
                </c:pt>
                <c:pt idx="200">
                  <c:v>109.98120093883924</c:v>
                </c:pt>
                <c:pt idx="201">
                  <c:v>110.7357384591473</c:v>
                </c:pt>
                <c:pt idx="202">
                  <c:v>109.08411468602441</c:v>
                </c:pt>
                <c:pt idx="203">
                  <c:v>108.37791089365587</c:v>
                </c:pt>
                <c:pt idx="204">
                  <c:v>108.88567050069959</c:v>
                </c:pt>
                <c:pt idx="205">
                  <c:v>108.88567050069959</c:v>
                </c:pt>
                <c:pt idx="206">
                  <c:v>108.59178508515166</c:v>
                </c:pt>
                <c:pt idx="207">
                  <c:v>108.17783174078978</c:v>
                </c:pt>
                <c:pt idx="208">
                  <c:v>108.17783174078978</c:v>
                </c:pt>
                <c:pt idx="209">
                  <c:v>109.84600956026831</c:v>
                </c:pt>
                <c:pt idx="210">
                  <c:v>111.06773905550173</c:v>
                </c:pt>
                <c:pt idx="211">
                  <c:v>110.79347325044932</c:v>
                </c:pt>
                <c:pt idx="212">
                  <c:v>109.39915249413788</c:v>
                </c:pt>
                <c:pt idx="213">
                  <c:v>110.06172309024807</c:v>
                </c:pt>
                <c:pt idx="214">
                  <c:v>110.65674908980847</c:v>
                </c:pt>
                <c:pt idx="215">
                  <c:v>110.59870774209246</c:v>
                </c:pt>
                <c:pt idx="216">
                  <c:v>111.30838584048624</c:v>
                </c:pt>
                <c:pt idx="217">
                  <c:v>111.33720214340157</c:v>
                </c:pt>
                <c:pt idx="218">
                  <c:v>112.71149454733214</c:v>
                </c:pt>
                <c:pt idx="219">
                  <c:v>113.03991865218998</c:v>
                </c:pt>
                <c:pt idx="220">
                  <c:v>113.55442250034156</c:v>
                </c:pt>
                <c:pt idx="221">
                  <c:v>113.40257488994368</c:v>
                </c:pt>
                <c:pt idx="222">
                  <c:v>113.09070483144149</c:v>
                </c:pt>
                <c:pt idx="223">
                  <c:v>113.38898422225665</c:v>
                </c:pt>
                <c:pt idx="224">
                  <c:v>114.65179227696514</c:v>
                </c:pt>
                <c:pt idx="225">
                  <c:v>115.02497361826593</c:v>
                </c:pt>
                <c:pt idx="226">
                  <c:v>114.3414550005329</c:v>
                </c:pt>
                <c:pt idx="227">
                  <c:v>115.07688383770207</c:v>
                </c:pt>
                <c:pt idx="228">
                  <c:v>116.81301499561572</c:v>
                </c:pt>
                <c:pt idx="229">
                  <c:v>117.64746155450464</c:v>
                </c:pt>
                <c:pt idx="230">
                  <c:v>117.6370386364289</c:v>
                </c:pt>
                <c:pt idx="231">
                  <c:v>118.39545920464755</c:v>
                </c:pt>
                <c:pt idx="232">
                  <c:v>118.39545920464755</c:v>
                </c:pt>
                <c:pt idx="233">
                  <c:v>118.39545920464755</c:v>
                </c:pt>
                <c:pt idx="234">
                  <c:v>119.76464233501159</c:v>
                </c:pt>
                <c:pt idx="235">
                  <c:v>119.08081716086456</c:v>
                </c:pt>
                <c:pt idx="236">
                  <c:v>118.17269487714599</c:v>
                </c:pt>
                <c:pt idx="237">
                  <c:v>118.17269487714599</c:v>
                </c:pt>
                <c:pt idx="238">
                  <c:v>118.17269487714599</c:v>
                </c:pt>
                <c:pt idx="239">
                  <c:v>121.16448110677493</c:v>
                </c:pt>
                <c:pt idx="240">
                  <c:v>120.27914618316315</c:v>
                </c:pt>
                <c:pt idx="241">
                  <c:v>119.43223299677186</c:v>
                </c:pt>
                <c:pt idx="242">
                  <c:v>119.2115123786969</c:v>
                </c:pt>
                <c:pt idx="243">
                  <c:v>118.7875448581446</c:v>
                </c:pt>
                <c:pt idx="244">
                  <c:v>118.48109062962293</c:v>
                </c:pt>
                <c:pt idx="245">
                  <c:v>118.02769369332728</c:v>
                </c:pt>
                <c:pt idx="246">
                  <c:v>119.88941079550675</c:v>
                </c:pt>
                <c:pt idx="247">
                  <c:v>120.20322237796421</c:v>
                </c:pt>
                <c:pt idx="248">
                  <c:v>118.95860333715267</c:v>
                </c:pt>
                <c:pt idx="249">
                  <c:v>119.25473683306991</c:v>
                </c:pt>
                <c:pt idx="250">
                  <c:v>121.06760927995315</c:v>
                </c:pt>
                <c:pt idx="251">
                  <c:v>121.45928619156486</c:v>
                </c:pt>
                <c:pt idx="252">
                  <c:v>119.58356967981305</c:v>
                </c:pt>
                <c:pt idx="253">
                  <c:v>120.97881010536649</c:v>
                </c:pt>
                <c:pt idx="254">
                  <c:v>122.1398414306293</c:v>
                </c:pt>
                <c:pt idx="255">
                  <c:v>120.96348228466684</c:v>
                </c:pt>
                <c:pt idx="256">
                  <c:v>116.98376691820982</c:v>
                </c:pt>
                <c:pt idx="257">
                  <c:v>119.0246151516325</c:v>
                </c:pt>
                <c:pt idx="258">
                  <c:v>117.90650172432873</c:v>
                </c:pt>
                <c:pt idx="259">
                  <c:v>118.0528313192747</c:v>
                </c:pt>
                <c:pt idx="260">
                  <c:v>116.24680529897067</c:v>
                </c:pt>
              </c:numCache>
            </c:numRef>
          </c:val>
          <c:smooth val="0"/>
          <c:extLst>
            <c:ext xmlns:c16="http://schemas.microsoft.com/office/drawing/2014/chart" uri="{C3380CC4-5D6E-409C-BE32-E72D297353CC}">
              <c16:uniqueId val="{00000000-F12E-4500-A5F1-3DD83319F264}"/>
            </c:ext>
          </c:extLst>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Index_Charts!$J$273:$J$533</c:f>
              <c:numCache>
                <c:formatCode>0.00</c:formatCode>
                <c:ptCount val="261"/>
                <c:pt idx="0">
                  <c:v>100</c:v>
                </c:pt>
                <c:pt idx="1">
                  <c:v>99.890541678360933</c:v>
                </c:pt>
                <c:pt idx="2">
                  <c:v>101.10075778838056</c:v>
                </c:pt>
                <c:pt idx="3">
                  <c:v>100.40246982879597</c:v>
                </c:pt>
                <c:pt idx="4">
                  <c:v>98.824024698287957</c:v>
                </c:pt>
                <c:pt idx="5">
                  <c:v>98.717373000280674</c:v>
                </c:pt>
                <c:pt idx="6">
                  <c:v>98.96491720460287</c:v>
                </c:pt>
                <c:pt idx="7">
                  <c:v>100.32388436710637</c:v>
                </c:pt>
                <c:pt idx="8">
                  <c:v>97.837215829357277</c:v>
                </c:pt>
                <c:pt idx="9">
                  <c:v>94.526522593320237</c:v>
                </c:pt>
                <c:pt idx="10">
                  <c:v>96.744877911872024</c:v>
                </c:pt>
                <c:pt idx="11">
                  <c:v>96.592758911030032</c:v>
                </c:pt>
                <c:pt idx="12">
                  <c:v>96.444569183272534</c:v>
                </c:pt>
                <c:pt idx="13">
                  <c:v>98.172326690990744</c:v>
                </c:pt>
                <c:pt idx="14">
                  <c:v>97.811394891944985</c:v>
                </c:pt>
                <c:pt idx="15">
                  <c:v>98.70333988212181</c:v>
                </c:pt>
                <c:pt idx="16">
                  <c:v>98.75442043222003</c:v>
                </c:pt>
                <c:pt idx="17">
                  <c:v>98.008981195621672</c:v>
                </c:pt>
                <c:pt idx="18">
                  <c:v>98.083076059500414</c:v>
                </c:pt>
                <c:pt idx="19">
                  <c:v>97.768734212742075</c:v>
                </c:pt>
                <c:pt idx="20">
                  <c:v>97.629525680606235</c:v>
                </c:pt>
                <c:pt idx="21">
                  <c:v>97.412854336233508</c:v>
                </c:pt>
                <c:pt idx="22">
                  <c:v>96.917765927589102</c:v>
                </c:pt>
                <c:pt idx="23">
                  <c:v>98.021891664327811</c:v>
                </c:pt>
                <c:pt idx="24">
                  <c:v>96.797642436149317</c:v>
                </c:pt>
                <c:pt idx="25">
                  <c:v>96.797642436149317</c:v>
                </c:pt>
                <c:pt idx="26">
                  <c:v>96.577041818692109</c:v>
                </c:pt>
                <c:pt idx="27">
                  <c:v>97.089531293853497</c:v>
                </c:pt>
                <c:pt idx="28">
                  <c:v>97.526241930957056</c:v>
                </c:pt>
                <c:pt idx="29">
                  <c:v>97.072691552062864</c:v>
                </c:pt>
                <c:pt idx="30">
                  <c:v>98.445691832725231</c:v>
                </c:pt>
                <c:pt idx="31">
                  <c:v>99.68621947796801</c:v>
                </c:pt>
                <c:pt idx="32">
                  <c:v>100.3283749649172</c:v>
                </c:pt>
                <c:pt idx="33">
                  <c:v>101.1237721021611</c:v>
                </c:pt>
                <c:pt idx="34">
                  <c:v>102.20656749929834</c:v>
                </c:pt>
                <c:pt idx="35">
                  <c:v>99.97361773786136</c:v>
                </c:pt>
                <c:pt idx="36">
                  <c:v>101.32304238001683</c:v>
                </c:pt>
                <c:pt idx="37">
                  <c:v>101.34886331742914</c:v>
                </c:pt>
                <c:pt idx="38">
                  <c:v>99.440920572551221</c:v>
                </c:pt>
                <c:pt idx="39">
                  <c:v>99.554308167274769</c:v>
                </c:pt>
                <c:pt idx="40">
                  <c:v>98.731406118439523</c:v>
                </c:pt>
                <c:pt idx="41">
                  <c:v>100.25540275049116</c:v>
                </c:pt>
                <c:pt idx="42">
                  <c:v>100.42885209093461</c:v>
                </c:pt>
                <c:pt idx="43">
                  <c:v>101.13780522031996</c:v>
                </c:pt>
                <c:pt idx="44">
                  <c:v>100.94358686500141</c:v>
                </c:pt>
                <c:pt idx="45">
                  <c:v>101.61493123772102</c:v>
                </c:pt>
                <c:pt idx="46">
                  <c:v>102.78417064271682</c:v>
                </c:pt>
                <c:pt idx="47">
                  <c:v>103.74347460005613</c:v>
                </c:pt>
                <c:pt idx="48">
                  <c:v>104.93067639629525</c:v>
                </c:pt>
                <c:pt idx="49">
                  <c:v>103.57563850687623</c:v>
                </c:pt>
                <c:pt idx="50">
                  <c:v>104.16559079427449</c:v>
                </c:pt>
                <c:pt idx="51">
                  <c:v>103.43867527364581</c:v>
                </c:pt>
                <c:pt idx="52">
                  <c:v>104.14201515576762</c:v>
                </c:pt>
                <c:pt idx="53">
                  <c:v>105.01375245579567</c:v>
                </c:pt>
                <c:pt idx="54">
                  <c:v>104.60061745719899</c:v>
                </c:pt>
                <c:pt idx="55">
                  <c:v>104.52147067078306</c:v>
                </c:pt>
                <c:pt idx="56">
                  <c:v>105.89952287398259</c:v>
                </c:pt>
                <c:pt idx="57">
                  <c:v>106.21049677238284</c:v>
                </c:pt>
                <c:pt idx="58">
                  <c:v>105.09402189166433</c:v>
                </c:pt>
                <c:pt idx="59">
                  <c:v>103.27308447937131</c:v>
                </c:pt>
                <c:pt idx="60">
                  <c:v>103.34886331742914</c:v>
                </c:pt>
                <c:pt idx="61">
                  <c:v>104.10721302273365</c:v>
                </c:pt>
                <c:pt idx="62">
                  <c:v>103.4044344653382</c:v>
                </c:pt>
                <c:pt idx="63">
                  <c:v>103.4044344653382</c:v>
                </c:pt>
                <c:pt idx="64">
                  <c:v>102.69884928431097</c:v>
                </c:pt>
                <c:pt idx="65">
                  <c:v>103.37692955374685</c:v>
                </c:pt>
                <c:pt idx="66">
                  <c:v>103.12152680325568</c:v>
                </c:pt>
                <c:pt idx="67">
                  <c:v>102.47151277013754</c:v>
                </c:pt>
                <c:pt idx="68">
                  <c:v>101.81532416502948</c:v>
                </c:pt>
                <c:pt idx="69">
                  <c:v>101.81532416502948</c:v>
                </c:pt>
                <c:pt idx="70">
                  <c:v>100.15604827392646</c:v>
                </c:pt>
                <c:pt idx="71">
                  <c:v>99.982598933483018</c:v>
                </c:pt>
                <c:pt idx="72">
                  <c:v>103.0783047993264</c:v>
                </c:pt>
                <c:pt idx="73">
                  <c:v>103.38647207409485</c:v>
                </c:pt>
                <c:pt idx="74">
                  <c:v>104.68425484142575</c:v>
                </c:pt>
                <c:pt idx="75">
                  <c:v>103.98708953129385</c:v>
                </c:pt>
                <c:pt idx="76">
                  <c:v>104.12180746561886</c:v>
                </c:pt>
                <c:pt idx="77">
                  <c:v>106.72635419590233</c:v>
                </c:pt>
                <c:pt idx="78">
                  <c:v>108.01459444288521</c:v>
                </c:pt>
                <c:pt idx="79">
                  <c:v>106.45411170362054</c:v>
                </c:pt>
                <c:pt idx="80">
                  <c:v>106.69435868650015</c:v>
                </c:pt>
                <c:pt idx="81">
                  <c:v>107.578445130508</c:v>
                </c:pt>
                <c:pt idx="82">
                  <c:v>106.15997754701094</c:v>
                </c:pt>
                <c:pt idx="83">
                  <c:v>106.56188605108055</c:v>
                </c:pt>
                <c:pt idx="84">
                  <c:v>107.85012629806343</c:v>
                </c:pt>
                <c:pt idx="85">
                  <c:v>108.07409486387876</c:v>
                </c:pt>
                <c:pt idx="86">
                  <c:v>110.72017962391243</c:v>
                </c:pt>
                <c:pt idx="87">
                  <c:v>109.67162503508278</c:v>
                </c:pt>
                <c:pt idx="88">
                  <c:v>109.23042380016841</c:v>
                </c:pt>
                <c:pt idx="89">
                  <c:v>110.48330058939095</c:v>
                </c:pt>
                <c:pt idx="90">
                  <c:v>111.04181869211338</c:v>
                </c:pt>
                <c:pt idx="91">
                  <c:v>111.84058377771542</c:v>
                </c:pt>
                <c:pt idx="92">
                  <c:v>112.17737861352792</c:v>
                </c:pt>
                <c:pt idx="93">
                  <c:v>112.17737861352792</c:v>
                </c:pt>
                <c:pt idx="94">
                  <c:v>112.36710637103565</c:v>
                </c:pt>
                <c:pt idx="95">
                  <c:v>111.89503227617178</c:v>
                </c:pt>
                <c:pt idx="96">
                  <c:v>111.6839741790626</c:v>
                </c:pt>
                <c:pt idx="97">
                  <c:v>113.29385349424641</c:v>
                </c:pt>
                <c:pt idx="98">
                  <c:v>113.12040415380298</c:v>
                </c:pt>
                <c:pt idx="99">
                  <c:v>115.74852652259331</c:v>
                </c:pt>
                <c:pt idx="100">
                  <c:v>114.35700252596126</c:v>
                </c:pt>
                <c:pt idx="101">
                  <c:v>114.79202918888578</c:v>
                </c:pt>
                <c:pt idx="102">
                  <c:v>114.49845635700254</c:v>
                </c:pt>
                <c:pt idx="103">
                  <c:v>115.28711759753018</c:v>
                </c:pt>
                <c:pt idx="104">
                  <c:v>115.28824024698288</c:v>
                </c:pt>
                <c:pt idx="105">
                  <c:v>114.76059500420995</c:v>
                </c:pt>
                <c:pt idx="106">
                  <c:v>116.83356721863598</c:v>
                </c:pt>
                <c:pt idx="107">
                  <c:v>115.98035363457761</c:v>
                </c:pt>
                <c:pt idx="108">
                  <c:v>116.17625596407521</c:v>
                </c:pt>
                <c:pt idx="109">
                  <c:v>117.15520628683693</c:v>
                </c:pt>
                <c:pt idx="110">
                  <c:v>116.09374122930116</c:v>
                </c:pt>
                <c:pt idx="111">
                  <c:v>115.88099915801291</c:v>
                </c:pt>
                <c:pt idx="112">
                  <c:v>115.60595004209935</c:v>
                </c:pt>
                <c:pt idx="113">
                  <c:v>116.60174010665172</c:v>
                </c:pt>
                <c:pt idx="114">
                  <c:v>115.95453269716532</c:v>
                </c:pt>
                <c:pt idx="115">
                  <c:v>114.44007858546168</c:v>
                </c:pt>
                <c:pt idx="116">
                  <c:v>114.14931237721022</c:v>
                </c:pt>
                <c:pt idx="117">
                  <c:v>113.9708111142296</c:v>
                </c:pt>
                <c:pt idx="118">
                  <c:v>112.51024417625595</c:v>
                </c:pt>
                <c:pt idx="119">
                  <c:v>111.70193657030592</c:v>
                </c:pt>
                <c:pt idx="120">
                  <c:v>111.72326690990737</c:v>
                </c:pt>
                <c:pt idx="121">
                  <c:v>111.14510244176256</c:v>
                </c:pt>
                <c:pt idx="122">
                  <c:v>111.43362335110862</c:v>
                </c:pt>
                <c:pt idx="123">
                  <c:v>110.88577041818692</c:v>
                </c:pt>
                <c:pt idx="124">
                  <c:v>111.74964917204602</c:v>
                </c:pt>
                <c:pt idx="125">
                  <c:v>112.08812798203761</c:v>
                </c:pt>
                <c:pt idx="126">
                  <c:v>112.44007858546168</c:v>
                </c:pt>
                <c:pt idx="127">
                  <c:v>112.74150996351389</c:v>
                </c:pt>
                <c:pt idx="128">
                  <c:v>113.23379174852653</c:v>
                </c:pt>
                <c:pt idx="129">
                  <c:v>111.57339320797081</c:v>
                </c:pt>
                <c:pt idx="130">
                  <c:v>106.50575357844514</c:v>
                </c:pt>
                <c:pt idx="131">
                  <c:v>106.00954252034802</c:v>
                </c:pt>
                <c:pt idx="132">
                  <c:v>107.52568060623071</c:v>
                </c:pt>
                <c:pt idx="133">
                  <c:v>106.66853774908785</c:v>
                </c:pt>
                <c:pt idx="134">
                  <c:v>108.232949761437</c:v>
                </c:pt>
                <c:pt idx="135">
                  <c:v>106.96716250350829</c:v>
                </c:pt>
                <c:pt idx="136">
                  <c:v>107.01319113106933</c:v>
                </c:pt>
                <c:pt idx="137">
                  <c:v>107.42071288240247</c:v>
                </c:pt>
                <c:pt idx="138">
                  <c:v>103.99719337636823</c:v>
                </c:pt>
                <c:pt idx="139">
                  <c:v>102.86836935166994</c:v>
                </c:pt>
                <c:pt idx="140">
                  <c:v>102.24249228178502</c:v>
                </c:pt>
                <c:pt idx="141">
                  <c:v>103.16025820937411</c:v>
                </c:pt>
                <c:pt idx="142">
                  <c:v>104.62868369351671</c:v>
                </c:pt>
                <c:pt idx="143">
                  <c:v>105.8787538591075</c:v>
                </c:pt>
                <c:pt idx="144">
                  <c:v>106.35195060342409</c:v>
                </c:pt>
                <c:pt idx="145">
                  <c:v>105.77490878473196</c:v>
                </c:pt>
                <c:pt idx="146">
                  <c:v>104.80437833286555</c:v>
                </c:pt>
                <c:pt idx="147">
                  <c:v>103.70418186921133</c:v>
                </c:pt>
                <c:pt idx="148">
                  <c:v>104.19197305641315</c:v>
                </c:pt>
                <c:pt idx="149">
                  <c:v>105.81925343811396</c:v>
                </c:pt>
                <c:pt idx="150">
                  <c:v>106.91552062868371</c:v>
                </c:pt>
                <c:pt idx="151">
                  <c:v>108.07184956497333</c:v>
                </c:pt>
                <c:pt idx="152">
                  <c:v>106.70839180465899</c:v>
                </c:pt>
                <c:pt idx="153">
                  <c:v>109.04743193937693</c:v>
                </c:pt>
                <c:pt idx="154">
                  <c:v>110.23856300870054</c:v>
                </c:pt>
                <c:pt idx="155">
                  <c:v>110.29694078024137</c:v>
                </c:pt>
                <c:pt idx="156">
                  <c:v>110.32556834128545</c:v>
                </c:pt>
                <c:pt idx="157">
                  <c:v>110.3530732528768</c:v>
                </c:pt>
                <c:pt idx="158">
                  <c:v>111.23828234633734</c:v>
                </c:pt>
                <c:pt idx="159">
                  <c:v>111.06820095425203</c:v>
                </c:pt>
                <c:pt idx="160">
                  <c:v>111.51782206006176</c:v>
                </c:pt>
                <c:pt idx="161">
                  <c:v>114.34353073252876</c:v>
                </c:pt>
                <c:pt idx="162">
                  <c:v>113.20067358967162</c:v>
                </c:pt>
                <c:pt idx="163">
                  <c:v>113.48358125175415</c:v>
                </c:pt>
                <c:pt idx="164">
                  <c:v>112.98737019365703</c:v>
                </c:pt>
                <c:pt idx="165">
                  <c:v>113.28038170081392</c:v>
                </c:pt>
                <c:pt idx="166">
                  <c:v>112.92955374684254</c:v>
                </c:pt>
                <c:pt idx="167">
                  <c:v>111.70474319393769</c:v>
                </c:pt>
                <c:pt idx="168">
                  <c:v>111.30002806623631</c:v>
                </c:pt>
                <c:pt idx="169">
                  <c:v>111.62335110861632</c:v>
                </c:pt>
                <c:pt idx="170">
                  <c:v>111.06932360370475</c:v>
                </c:pt>
                <c:pt idx="171">
                  <c:v>109.44148189727758</c:v>
                </c:pt>
                <c:pt idx="172">
                  <c:v>109.3494246421555</c:v>
                </c:pt>
                <c:pt idx="173">
                  <c:v>108.11731686780801</c:v>
                </c:pt>
                <c:pt idx="174">
                  <c:v>107.46337356160538</c:v>
                </c:pt>
                <c:pt idx="175">
                  <c:v>107.86808868930677</c:v>
                </c:pt>
                <c:pt idx="176">
                  <c:v>108.85602020769014</c:v>
                </c:pt>
                <c:pt idx="177">
                  <c:v>107.49929834409204</c:v>
                </c:pt>
                <c:pt idx="178">
                  <c:v>108.13584058377772</c:v>
                </c:pt>
                <c:pt idx="179">
                  <c:v>109.20572551220882</c:v>
                </c:pt>
                <c:pt idx="180">
                  <c:v>110.98007297221442</c:v>
                </c:pt>
                <c:pt idx="181">
                  <c:v>110.0207690148751</c:v>
                </c:pt>
                <c:pt idx="182">
                  <c:v>111.06707830479934</c:v>
                </c:pt>
                <c:pt idx="183">
                  <c:v>112.46870614650577</c:v>
                </c:pt>
                <c:pt idx="184">
                  <c:v>113.09121526803256</c:v>
                </c:pt>
                <c:pt idx="185">
                  <c:v>113.09514454111704</c:v>
                </c:pt>
                <c:pt idx="186">
                  <c:v>113.89783889980353</c:v>
                </c:pt>
                <c:pt idx="187">
                  <c:v>116.18916643278136</c:v>
                </c:pt>
                <c:pt idx="188">
                  <c:v>116.37328094302555</c:v>
                </c:pt>
                <c:pt idx="189">
                  <c:v>118.42548414257648</c:v>
                </c:pt>
                <c:pt idx="190">
                  <c:v>118.64159416222284</c:v>
                </c:pt>
                <c:pt idx="191">
                  <c:v>117.78725792871177</c:v>
                </c:pt>
                <c:pt idx="192">
                  <c:v>118.82907662082516</c:v>
                </c:pt>
                <c:pt idx="193">
                  <c:v>119.82711198428288</c:v>
                </c:pt>
                <c:pt idx="194">
                  <c:v>118.90092618579848</c:v>
                </c:pt>
                <c:pt idx="195">
                  <c:v>121.58967162503507</c:v>
                </c:pt>
                <c:pt idx="196">
                  <c:v>121.58967162503507</c:v>
                </c:pt>
                <c:pt idx="197">
                  <c:v>122.15941622228459</c:v>
                </c:pt>
                <c:pt idx="198">
                  <c:v>122.82683132191971</c:v>
                </c:pt>
                <c:pt idx="199">
                  <c:v>124.60117878192534</c:v>
                </c:pt>
                <c:pt idx="200">
                  <c:v>122.74319393769295</c:v>
                </c:pt>
                <c:pt idx="201">
                  <c:v>121.78108335672187</c:v>
                </c:pt>
                <c:pt idx="202">
                  <c:v>120.74543923659837</c:v>
                </c:pt>
                <c:pt idx="203">
                  <c:v>119.48470390120684</c:v>
                </c:pt>
                <c:pt idx="204">
                  <c:v>119.54364299747404</c:v>
                </c:pt>
                <c:pt idx="205">
                  <c:v>120.67302834689868</c:v>
                </c:pt>
                <c:pt idx="206">
                  <c:v>119.11535223126579</c:v>
                </c:pt>
                <c:pt idx="207">
                  <c:v>119.76873421274206</c:v>
                </c:pt>
                <c:pt idx="208">
                  <c:v>119.50266629245019</c:v>
                </c:pt>
                <c:pt idx="209">
                  <c:v>120.37496491720461</c:v>
                </c:pt>
                <c:pt idx="210">
                  <c:v>120.18355318551784</c:v>
                </c:pt>
                <c:pt idx="211">
                  <c:v>119.98933483019927</c:v>
                </c:pt>
                <c:pt idx="212">
                  <c:v>118.72074094863881</c:v>
                </c:pt>
                <c:pt idx="213">
                  <c:v>118.48273926466462</c:v>
                </c:pt>
                <c:pt idx="214">
                  <c:v>118.74207128824024</c:v>
                </c:pt>
                <c:pt idx="215">
                  <c:v>118.39404995790063</c:v>
                </c:pt>
                <c:pt idx="216">
                  <c:v>118.07914678641593</c:v>
                </c:pt>
                <c:pt idx="217">
                  <c:v>116.35587987650857</c:v>
                </c:pt>
                <c:pt idx="218">
                  <c:v>117.82262138647208</c:v>
                </c:pt>
                <c:pt idx="219">
                  <c:v>117.95172607353355</c:v>
                </c:pt>
                <c:pt idx="220">
                  <c:v>119.6581532416503</c:v>
                </c:pt>
                <c:pt idx="221">
                  <c:v>120.2795397137244</c:v>
                </c:pt>
                <c:pt idx="222">
                  <c:v>119.90682009542519</c:v>
                </c:pt>
                <c:pt idx="223">
                  <c:v>120.53381981476284</c:v>
                </c:pt>
                <c:pt idx="224">
                  <c:v>123.10188043783327</c:v>
                </c:pt>
                <c:pt idx="225">
                  <c:v>123.40667976424359</c:v>
                </c:pt>
                <c:pt idx="226">
                  <c:v>124.81279820376088</c:v>
                </c:pt>
                <c:pt idx="227">
                  <c:v>125.21470670783046</c:v>
                </c:pt>
                <c:pt idx="228">
                  <c:v>125.50940218916642</c:v>
                </c:pt>
                <c:pt idx="229">
                  <c:v>125.12826269997193</c:v>
                </c:pt>
                <c:pt idx="230">
                  <c:v>125.72775750771822</c:v>
                </c:pt>
                <c:pt idx="231">
                  <c:v>126.0724108896997</c:v>
                </c:pt>
                <c:pt idx="232">
                  <c:v>126.33960145944427</c:v>
                </c:pt>
                <c:pt idx="233">
                  <c:v>126.80381700813923</c:v>
                </c:pt>
                <c:pt idx="234">
                  <c:v>125.76255964075219</c:v>
                </c:pt>
                <c:pt idx="235">
                  <c:v>126.76620825147349</c:v>
                </c:pt>
                <c:pt idx="236">
                  <c:v>126.88071849564975</c:v>
                </c:pt>
                <c:pt idx="237">
                  <c:v>126.88071849564975</c:v>
                </c:pt>
                <c:pt idx="238">
                  <c:v>126.88071849564975</c:v>
                </c:pt>
                <c:pt idx="239">
                  <c:v>126.88071849564975</c:v>
                </c:pt>
                <c:pt idx="240">
                  <c:v>128.47824866685377</c:v>
                </c:pt>
                <c:pt idx="241">
                  <c:v>128.85209093460568</c:v>
                </c:pt>
                <c:pt idx="242">
                  <c:v>128.85209093460568</c:v>
                </c:pt>
                <c:pt idx="243">
                  <c:v>130.9312377210216</c:v>
                </c:pt>
                <c:pt idx="244">
                  <c:v>131.68846477687345</c:v>
                </c:pt>
                <c:pt idx="245">
                  <c:v>132.39629525680604</c:v>
                </c:pt>
                <c:pt idx="246">
                  <c:v>132.84647768734212</c:v>
                </c:pt>
                <c:pt idx="247">
                  <c:v>131.24108896996913</c:v>
                </c:pt>
                <c:pt idx="248">
                  <c:v>131.09009261857983</c:v>
                </c:pt>
                <c:pt idx="249">
                  <c:v>132.21386472074096</c:v>
                </c:pt>
                <c:pt idx="250">
                  <c:v>134.03031153522312</c:v>
                </c:pt>
                <c:pt idx="251">
                  <c:v>134.65338198147629</c:v>
                </c:pt>
                <c:pt idx="252">
                  <c:v>134.01291046870617</c:v>
                </c:pt>
                <c:pt idx="253">
                  <c:v>131.94835812517539</c:v>
                </c:pt>
                <c:pt idx="254">
                  <c:v>130.14818972775751</c:v>
                </c:pt>
                <c:pt idx="255">
                  <c:v>130.41032837496493</c:v>
                </c:pt>
                <c:pt idx="256">
                  <c:v>125.37580690429415</c:v>
                </c:pt>
                <c:pt idx="257">
                  <c:v>127.78108335672187</c:v>
                </c:pt>
                <c:pt idx="258">
                  <c:v>127.57788380578165</c:v>
                </c:pt>
                <c:pt idx="259">
                  <c:v>124.55346618018524</c:v>
                </c:pt>
                <c:pt idx="260">
                  <c:v>122.36317709795117</c:v>
                </c:pt>
              </c:numCache>
            </c:numRef>
          </c:val>
          <c:smooth val="0"/>
          <c:extLst>
            <c:ext xmlns:c16="http://schemas.microsoft.com/office/drawing/2014/chart" uri="{C3380CC4-5D6E-409C-BE32-E72D297353CC}">
              <c16:uniqueId val="{00000001-F12E-4500-A5F1-3DD83319F264}"/>
            </c:ext>
          </c:extLst>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Index_Charts!$L$273:$L$533</c:f>
              <c:numCache>
                <c:formatCode>0.00</c:formatCode>
                <c:ptCount val="261"/>
                <c:pt idx="0">
                  <c:v>100</c:v>
                </c:pt>
                <c:pt idx="1">
                  <c:v>100.17074167060626</c:v>
                </c:pt>
                <c:pt idx="2">
                  <c:v>100.3736121501976</c:v>
                </c:pt>
                <c:pt idx="3">
                  <c:v>101.54952655905048</c:v>
                </c:pt>
                <c:pt idx="4">
                  <c:v>101.61332519403506</c:v>
                </c:pt>
                <c:pt idx="5">
                  <c:v>100.45852400251522</c:v>
                </c:pt>
                <c:pt idx="6">
                  <c:v>99.95547865040642</c:v>
                </c:pt>
                <c:pt idx="7">
                  <c:v>99.428566183051586</c:v>
                </c:pt>
                <c:pt idx="8">
                  <c:v>99.08203402899855</c:v>
                </c:pt>
                <c:pt idx="9">
                  <c:v>98.645082226801847</c:v>
                </c:pt>
                <c:pt idx="10">
                  <c:v>98.446342594080036</c:v>
                </c:pt>
                <c:pt idx="11">
                  <c:v>97.680299991279327</c:v>
                </c:pt>
                <c:pt idx="12">
                  <c:v>97.344324445892795</c:v>
                </c:pt>
                <c:pt idx="13">
                  <c:v>98.547777833875699</c:v>
                </c:pt>
                <c:pt idx="14">
                  <c:v>99.047151322100504</c:v>
                </c:pt>
                <c:pt idx="15">
                  <c:v>99.063674709578521</c:v>
                </c:pt>
                <c:pt idx="16">
                  <c:v>99.875615610929316</c:v>
                </c:pt>
                <c:pt idx="17">
                  <c:v>99.464366855920645</c:v>
                </c:pt>
                <c:pt idx="18">
                  <c:v>99.201369605228734</c:v>
                </c:pt>
                <c:pt idx="19">
                  <c:v>99.07147742033203</c:v>
                </c:pt>
                <c:pt idx="20">
                  <c:v>99.723233259743054</c:v>
                </c:pt>
                <c:pt idx="21">
                  <c:v>99.723233259743054</c:v>
                </c:pt>
                <c:pt idx="22">
                  <c:v>100.86105208079938</c:v>
                </c:pt>
                <c:pt idx="23">
                  <c:v>101.46277877479082</c:v>
                </c:pt>
                <c:pt idx="24">
                  <c:v>101.51051300528292</c:v>
                </c:pt>
                <c:pt idx="25">
                  <c:v>101.30121676389456</c:v>
                </c:pt>
                <c:pt idx="26">
                  <c:v>102.51889862442798</c:v>
                </c:pt>
                <c:pt idx="27">
                  <c:v>103.74117031481644</c:v>
                </c:pt>
                <c:pt idx="28">
                  <c:v>104.11294653307203</c:v>
                </c:pt>
                <c:pt idx="29">
                  <c:v>104.12717500562255</c:v>
                </c:pt>
                <c:pt idx="30">
                  <c:v>104.89459455737978</c:v>
                </c:pt>
                <c:pt idx="31">
                  <c:v>105.21909552812878</c:v>
                </c:pt>
                <c:pt idx="32">
                  <c:v>105.8635076397718</c:v>
                </c:pt>
                <c:pt idx="33">
                  <c:v>105.75931850206312</c:v>
                </c:pt>
                <c:pt idx="34">
                  <c:v>105.75931850206312</c:v>
                </c:pt>
                <c:pt idx="35">
                  <c:v>105.17044333166569</c:v>
                </c:pt>
                <c:pt idx="36">
                  <c:v>104.2281512624327</c:v>
                </c:pt>
                <c:pt idx="37">
                  <c:v>105.41232736502457</c:v>
                </c:pt>
                <c:pt idx="38">
                  <c:v>105.06166436410203</c:v>
                </c:pt>
                <c:pt idx="39">
                  <c:v>106.20866284486834</c:v>
                </c:pt>
                <c:pt idx="40">
                  <c:v>106.70344650323813</c:v>
                </c:pt>
                <c:pt idx="41">
                  <c:v>107.1188261051163</c:v>
                </c:pt>
                <c:pt idx="42">
                  <c:v>107.52319011534243</c:v>
                </c:pt>
                <c:pt idx="43">
                  <c:v>106.88749868042393</c:v>
                </c:pt>
                <c:pt idx="44">
                  <c:v>106.46569331674876</c:v>
                </c:pt>
                <c:pt idx="45">
                  <c:v>107.08945119404424</c:v>
                </c:pt>
                <c:pt idx="46">
                  <c:v>106.52536110486383</c:v>
                </c:pt>
                <c:pt idx="47">
                  <c:v>107.14452915230433</c:v>
                </c:pt>
                <c:pt idx="48">
                  <c:v>106.33993197872154</c:v>
                </c:pt>
                <c:pt idx="49">
                  <c:v>106.45375975912575</c:v>
                </c:pt>
                <c:pt idx="50">
                  <c:v>106.88290885056892</c:v>
                </c:pt>
                <c:pt idx="51">
                  <c:v>107.31343489096861</c:v>
                </c:pt>
                <c:pt idx="52">
                  <c:v>108.202025950898</c:v>
                </c:pt>
                <c:pt idx="53">
                  <c:v>108.202025950898</c:v>
                </c:pt>
                <c:pt idx="54">
                  <c:v>107.88670463985899</c:v>
                </c:pt>
                <c:pt idx="55">
                  <c:v>107.88670463985899</c:v>
                </c:pt>
                <c:pt idx="56">
                  <c:v>106.4331055247782</c:v>
                </c:pt>
                <c:pt idx="57">
                  <c:v>106.26328182014294</c:v>
                </c:pt>
                <c:pt idx="58">
                  <c:v>107.64206670858711</c:v>
                </c:pt>
                <c:pt idx="59">
                  <c:v>106.86776241204738</c:v>
                </c:pt>
                <c:pt idx="60">
                  <c:v>107.90368701032253</c:v>
                </c:pt>
                <c:pt idx="61">
                  <c:v>107.90368701032253</c:v>
                </c:pt>
                <c:pt idx="62">
                  <c:v>107.84401922220744</c:v>
                </c:pt>
                <c:pt idx="63">
                  <c:v>107.84401922220744</c:v>
                </c:pt>
                <c:pt idx="64">
                  <c:v>107.62921518499309</c:v>
                </c:pt>
                <c:pt idx="65">
                  <c:v>107.51446943861791</c:v>
                </c:pt>
                <c:pt idx="66">
                  <c:v>106.46798823167624</c:v>
                </c:pt>
                <c:pt idx="67">
                  <c:v>105.54680937977629</c:v>
                </c:pt>
                <c:pt idx="68">
                  <c:v>104.27588549292479</c:v>
                </c:pt>
                <c:pt idx="69">
                  <c:v>103.74667811064245</c:v>
                </c:pt>
                <c:pt idx="70">
                  <c:v>103.53646390328311</c:v>
                </c:pt>
                <c:pt idx="71">
                  <c:v>102.33668237918421</c:v>
                </c:pt>
                <c:pt idx="72">
                  <c:v>103.01460024876879</c:v>
                </c:pt>
                <c:pt idx="73">
                  <c:v>102.41746338463233</c:v>
                </c:pt>
                <c:pt idx="74">
                  <c:v>103.33634732160479</c:v>
                </c:pt>
                <c:pt idx="75">
                  <c:v>104.71375526109247</c:v>
                </c:pt>
                <c:pt idx="76">
                  <c:v>108.5793099649796</c:v>
                </c:pt>
                <c:pt idx="77">
                  <c:v>107.48555351053137</c:v>
                </c:pt>
                <c:pt idx="78">
                  <c:v>107.74992771017979</c:v>
                </c:pt>
                <c:pt idx="79">
                  <c:v>107.0077522226251</c:v>
                </c:pt>
                <c:pt idx="80">
                  <c:v>108.72480757138334</c:v>
                </c:pt>
                <c:pt idx="81">
                  <c:v>109.465147126996</c:v>
                </c:pt>
                <c:pt idx="82">
                  <c:v>109.50186576583607</c:v>
                </c:pt>
                <c:pt idx="83">
                  <c:v>108.88086178645358</c:v>
                </c:pt>
                <c:pt idx="84">
                  <c:v>109.6592969298628</c:v>
                </c:pt>
                <c:pt idx="85">
                  <c:v>109.44724679056148</c:v>
                </c:pt>
                <c:pt idx="86">
                  <c:v>110.96877538749639</c:v>
                </c:pt>
                <c:pt idx="87">
                  <c:v>110.35465615289641</c:v>
                </c:pt>
                <c:pt idx="88">
                  <c:v>110.35465615289641</c:v>
                </c:pt>
                <c:pt idx="89">
                  <c:v>108.72159469048484</c:v>
                </c:pt>
                <c:pt idx="90">
                  <c:v>108.96852753668422</c:v>
                </c:pt>
                <c:pt idx="91">
                  <c:v>109.44632882459049</c:v>
                </c:pt>
                <c:pt idx="92">
                  <c:v>109.84013622615009</c:v>
                </c:pt>
                <c:pt idx="93">
                  <c:v>109.29486443937523</c:v>
                </c:pt>
                <c:pt idx="94">
                  <c:v>109.36692476809884</c:v>
                </c:pt>
                <c:pt idx="95">
                  <c:v>108.53387064941502</c:v>
                </c:pt>
                <c:pt idx="96">
                  <c:v>107.14636508424633</c:v>
                </c:pt>
                <c:pt idx="97">
                  <c:v>107.32399149963511</c:v>
                </c:pt>
                <c:pt idx="98">
                  <c:v>107.32353251664961</c:v>
                </c:pt>
                <c:pt idx="99">
                  <c:v>108.61143877396466</c:v>
                </c:pt>
                <c:pt idx="100">
                  <c:v>107.62324840618159</c:v>
                </c:pt>
                <c:pt idx="101">
                  <c:v>107.39880572627172</c:v>
                </c:pt>
                <c:pt idx="102">
                  <c:v>108.28739678620114</c:v>
                </c:pt>
                <c:pt idx="103">
                  <c:v>108.75647739738288</c:v>
                </c:pt>
                <c:pt idx="104">
                  <c:v>108.70139943912278</c:v>
                </c:pt>
                <c:pt idx="105">
                  <c:v>108.21763137240504</c:v>
                </c:pt>
                <c:pt idx="106">
                  <c:v>108.92217025514866</c:v>
                </c:pt>
                <c:pt idx="107">
                  <c:v>109.33250104418629</c:v>
                </c:pt>
                <c:pt idx="108">
                  <c:v>109.3917098493159</c:v>
                </c:pt>
                <c:pt idx="109">
                  <c:v>109.66709964061631</c:v>
                </c:pt>
                <c:pt idx="110">
                  <c:v>108.42233778393835</c:v>
                </c:pt>
                <c:pt idx="111">
                  <c:v>106.10401472417419</c:v>
                </c:pt>
                <c:pt idx="112">
                  <c:v>106.07922964295713</c:v>
                </c:pt>
                <c:pt idx="113">
                  <c:v>105.55598903948631</c:v>
                </c:pt>
                <c:pt idx="114">
                  <c:v>106.32708045512753</c:v>
                </c:pt>
                <c:pt idx="115">
                  <c:v>106.04801879994309</c:v>
                </c:pt>
                <c:pt idx="116">
                  <c:v>106.37710960054712</c:v>
                </c:pt>
                <c:pt idx="117">
                  <c:v>107.0586993340157</c:v>
                </c:pt>
                <c:pt idx="118">
                  <c:v>107.28727286079504</c:v>
                </c:pt>
                <c:pt idx="119">
                  <c:v>106.45559569106773</c:v>
                </c:pt>
                <c:pt idx="120">
                  <c:v>104.82482914358364</c:v>
                </c:pt>
                <c:pt idx="121">
                  <c:v>104.1542550017671</c:v>
                </c:pt>
                <c:pt idx="122">
                  <c:v>104.01518315716037</c:v>
                </c:pt>
                <c:pt idx="123">
                  <c:v>103.466698489487</c:v>
                </c:pt>
                <c:pt idx="124">
                  <c:v>103.29090800604021</c:v>
                </c:pt>
                <c:pt idx="125">
                  <c:v>103.58603406571719</c:v>
                </c:pt>
                <c:pt idx="126">
                  <c:v>102.71304842729481</c:v>
                </c:pt>
                <c:pt idx="127">
                  <c:v>101.7601997493953</c:v>
                </c:pt>
                <c:pt idx="128">
                  <c:v>102.05945665594176</c:v>
                </c:pt>
                <c:pt idx="129">
                  <c:v>100.79266361595975</c:v>
                </c:pt>
                <c:pt idx="130">
                  <c:v>100.95193071192851</c:v>
                </c:pt>
                <c:pt idx="131">
                  <c:v>99.714971566004053</c:v>
                </c:pt>
                <c:pt idx="132">
                  <c:v>100.5012094201668</c:v>
                </c:pt>
                <c:pt idx="133">
                  <c:v>99.649795982062955</c:v>
                </c:pt>
                <c:pt idx="134">
                  <c:v>101.27413676775004</c:v>
                </c:pt>
                <c:pt idx="135">
                  <c:v>101.98280649736313</c:v>
                </c:pt>
                <c:pt idx="136">
                  <c:v>101.98280649736313</c:v>
                </c:pt>
                <c:pt idx="137">
                  <c:v>100.29558504266247</c:v>
                </c:pt>
                <c:pt idx="138">
                  <c:v>101.24613880563447</c:v>
                </c:pt>
                <c:pt idx="139">
                  <c:v>101.24613880563447</c:v>
                </c:pt>
                <c:pt idx="140">
                  <c:v>101.41504454429875</c:v>
                </c:pt>
                <c:pt idx="141">
                  <c:v>101.47104046852984</c:v>
                </c:pt>
                <c:pt idx="142">
                  <c:v>101.13231102523031</c:v>
                </c:pt>
                <c:pt idx="143">
                  <c:v>100.22995047573589</c:v>
                </c:pt>
                <c:pt idx="144">
                  <c:v>98.601937826164786</c:v>
                </c:pt>
                <c:pt idx="145">
                  <c:v>99.409747880646066</c:v>
                </c:pt>
                <c:pt idx="146">
                  <c:v>101.5073001243844</c:v>
                </c:pt>
                <c:pt idx="147">
                  <c:v>101.94333396061009</c:v>
                </c:pt>
                <c:pt idx="148">
                  <c:v>101.39943912279172</c:v>
                </c:pt>
                <c:pt idx="149">
                  <c:v>100.50166840315229</c:v>
                </c:pt>
                <c:pt idx="150">
                  <c:v>101.1896838984179</c:v>
                </c:pt>
                <c:pt idx="151">
                  <c:v>101.1896838984179</c:v>
                </c:pt>
                <c:pt idx="152">
                  <c:v>99.12104758276611</c:v>
                </c:pt>
                <c:pt idx="153">
                  <c:v>99.550196674209289</c:v>
                </c:pt>
                <c:pt idx="154">
                  <c:v>99.580030568266835</c:v>
                </c:pt>
                <c:pt idx="155">
                  <c:v>100.48239111776127</c:v>
                </c:pt>
                <c:pt idx="156">
                  <c:v>101.00425477227559</c:v>
                </c:pt>
                <c:pt idx="157">
                  <c:v>101.00425477227559</c:v>
                </c:pt>
                <c:pt idx="158">
                  <c:v>101.30397066180758</c:v>
                </c:pt>
                <c:pt idx="159">
                  <c:v>100.81836666314778</c:v>
                </c:pt>
                <c:pt idx="160">
                  <c:v>101.67299298215016</c:v>
                </c:pt>
                <c:pt idx="161">
                  <c:v>101.00838561914509</c:v>
                </c:pt>
                <c:pt idx="162">
                  <c:v>99.301886879053399</c:v>
                </c:pt>
                <c:pt idx="163">
                  <c:v>99.513478035369232</c:v>
                </c:pt>
                <c:pt idx="164">
                  <c:v>98.266421263763746</c:v>
                </c:pt>
                <c:pt idx="165">
                  <c:v>103.49331950264605</c:v>
                </c:pt>
                <c:pt idx="166">
                  <c:v>106.48588856811078</c:v>
                </c:pt>
                <c:pt idx="167">
                  <c:v>106.37573265159061</c:v>
                </c:pt>
                <c:pt idx="168">
                  <c:v>105.01714301450846</c:v>
                </c:pt>
                <c:pt idx="169">
                  <c:v>106.21967843652035</c:v>
                </c:pt>
                <c:pt idx="170">
                  <c:v>105.6799144455715</c:v>
                </c:pt>
                <c:pt idx="171">
                  <c:v>105.33154635957646</c:v>
                </c:pt>
                <c:pt idx="172">
                  <c:v>104.28001633979429</c:v>
                </c:pt>
                <c:pt idx="173">
                  <c:v>104.28001633979429</c:v>
                </c:pt>
                <c:pt idx="174">
                  <c:v>103.85866995910462</c:v>
                </c:pt>
                <c:pt idx="175">
                  <c:v>102.58040234448509</c:v>
                </c:pt>
                <c:pt idx="176">
                  <c:v>102.1365657975059</c:v>
                </c:pt>
                <c:pt idx="177">
                  <c:v>102.1365657975059</c:v>
                </c:pt>
                <c:pt idx="178">
                  <c:v>103.85224419730761</c:v>
                </c:pt>
                <c:pt idx="179">
                  <c:v>103.12934599514396</c:v>
                </c:pt>
                <c:pt idx="180">
                  <c:v>103.77651200469997</c:v>
                </c:pt>
                <c:pt idx="181">
                  <c:v>104.10789772023151</c:v>
                </c:pt>
                <c:pt idx="182">
                  <c:v>104.90790506395928</c:v>
                </c:pt>
                <c:pt idx="183">
                  <c:v>105.23561891560679</c:v>
                </c:pt>
                <c:pt idx="184">
                  <c:v>106.35875028112709</c:v>
                </c:pt>
                <c:pt idx="185">
                  <c:v>107.05181458923319</c:v>
                </c:pt>
                <c:pt idx="186">
                  <c:v>107.05181458923319</c:v>
                </c:pt>
                <c:pt idx="187">
                  <c:v>106.37710960054712</c:v>
                </c:pt>
                <c:pt idx="188">
                  <c:v>106.52168924097984</c:v>
                </c:pt>
                <c:pt idx="189">
                  <c:v>106.32432655721453</c:v>
                </c:pt>
                <c:pt idx="190">
                  <c:v>106.33626011483754</c:v>
                </c:pt>
                <c:pt idx="191">
                  <c:v>106.73328039729569</c:v>
                </c:pt>
                <c:pt idx="192">
                  <c:v>108.19927205298501</c:v>
                </c:pt>
                <c:pt idx="193">
                  <c:v>108.72480757138334</c:v>
                </c:pt>
                <c:pt idx="194">
                  <c:v>109.03094922271232</c:v>
                </c:pt>
                <c:pt idx="195">
                  <c:v>109.15166174789901</c:v>
                </c:pt>
                <c:pt idx="196">
                  <c:v>109.61707049519673</c:v>
                </c:pt>
                <c:pt idx="197">
                  <c:v>109.3958406961854</c:v>
                </c:pt>
                <c:pt idx="198">
                  <c:v>109.84426707301959</c:v>
                </c:pt>
                <c:pt idx="199">
                  <c:v>110.26653141968028</c:v>
                </c:pt>
                <c:pt idx="200">
                  <c:v>109.31276477580975</c:v>
                </c:pt>
                <c:pt idx="201">
                  <c:v>109.36141697227283</c:v>
                </c:pt>
                <c:pt idx="202">
                  <c:v>109.36141697227283</c:v>
                </c:pt>
                <c:pt idx="203">
                  <c:v>108.69130181344178</c:v>
                </c:pt>
                <c:pt idx="204">
                  <c:v>108.98183804326374</c:v>
                </c:pt>
                <c:pt idx="205">
                  <c:v>109.19618309749259</c:v>
                </c:pt>
                <c:pt idx="206">
                  <c:v>109.09566582366791</c:v>
                </c:pt>
                <c:pt idx="207">
                  <c:v>109.60605490354473</c:v>
                </c:pt>
                <c:pt idx="208">
                  <c:v>110.14765482643558</c:v>
                </c:pt>
                <c:pt idx="209">
                  <c:v>109.86583927333812</c:v>
                </c:pt>
                <c:pt idx="210">
                  <c:v>109.37013764899734</c:v>
                </c:pt>
                <c:pt idx="211">
                  <c:v>110.83291642378816</c:v>
                </c:pt>
                <c:pt idx="212">
                  <c:v>110.50198969124216</c:v>
                </c:pt>
                <c:pt idx="213">
                  <c:v>111.08030825297308</c:v>
                </c:pt>
                <c:pt idx="214">
                  <c:v>111.54342208534329</c:v>
                </c:pt>
                <c:pt idx="215">
                  <c:v>110.67043644692092</c:v>
                </c:pt>
                <c:pt idx="216">
                  <c:v>110.59837611819732</c:v>
                </c:pt>
                <c:pt idx="217">
                  <c:v>110.10267449385654</c:v>
                </c:pt>
                <c:pt idx="218">
                  <c:v>110.55247781964724</c:v>
                </c:pt>
                <c:pt idx="219">
                  <c:v>110.32482225883886</c:v>
                </c:pt>
                <c:pt idx="220">
                  <c:v>109.43531323293847</c:v>
                </c:pt>
                <c:pt idx="221">
                  <c:v>109.5821877882987</c:v>
                </c:pt>
                <c:pt idx="222">
                  <c:v>108.8413892497005</c:v>
                </c:pt>
                <c:pt idx="223">
                  <c:v>109.33112409522978</c:v>
                </c:pt>
                <c:pt idx="224">
                  <c:v>109.89705011635218</c:v>
                </c:pt>
                <c:pt idx="225">
                  <c:v>110.95179301703286</c:v>
                </c:pt>
                <c:pt idx="226">
                  <c:v>110.6511591615299</c:v>
                </c:pt>
                <c:pt idx="227">
                  <c:v>111.670560372327</c:v>
                </c:pt>
                <c:pt idx="228">
                  <c:v>112.19058809489933</c:v>
                </c:pt>
                <c:pt idx="229">
                  <c:v>112.53987414686539</c:v>
                </c:pt>
                <c:pt idx="230">
                  <c:v>112.65094802935656</c:v>
                </c:pt>
                <c:pt idx="231">
                  <c:v>112.56787210898092</c:v>
                </c:pt>
                <c:pt idx="232">
                  <c:v>112.12541251095823</c:v>
                </c:pt>
                <c:pt idx="233">
                  <c:v>112.12541251095823</c:v>
                </c:pt>
                <c:pt idx="234">
                  <c:v>111.31760245647693</c:v>
                </c:pt>
                <c:pt idx="235">
                  <c:v>112.41227687689617</c:v>
                </c:pt>
                <c:pt idx="236">
                  <c:v>112.50453245698182</c:v>
                </c:pt>
                <c:pt idx="237">
                  <c:v>111.70223019832657</c:v>
                </c:pt>
                <c:pt idx="238">
                  <c:v>111.83120441725225</c:v>
                </c:pt>
                <c:pt idx="239">
                  <c:v>112.74641649034072</c:v>
                </c:pt>
                <c:pt idx="240">
                  <c:v>112.23648639344938</c:v>
                </c:pt>
                <c:pt idx="241">
                  <c:v>110.09211788518999</c:v>
                </c:pt>
                <c:pt idx="242">
                  <c:v>110.64197950181989</c:v>
                </c:pt>
                <c:pt idx="243">
                  <c:v>110.38862089382346</c:v>
                </c:pt>
                <c:pt idx="244">
                  <c:v>112.13780505156674</c:v>
                </c:pt>
                <c:pt idx="245">
                  <c:v>112.51325313370633</c:v>
                </c:pt>
                <c:pt idx="246">
                  <c:v>113.18107337760989</c:v>
                </c:pt>
                <c:pt idx="247">
                  <c:v>113.48170723311286</c:v>
                </c:pt>
                <c:pt idx="248">
                  <c:v>113.30729369862257</c:v>
                </c:pt>
                <c:pt idx="249">
                  <c:v>113.41928554708478</c:v>
                </c:pt>
                <c:pt idx="250">
                  <c:v>113.39036961899822</c:v>
                </c:pt>
                <c:pt idx="251">
                  <c:v>112.21720910805837</c:v>
                </c:pt>
                <c:pt idx="252">
                  <c:v>111.71508172192057</c:v>
                </c:pt>
                <c:pt idx="253">
                  <c:v>111.13722214317517</c:v>
                </c:pt>
                <c:pt idx="254">
                  <c:v>111.81146814887572</c:v>
                </c:pt>
                <c:pt idx="255">
                  <c:v>112.43476704318572</c:v>
                </c:pt>
                <c:pt idx="256">
                  <c:v>111.24829602566632</c:v>
                </c:pt>
                <c:pt idx="257">
                  <c:v>110.6681415319934</c:v>
                </c:pt>
                <c:pt idx="258">
                  <c:v>111.34468245262148</c:v>
                </c:pt>
                <c:pt idx="259">
                  <c:v>110.48454833779311</c:v>
                </c:pt>
                <c:pt idx="260">
                  <c:v>109.80800741716506</c:v>
                </c:pt>
              </c:numCache>
            </c:numRef>
          </c:val>
          <c:smooth val="0"/>
          <c:extLst>
            <c:ext xmlns:c16="http://schemas.microsoft.com/office/drawing/2014/chart" uri="{C3380CC4-5D6E-409C-BE32-E72D297353CC}">
              <c16:uniqueId val="{00000002-F12E-4500-A5F1-3DD83319F264}"/>
            </c:ext>
          </c:extLst>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Index_Charts!$M$273:$M$533</c:f>
              <c:numCache>
                <c:formatCode>0.00</c:formatCode>
                <c:ptCount val="261"/>
                <c:pt idx="0">
                  <c:v>100</c:v>
                </c:pt>
                <c:pt idx="1">
                  <c:v>100</c:v>
                </c:pt>
                <c:pt idx="2">
                  <c:v>100</c:v>
                </c:pt>
                <c:pt idx="3">
                  <c:v>100</c:v>
                </c:pt>
                <c:pt idx="4">
                  <c:v>100</c:v>
                </c:pt>
                <c:pt idx="5">
                  <c:v>100</c:v>
                </c:pt>
                <c:pt idx="6">
                  <c:v>101.36214055897264</c:v>
                </c:pt>
                <c:pt idx="7">
                  <c:v>102.04955099471704</c:v>
                </c:pt>
                <c:pt idx="8">
                  <c:v>103.92768860819058</c:v>
                </c:pt>
                <c:pt idx="9">
                  <c:v>103.87543960962971</c:v>
                </c:pt>
                <c:pt idx="10">
                  <c:v>102.45024123148751</c:v>
                </c:pt>
                <c:pt idx="11">
                  <c:v>105.19911910021725</c:v>
                </c:pt>
                <c:pt idx="12">
                  <c:v>105.24835079549865</c:v>
                </c:pt>
                <c:pt idx="13">
                  <c:v>105.46120435469433</c:v>
                </c:pt>
                <c:pt idx="14">
                  <c:v>105.10149597132721</c:v>
                </c:pt>
                <c:pt idx="15">
                  <c:v>107.10380134380759</c:v>
                </c:pt>
                <c:pt idx="16">
                  <c:v>113.10239123194583</c:v>
                </c:pt>
                <c:pt idx="17">
                  <c:v>112.34741611896884</c:v>
                </c:pt>
                <c:pt idx="18">
                  <c:v>112.817504331167</c:v>
                </c:pt>
                <c:pt idx="19">
                  <c:v>112.32595125260102</c:v>
                </c:pt>
                <c:pt idx="20">
                  <c:v>114.35216588904269</c:v>
                </c:pt>
                <c:pt idx="21">
                  <c:v>115.63432881425328</c:v>
                </c:pt>
                <c:pt idx="22">
                  <c:v>116.65303151134047</c:v>
                </c:pt>
                <c:pt idx="23">
                  <c:v>118.48067703702347</c:v>
                </c:pt>
                <c:pt idx="24">
                  <c:v>118.64563568087168</c:v>
                </c:pt>
                <c:pt idx="25">
                  <c:v>113.43001689689835</c:v>
                </c:pt>
                <c:pt idx="26">
                  <c:v>115.61206187992509</c:v>
                </c:pt>
                <c:pt idx="27">
                  <c:v>116.88448540847412</c:v>
                </c:pt>
                <c:pt idx="28">
                  <c:v>115.61049593771675</c:v>
                </c:pt>
                <c:pt idx="29">
                  <c:v>114.22536276388036</c:v>
                </c:pt>
                <c:pt idx="30">
                  <c:v>115.41188863324565</c:v>
                </c:pt>
                <c:pt idx="31">
                  <c:v>118.26366036317637</c:v>
                </c:pt>
                <c:pt idx="32">
                  <c:v>118.05581018030486</c:v>
                </c:pt>
                <c:pt idx="33">
                  <c:v>118.04301528665144</c:v>
                </c:pt>
                <c:pt idx="34">
                  <c:v>118.45608028623896</c:v>
                </c:pt>
                <c:pt idx="35">
                  <c:v>118.55897414743994</c:v>
                </c:pt>
                <c:pt idx="36">
                  <c:v>116.22465083308124</c:v>
                </c:pt>
                <c:pt idx="37">
                  <c:v>114.47018446035339</c:v>
                </c:pt>
                <c:pt idx="38">
                  <c:v>115.44886014684718</c:v>
                </c:pt>
                <c:pt idx="39">
                  <c:v>114.38799159127228</c:v>
                </c:pt>
                <c:pt idx="40">
                  <c:v>118.04752214471443</c:v>
                </c:pt>
                <c:pt idx="41">
                  <c:v>121.08785623275553</c:v>
                </c:pt>
                <c:pt idx="42">
                  <c:v>121.33466400227329</c:v>
                </c:pt>
                <c:pt idx="43">
                  <c:v>122.84224621805859</c:v>
                </c:pt>
                <c:pt idx="44">
                  <c:v>123.99859905462922</c:v>
                </c:pt>
                <c:pt idx="45">
                  <c:v>123.99859905462922</c:v>
                </c:pt>
                <c:pt idx="46">
                  <c:v>123.93133992709583</c:v>
                </c:pt>
                <c:pt idx="47">
                  <c:v>123.73479508309424</c:v>
                </c:pt>
                <c:pt idx="48">
                  <c:v>123.82134203538877</c:v>
                </c:pt>
                <c:pt idx="49">
                  <c:v>121.83649118947442</c:v>
                </c:pt>
                <c:pt idx="50">
                  <c:v>121.7854261959979</c:v>
                </c:pt>
                <c:pt idx="51">
                  <c:v>121.37148274102523</c:v>
                </c:pt>
                <c:pt idx="52">
                  <c:v>124.26698627165203</c:v>
                </c:pt>
                <c:pt idx="53">
                  <c:v>124.63059041368373</c:v>
                </c:pt>
                <c:pt idx="54">
                  <c:v>124.13724223063502</c:v>
                </c:pt>
                <c:pt idx="55">
                  <c:v>124.92387993119021</c:v>
                </c:pt>
                <c:pt idx="56">
                  <c:v>122.79438949642353</c:v>
                </c:pt>
                <c:pt idx="57">
                  <c:v>122.16617931489647</c:v>
                </c:pt>
                <c:pt idx="58">
                  <c:v>122.28152432633929</c:v>
                </c:pt>
                <c:pt idx="59">
                  <c:v>119.31051182630111</c:v>
                </c:pt>
                <c:pt idx="60">
                  <c:v>117.88103575237029</c:v>
                </c:pt>
                <c:pt idx="61">
                  <c:v>116.96820602605116</c:v>
                </c:pt>
                <c:pt idx="62">
                  <c:v>117.57319443044008</c:v>
                </c:pt>
                <c:pt idx="63">
                  <c:v>117.57319443044008</c:v>
                </c:pt>
                <c:pt idx="64">
                  <c:v>117.57319443044008</c:v>
                </c:pt>
                <c:pt idx="65">
                  <c:v>117.57319443044008</c:v>
                </c:pt>
                <c:pt idx="66">
                  <c:v>111.00865011198395</c:v>
                </c:pt>
                <c:pt idx="67">
                  <c:v>111.7697362189447</c:v>
                </c:pt>
                <c:pt idx="68">
                  <c:v>110.5233226085389</c:v>
                </c:pt>
                <c:pt idx="69">
                  <c:v>108.8885171367549</c:v>
                </c:pt>
                <c:pt idx="70">
                  <c:v>112.25937961189076</c:v>
                </c:pt>
                <c:pt idx="71">
                  <c:v>110.90357920917629</c:v>
                </c:pt>
                <c:pt idx="72">
                  <c:v>110.13580920254584</c:v>
                </c:pt>
                <c:pt idx="73">
                  <c:v>112.23902236318249</c:v>
                </c:pt>
                <c:pt idx="74">
                  <c:v>112.88957586646255</c:v>
                </c:pt>
                <c:pt idx="75">
                  <c:v>110.08558447074208</c:v>
                </c:pt>
                <c:pt idx="76">
                  <c:v>109.63902358538127</c:v>
                </c:pt>
                <c:pt idx="77">
                  <c:v>110.98974422434682</c:v>
                </c:pt>
                <c:pt idx="78">
                  <c:v>110.44494911069759</c:v>
                </c:pt>
                <c:pt idx="79">
                  <c:v>108.9481375218086</c:v>
                </c:pt>
                <c:pt idx="80">
                  <c:v>108.96647050375978</c:v>
                </c:pt>
                <c:pt idx="81">
                  <c:v>110.47065347914167</c:v>
                </c:pt>
                <c:pt idx="82">
                  <c:v>111.14030383862088</c:v>
                </c:pt>
                <c:pt idx="83">
                  <c:v>111.32306075244669</c:v>
                </c:pt>
                <c:pt idx="84">
                  <c:v>110.9834804555135</c:v>
                </c:pt>
                <c:pt idx="85">
                  <c:v>110.71196135407403</c:v>
                </c:pt>
                <c:pt idx="86">
                  <c:v>110.38292252176278</c:v>
                </c:pt>
                <c:pt idx="87">
                  <c:v>109.32109912337793</c:v>
                </c:pt>
                <c:pt idx="88">
                  <c:v>109.28817614329058</c:v>
                </c:pt>
                <c:pt idx="89">
                  <c:v>108.00410353246006</c:v>
                </c:pt>
                <c:pt idx="90">
                  <c:v>108.00410353246006</c:v>
                </c:pt>
                <c:pt idx="91">
                  <c:v>108.93343294253528</c:v>
                </c:pt>
                <c:pt idx="92">
                  <c:v>111.74395546307585</c:v>
                </c:pt>
                <c:pt idx="93">
                  <c:v>111.12002297733738</c:v>
                </c:pt>
                <c:pt idx="94">
                  <c:v>111.17196642619905</c:v>
                </c:pt>
                <c:pt idx="95">
                  <c:v>110.07328609534986</c:v>
                </c:pt>
                <c:pt idx="96">
                  <c:v>110.28900418297538</c:v>
                </c:pt>
                <c:pt idx="97">
                  <c:v>110.38586343761745</c:v>
                </c:pt>
                <c:pt idx="98">
                  <c:v>111.44172861686816</c:v>
                </c:pt>
                <c:pt idx="99">
                  <c:v>114.08916398546806</c:v>
                </c:pt>
                <c:pt idx="100">
                  <c:v>114.65676074541904</c:v>
                </c:pt>
                <c:pt idx="101">
                  <c:v>114.8923395634917</c:v>
                </c:pt>
                <c:pt idx="102">
                  <c:v>113.8964767064187</c:v>
                </c:pt>
                <c:pt idx="103">
                  <c:v>113.67533511163259</c:v>
                </c:pt>
                <c:pt idx="104">
                  <c:v>114.45861176549673</c:v>
                </c:pt>
                <c:pt idx="105">
                  <c:v>113.77440960159375</c:v>
                </c:pt>
                <c:pt idx="106">
                  <c:v>116.29614946269085</c:v>
                </c:pt>
                <c:pt idx="107">
                  <c:v>116.2594834987885</c:v>
                </c:pt>
                <c:pt idx="108">
                  <c:v>115.16408782720553</c:v>
                </c:pt>
                <c:pt idx="109">
                  <c:v>114.78161599124905</c:v>
                </c:pt>
                <c:pt idx="110">
                  <c:v>115.00352146028312</c:v>
                </c:pt>
                <c:pt idx="111">
                  <c:v>112.03602278178558</c:v>
                </c:pt>
                <c:pt idx="112">
                  <c:v>111.83993626233276</c:v>
                </c:pt>
                <c:pt idx="113">
                  <c:v>111.34620614216007</c:v>
                </c:pt>
                <c:pt idx="114">
                  <c:v>111.44012448094745</c:v>
                </c:pt>
                <c:pt idx="115">
                  <c:v>111.92843109395957</c:v>
                </c:pt>
                <c:pt idx="116">
                  <c:v>112.37296771256328</c:v>
                </c:pt>
                <c:pt idx="117">
                  <c:v>112.19849883432791</c:v>
                </c:pt>
                <c:pt idx="118">
                  <c:v>111.97223928208044</c:v>
                </c:pt>
                <c:pt idx="119">
                  <c:v>110.80671995453422</c:v>
                </c:pt>
                <c:pt idx="120">
                  <c:v>111.68609198879244</c:v>
                </c:pt>
                <c:pt idx="121">
                  <c:v>110.26425465734128</c:v>
                </c:pt>
                <c:pt idx="122">
                  <c:v>110.75966530085952</c:v>
                </c:pt>
                <c:pt idx="123">
                  <c:v>111.65083919224881</c:v>
                </c:pt>
                <c:pt idx="124">
                  <c:v>112.18868305024155</c:v>
                </c:pt>
                <c:pt idx="125">
                  <c:v>112.46295209897366</c:v>
                </c:pt>
                <c:pt idx="126">
                  <c:v>112.32797551935812</c:v>
                </c:pt>
                <c:pt idx="127">
                  <c:v>112.76074847454313</c:v>
                </c:pt>
                <c:pt idx="128">
                  <c:v>112.00329077026024</c:v>
                </c:pt>
                <c:pt idx="129">
                  <c:v>111.09657203792483</c:v>
                </c:pt>
                <c:pt idx="130">
                  <c:v>109.53337977688761</c:v>
                </c:pt>
                <c:pt idx="131">
                  <c:v>107.76340675692606</c:v>
                </c:pt>
                <c:pt idx="132">
                  <c:v>106.08517503414518</c:v>
                </c:pt>
                <c:pt idx="133">
                  <c:v>105.74612944918556</c:v>
                </c:pt>
                <c:pt idx="134">
                  <c:v>106.73431537006653</c:v>
                </c:pt>
                <c:pt idx="135">
                  <c:v>105.97811805829278</c:v>
                </c:pt>
                <c:pt idx="136">
                  <c:v>107.51507123891237</c:v>
                </c:pt>
                <c:pt idx="137">
                  <c:v>106.83774394324111</c:v>
                </c:pt>
                <c:pt idx="138">
                  <c:v>107.28289166124316</c:v>
                </c:pt>
                <c:pt idx="139">
                  <c:v>107.54577898368058</c:v>
                </c:pt>
                <c:pt idx="140">
                  <c:v>107.85232171938928</c:v>
                </c:pt>
                <c:pt idx="141">
                  <c:v>110.11613944066072</c:v>
                </c:pt>
                <c:pt idx="142">
                  <c:v>109.99792990078802</c:v>
                </c:pt>
                <c:pt idx="143">
                  <c:v>110.01053382587946</c:v>
                </c:pt>
                <c:pt idx="144">
                  <c:v>110.12912530287615</c:v>
                </c:pt>
                <c:pt idx="145">
                  <c:v>110.66341714561582</c:v>
                </c:pt>
                <c:pt idx="146">
                  <c:v>109.37025443123451</c:v>
                </c:pt>
                <c:pt idx="147">
                  <c:v>110.84552476633087</c:v>
                </c:pt>
                <c:pt idx="148">
                  <c:v>110.52328441482648</c:v>
                </c:pt>
                <c:pt idx="149">
                  <c:v>110.41492885275255</c:v>
                </c:pt>
                <c:pt idx="150">
                  <c:v>110.23610589130375</c:v>
                </c:pt>
                <c:pt idx="151">
                  <c:v>111.68246358611459</c:v>
                </c:pt>
                <c:pt idx="152">
                  <c:v>111.91345915869945</c:v>
                </c:pt>
                <c:pt idx="153">
                  <c:v>112.95454337125204</c:v>
                </c:pt>
                <c:pt idx="154">
                  <c:v>114.04126907012059</c:v>
                </c:pt>
                <c:pt idx="155">
                  <c:v>114.56589790362352</c:v>
                </c:pt>
                <c:pt idx="156">
                  <c:v>115.52601144589174</c:v>
                </c:pt>
                <c:pt idx="157">
                  <c:v>115.390920285139</c:v>
                </c:pt>
                <c:pt idx="158">
                  <c:v>114.91770018852417</c:v>
                </c:pt>
                <c:pt idx="159">
                  <c:v>115.77411780163102</c:v>
                </c:pt>
                <c:pt idx="160">
                  <c:v>115.77411780163102</c:v>
                </c:pt>
                <c:pt idx="161">
                  <c:v>115.75574662596743</c:v>
                </c:pt>
                <c:pt idx="162">
                  <c:v>113.74538238017105</c:v>
                </c:pt>
                <c:pt idx="163">
                  <c:v>114.03340116536656</c:v>
                </c:pt>
                <c:pt idx="164">
                  <c:v>114.55359952823127</c:v>
                </c:pt>
                <c:pt idx="165">
                  <c:v>114.82737205870221</c:v>
                </c:pt>
                <c:pt idx="166">
                  <c:v>113.70562272556444</c:v>
                </c:pt>
                <c:pt idx="167">
                  <c:v>114.0212555648239</c:v>
                </c:pt>
                <c:pt idx="168">
                  <c:v>112.87895801441583</c:v>
                </c:pt>
                <c:pt idx="169">
                  <c:v>111.87270646757048</c:v>
                </c:pt>
                <c:pt idx="170">
                  <c:v>111.99034310175722</c:v>
                </c:pt>
                <c:pt idx="171">
                  <c:v>110.95995312867615</c:v>
                </c:pt>
                <c:pt idx="172">
                  <c:v>110.95995312867615</c:v>
                </c:pt>
                <c:pt idx="173">
                  <c:v>110.95995312867615</c:v>
                </c:pt>
                <c:pt idx="174">
                  <c:v>110.95995312867615</c:v>
                </c:pt>
                <c:pt idx="175">
                  <c:v>110.95995312867615</c:v>
                </c:pt>
                <c:pt idx="176">
                  <c:v>110.95995312867615</c:v>
                </c:pt>
                <c:pt idx="177">
                  <c:v>111.28005463228622</c:v>
                </c:pt>
                <c:pt idx="178">
                  <c:v>111.71114706412573</c:v>
                </c:pt>
                <c:pt idx="179">
                  <c:v>112.58402616727624</c:v>
                </c:pt>
                <c:pt idx="180">
                  <c:v>113.57496203544987</c:v>
                </c:pt>
                <c:pt idx="181">
                  <c:v>114.88221822970614</c:v>
                </c:pt>
                <c:pt idx="182">
                  <c:v>114.23915069405615</c:v>
                </c:pt>
                <c:pt idx="183">
                  <c:v>113.76806944533564</c:v>
                </c:pt>
                <c:pt idx="184">
                  <c:v>113.71543850965078</c:v>
                </c:pt>
                <c:pt idx="185">
                  <c:v>112.21851233962461</c:v>
                </c:pt>
                <c:pt idx="186">
                  <c:v>112.27492445283687</c:v>
                </c:pt>
                <c:pt idx="187">
                  <c:v>112.83874003526044</c:v>
                </c:pt>
                <c:pt idx="188">
                  <c:v>112.35135007134586</c:v>
                </c:pt>
                <c:pt idx="189">
                  <c:v>112.32469086009185</c:v>
                </c:pt>
                <c:pt idx="190">
                  <c:v>112.85986115821669</c:v>
                </c:pt>
                <c:pt idx="191">
                  <c:v>113.81917263252454</c:v>
                </c:pt>
                <c:pt idx="192">
                  <c:v>112.83094851793119</c:v>
                </c:pt>
                <c:pt idx="193">
                  <c:v>112.2635809202546</c:v>
                </c:pt>
                <c:pt idx="194">
                  <c:v>111.87152246248613</c:v>
                </c:pt>
                <c:pt idx="195">
                  <c:v>112.9846018229095</c:v>
                </c:pt>
                <c:pt idx="196">
                  <c:v>113.64508569141314</c:v>
                </c:pt>
                <c:pt idx="197">
                  <c:v>114.25885864965366</c:v>
                </c:pt>
                <c:pt idx="198">
                  <c:v>113.76360078098502</c:v>
                </c:pt>
                <c:pt idx="199">
                  <c:v>113.76814583276042</c:v>
                </c:pt>
                <c:pt idx="200">
                  <c:v>113.21322938532568</c:v>
                </c:pt>
                <c:pt idx="201">
                  <c:v>111.14274823621435</c:v>
                </c:pt>
                <c:pt idx="202">
                  <c:v>111.32791135392127</c:v>
                </c:pt>
                <c:pt idx="203">
                  <c:v>110.96193920172087</c:v>
                </c:pt>
                <c:pt idx="204">
                  <c:v>111.13873789641254</c:v>
                </c:pt>
                <c:pt idx="205">
                  <c:v>110.43112298680941</c:v>
                </c:pt>
                <c:pt idx="206">
                  <c:v>111.11314810910568</c:v>
                </c:pt>
                <c:pt idx="207">
                  <c:v>112.0600084331717</c:v>
                </c:pt>
                <c:pt idx="208">
                  <c:v>111.18392105817972</c:v>
                </c:pt>
                <c:pt idx="209">
                  <c:v>110.9007146807464</c:v>
                </c:pt>
                <c:pt idx="210">
                  <c:v>110.19986005823776</c:v>
                </c:pt>
                <c:pt idx="211">
                  <c:v>110.99738296682646</c:v>
                </c:pt>
                <c:pt idx="212">
                  <c:v>111.03141356457336</c:v>
                </c:pt>
                <c:pt idx="213">
                  <c:v>110.88379486615396</c:v>
                </c:pt>
                <c:pt idx="214">
                  <c:v>110.36810336135225</c:v>
                </c:pt>
                <c:pt idx="215">
                  <c:v>109.69161632735374</c:v>
                </c:pt>
                <c:pt idx="216">
                  <c:v>109.83774547098957</c:v>
                </c:pt>
                <c:pt idx="217">
                  <c:v>110.17736396163518</c:v>
                </c:pt>
                <c:pt idx="218">
                  <c:v>109.92593475291723</c:v>
                </c:pt>
                <c:pt idx="219">
                  <c:v>110.74148509375792</c:v>
                </c:pt>
                <c:pt idx="220">
                  <c:v>111.22062521579448</c:v>
                </c:pt>
                <c:pt idx="221">
                  <c:v>111.31473452314387</c:v>
                </c:pt>
                <c:pt idx="222">
                  <c:v>111.42312827893019</c:v>
                </c:pt>
                <c:pt idx="223">
                  <c:v>111.69434183067047</c:v>
                </c:pt>
                <c:pt idx="224">
                  <c:v>111.36133085226977</c:v>
                </c:pt>
                <c:pt idx="225">
                  <c:v>113.3466018290205</c:v>
                </c:pt>
                <c:pt idx="226">
                  <c:v>113.98504792547033</c:v>
                </c:pt>
                <c:pt idx="227">
                  <c:v>115.43751661426489</c:v>
                </c:pt>
                <c:pt idx="228">
                  <c:v>115.23211082898688</c:v>
                </c:pt>
                <c:pt idx="229">
                  <c:v>115.23295109065965</c:v>
                </c:pt>
                <c:pt idx="230">
                  <c:v>114.7697377466932</c:v>
                </c:pt>
                <c:pt idx="231">
                  <c:v>113.15845960174653</c:v>
                </c:pt>
                <c:pt idx="232">
                  <c:v>113.91966028984444</c:v>
                </c:pt>
                <c:pt idx="233">
                  <c:v>113.8891053199258</c:v>
                </c:pt>
                <c:pt idx="234">
                  <c:v>114.86201375584746</c:v>
                </c:pt>
                <c:pt idx="235">
                  <c:v>114.77344253679583</c:v>
                </c:pt>
                <c:pt idx="236">
                  <c:v>116.1098023398996</c:v>
                </c:pt>
                <c:pt idx="237">
                  <c:v>116.49555883512232</c:v>
                </c:pt>
                <c:pt idx="238">
                  <c:v>116.49555883512232</c:v>
                </c:pt>
                <c:pt idx="239">
                  <c:v>117.83516510377996</c:v>
                </c:pt>
                <c:pt idx="240">
                  <c:v>117.78123558187357</c:v>
                </c:pt>
                <c:pt idx="241">
                  <c:v>117.76679835858701</c:v>
                </c:pt>
                <c:pt idx="242">
                  <c:v>118.58391464163604</c:v>
                </c:pt>
                <c:pt idx="243">
                  <c:v>117.13602919832925</c:v>
                </c:pt>
                <c:pt idx="244">
                  <c:v>118.205033014645</c:v>
                </c:pt>
                <c:pt idx="245">
                  <c:v>118.10607310582104</c:v>
                </c:pt>
                <c:pt idx="246">
                  <c:v>118.99518453674082</c:v>
                </c:pt>
                <c:pt idx="247">
                  <c:v>118.66098955325579</c:v>
                </c:pt>
                <c:pt idx="248">
                  <c:v>118.02002267178769</c:v>
                </c:pt>
                <c:pt idx="249">
                  <c:v>117.41056560304817</c:v>
                </c:pt>
                <c:pt idx="250">
                  <c:v>117.46460970609174</c:v>
                </c:pt>
                <c:pt idx="251">
                  <c:v>118.23959832436543</c:v>
                </c:pt>
                <c:pt idx="252">
                  <c:v>116.57263374674207</c:v>
                </c:pt>
                <c:pt idx="253">
                  <c:v>116.90155799791614</c:v>
                </c:pt>
                <c:pt idx="254">
                  <c:v>113.68465437745776</c:v>
                </c:pt>
                <c:pt idx="255">
                  <c:v>113.68465437745776</c:v>
                </c:pt>
                <c:pt idx="256">
                  <c:v>113.68465437745776</c:v>
                </c:pt>
                <c:pt idx="257">
                  <c:v>113.68465437745776</c:v>
                </c:pt>
                <c:pt idx="258">
                  <c:v>113.68465437745776</c:v>
                </c:pt>
                <c:pt idx="259">
                  <c:v>113.68465437745776</c:v>
                </c:pt>
                <c:pt idx="260">
                  <c:v>113.68465437745776</c:v>
                </c:pt>
              </c:numCache>
            </c:numRef>
          </c:val>
          <c:smooth val="0"/>
          <c:extLst>
            <c:ext xmlns:c16="http://schemas.microsoft.com/office/drawing/2014/chart" uri="{C3380CC4-5D6E-409C-BE32-E72D297353CC}">
              <c16:uniqueId val="{00000003-F12E-4500-A5F1-3DD83319F264}"/>
            </c:ext>
          </c:extLst>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Index_Charts!$N$273:$N$533</c:f>
              <c:numCache>
                <c:formatCode>0.00</c:formatCode>
                <c:ptCount val="261"/>
                <c:pt idx="0">
                  <c:v>100</c:v>
                </c:pt>
                <c:pt idx="1">
                  <c:v>99.001838304146816</c:v>
                </c:pt>
                <c:pt idx="2">
                  <c:v>100.51783659378597</c:v>
                </c:pt>
                <c:pt idx="3">
                  <c:v>101.1943970477362</c:v>
                </c:pt>
                <c:pt idx="4">
                  <c:v>99.923437988479165</c:v>
                </c:pt>
                <c:pt idx="5">
                  <c:v>98.72805818787046</c:v>
                </c:pt>
                <c:pt idx="6">
                  <c:v>99.033935383813215</c:v>
                </c:pt>
                <c:pt idx="7">
                  <c:v>100.05631359384569</c:v>
                </c:pt>
                <c:pt idx="8">
                  <c:v>101.13680402090557</c:v>
                </c:pt>
                <c:pt idx="9">
                  <c:v>101.10693204208259</c:v>
                </c:pt>
                <c:pt idx="10">
                  <c:v>101.29476763828168</c:v>
                </c:pt>
                <c:pt idx="11">
                  <c:v>102.465856754683</c:v>
                </c:pt>
                <c:pt idx="12">
                  <c:v>102.34466292874448</c:v>
                </c:pt>
                <c:pt idx="13">
                  <c:v>103.26615135803468</c:v>
                </c:pt>
                <c:pt idx="14">
                  <c:v>102.88085660448868</c:v>
                </c:pt>
                <c:pt idx="15">
                  <c:v>103.82500397736776</c:v>
                </c:pt>
                <c:pt idx="16">
                  <c:v>103.61219162420123</c:v>
                </c:pt>
                <c:pt idx="17">
                  <c:v>104.28825143046171</c:v>
                </c:pt>
                <c:pt idx="18">
                  <c:v>104.39051335672409</c:v>
                </c:pt>
                <c:pt idx="19">
                  <c:v>103.84189620127076</c:v>
                </c:pt>
                <c:pt idx="20">
                  <c:v>104.21465622006545</c:v>
                </c:pt>
                <c:pt idx="21">
                  <c:v>104.24065281491946</c:v>
                </c:pt>
                <c:pt idx="22">
                  <c:v>103.49580030758312</c:v>
                </c:pt>
                <c:pt idx="23">
                  <c:v>103.97499431672159</c:v>
                </c:pt>
                <c:pt idx="24">
                  <c:v>103.57453179242628</c:v>
                </c:pt>
                <c:pt idx="25">
                  <c:v>102.89012785800298</c:v>
                </c:pt>
                <c:pt idx="26">
                  <c:v>103.06045932756712</c:v>
                </c:pt>
                <c:pt idx="27">
                  <c:v>103.28139329881213</c:v>
                </c:pt>
                <c:pt idx="28">
                  <c:v>103.52114791469111</c:v>
                </c:pt>
                <c:pt idx="29">
                  <c:v>103.44762687432296</c:v>
                </c:pt>
                <c:pt idx="30">
                  <c:v>103.91259878057058</c:v>
                </c:pt>
                <c:pt idx="31">
                  <c:v>105.26555280590779</c:v>
                </c:pt>
                <c:pt idx="32">
                  <c:v>105.41354055450253</c:v>
                </c:pt>
                <c:pt idx="33">
                  <c:v>104.10814805969353</c:v>
                </c:pt>
                <c:pt idx="34">
                  <c:v>104.10814805969353</c:v>
                </c:pt>
                <c:pt idx="35">
                  <c:v>104.03733422535156</c:v>
                </c:pt>
                <c:pt idx="36">
                  <c:v>102.66450263247972</c:v>
                </c:pt>
                <c:pt idx="37">
                  <c:v>103.167597933178</c:v>
                </c:pt>
                <c:pt idx="38">
                  <c:v>104.11487898974489</c:v>
                </c:pt>
                <c:pt idx="39">
                  <c:v>103.94836727662862</c:v>
                </c:pt>
                <c:pt idx="40">
                  <c:v>104.69572302241382</c:v>
                </c:pt>
                <c:pt idx="41">
                  <c:v>105.89559010972343</c:v>
                </c:pt>
                <c:pt idx="42">
                  <c:v>105.98526167371345</c:v>
                </c:pt>
                <c:pt idx="43">
                  <c:v>107.40934475601213</c:v>
                </c:pt>
                <c:pt idx="44">
                  <c:v>107.0106993974056</c:v>
                </c:pt>
                <c:pt idx="45">
                  <c:v>107.13185613833008</c:v>
                </c:pt>
                <c:pt idx="46">
                  <c:v>107.52017332052171</c:v>
                </c:pt>
                <c:pt idx="47">
                  <c:v>107.24683822441403</c:v>
                </c:pt>
                <c:pt idx="48">
                  <c:v>108.30984306734601</c:v>
                </c:pt>
                <c:pt idx="49">
                  <c:v>107.89178370388062</c:v>
                </c:pt>
                <c:pt idx="50">
                  <c:v>108.29806857538291</c:v>
                </c:pt>
                <c:pt idx="51">
                  <c:v>108.00889817827286</c:v>
                </c:pt>
                <c:pt idx="52">
                  <c:v>109.22026161994016</c:v>
                </c:pt>
                <c:pt idx="53">
                  <c:v>109.23077522142535</c:v>
                </c:pt>
                <c:pt idx="54">
                  <c:v>109.81330662223388</c:v>
                </c:pt>
                <c:pt idx="55">
                  <c:v>109.81330662223388</c:v>
                </c:pt>
                <c:pt idx="56">
                  <c:v>109.81330662223388</c:v>
                </c:pt>
                <c:pt idx="57">
                  <c:v>110.41098725128474</c:v>
                </c:pt>
                <c:pt idx="58">
                  <c:v>109.59118593053903</c:v>
                </c:pt>
                <c:pt idx="59">
                  <c:v>109.04305088026844</c:v>
                </c:pt>
                <c:pt idx="60">
                  <c:v>109.20459320150107</c:v>
                </c:pt>
                <c:pt idx="61">
                  <c:v>108.7753156212834</c:v>
                </c:pt>
                <c:pt idx="62">
                  <c:v>108.52632683690419</c:v>
                </c:pt>
                <c:pt idx="63">
                  <c:v>108.52632683690419</c:v>
                </c:pt>
                <c:pt idx="64">
                  <c:v>108.9252874181302</c:v>
                </c:pt>
                <c:pt idx="65">
                  <c:v>110.02363427945858</c:v>
                </c:pt>
                <c:pt idx="66">
                  <c:v>108.8683062940315</c:v>
                </c:pt>
                <c:pt idx="67">
                  <c:v>107.62738609616069</c:v>
                </c:pt>
                <c:pt idx="68">
                  <c:v>107.62738609616069</c:v>
                </c:pt>
                <c:pt idx="69">
                  <c:v>104.75789604848049</c:v>
                </c:pt>
                <c:pt idx="70">
                  <c:v>105.28574559606187</c:v>
                </c:pt>
                <c:pt idx="71">
                  <c:v>104.53093576245121</c:v>
                </c:pt>
                <c:pt idx="72">
                  <c:v>104.27245321447339</c:v>
                </c:pt>
                <c:pt idx="73">
                  <c:v>103.91816153267912</c:v>
                </c:pt>
                <c:pt idx="74">
                  <c:v>104.83510704774733</c:v>
                </c:pt>
                <c:pt idx="75">
                  <c:v>104.17775663107864</c:v>
                </c:pt>
                <c:pt idx="76">
                  <c:v>103.12780571309477</c:v>
                </c:pt>
                <c:pt idx="77">
                  <c:v>102.95532331271531</c:v>
                </c:pt>
                <c:pt idx="78">
                  <c:v>102.41221328184945</c:v>
                </c:pt>
                <c:pt idx="79">
                  <c:v>100.63248491474342</c:v>
                </c:pt>
                <c:pt idx="80">
                  <c:v>100.91492438180208</c:v>
                </c:pt>
                <c:pt idx="81">
                  <c:v>101.03469043469941</c:v>
                </c:pt>
                <c:pt idx="82">
                  <c:v>100.9298881849741</c:v>
                </c:pt>
                <c:pt idx="83">
                  <c:v>101.97885635008549</c:v>
                </c:pt>
                <c:pt idx="84">
                  <c:v>103.28285815686738</c:v>
                </c:pt>
                <c:pt idx="85">
                  <c:v>103.1898118565982</c:v>
                </c:pt>
                <c:pt idx="86">
                  <c:v>104.36892987854287</c:v>
                </c:pt>
                <c:pt idx="87">
                  <c:v>104.76586932650275</c:v>
                </c:pt>
                <c:pt idx="88">
                  <c:v>105.82835497923794</c:v>
                </c:pt>
                <c:pt idx="89">
                  <c:v>105.8601553787919</c:v>
                </c:pt>
                <c:pt idx="90">
                  <c:v>107.73166915568919</c:v>
                </c:pt>
                <c:pt idx="91">
                  <c:v>108.43852806612406</c:v>
                </c:pt>
                <c:pt idx="92">
                  <c:v>108.96991923254788</c:v>
                </c:pt>
                <c:pt idx="93">
                  <c:v>108.86407860242899</c:v>
                </c:pt>
                <c:pt idx="94">
                  <c:v>108.84012168334812</c:v>
                </c:pt>
                <c:pt idx="95">
                  <c:v>107.90585746671528</c:v>
                </c:pt>
                <c:pt idx="96">
                  <c:v>107.90585746671528</c:v>
                </c:pt>
                <c:pt idx="97">
                  <c:v>108.71303134017451</c:v>
                </c:pt>
                <c:pt idx="98">
                  <c:v>108.59367322243183</c:v>
                </c:pt>
                <c:pt idx="99">
                  <c:v>109.35187633482872</c:v>
                </c:pt>
                <c:pt idx="100">
                  <c:v>109.29226217473197</c:v>
                </c:pt>
                <c:pt idx="101">
                  <c:v>108.94837283938072</c:v>
                </c:pt>
                <c:pt idx="102">
                  <c:v>108.18297523425677</c:v>
                </c:pt>
                <c:pt idx="103">
                  <c:v>108.32851537192376</c:v>
                </c:pt>
                <c:pt idx="104">
                  <c:v>107.67012657486148</c:v>
                </c:pt>
                <c:pt idx="105">
                  <c:v>107.92451122878597</c:v>
                </c:pt>
                <c:pt idx="106">
                  <c:v>108.42271130762873</c:v>
                </c:pt>
                <c:pt idx="107">
                  <c:v>107.7180218705162</c:v>
                </c:pt>
                <c:pt idx="108">
                  <c:v>107.56912553907702</c:v>
                </c:pt>
                <c:pt idx="109">
                  <c:v>107.23033539315863</c:v>
                </c:pt>
                <c:pt idx="110">
                  <c:v>106.78596421221972</c:v>
                </c:pt>
                <c:pt idx="111">
                  <c:v>107.04848902672977</c:v>
                </c:pt>
                <c:pt idx="112">
                  <c:v>105.62516618721925</c:v>
                </c:pt>
                <c:pt idx="113">
                  <c:v>106.80089093037772</c:v>
                </c:pt>
                <c:pt idx="114">
                  <c:v>106.19876009964003</c:v>
                </c:pt>
                <c:pt idx="115">
                  <c:v>106.20656649509903</c:v>
                </c:pt>
                <c:pt idx="116">
                  <c:v>106.68844916775666</c:v>
                </c:pt>
                <c:pt idx="117">
                  <c:v>107.64429686257073</c:v>
                </c:pt>
                <c:pt idx="118">
                  <c:v>106.87161205218456</c:v>
                </c:pt>
                <c:pt idx="119">
                  <c:v>107.31017942842351</c:v>
                </c:pt>
                <c:pt idx="120">
                  <c:v>108.00774854283711</c:v>
                </c:pt>
                <c:pt idx="121">
                  <c:v>107.57452140862233</c:v>
                </c:pt>
                <c:pt idx="122">
                  <c:v>108.12059824061275</c:v>
                </c:pt>
                <c:pt idx="123">
                  <c:v>107.02382749238181</c:v>
                </c:pt>
                <c:pt idx="124">
                  <c:v>106.92145431107724</c:v>
                </c:pt>
                <c:pt idx="125">
                  <c:v>106.75021425866871</c:v>
                </c:pt>
                <c:pt idx="126">
                  <c:v>107.61101306245449</c:v>
                </c:pt>
                <c:pt idx="127">
                  <c:v>106.14018431993688</c:v>
                </c:pt>
                <c:pt idx="128">
                  <c:v>105.2929030037749</c:v>
                </c:pt>
                <c:pt idx="129">
                  <c:v>106.10691906232768</c:v>
                </c:pt>
                <c:pt idx="130">
                  <c:v>104.34595571233451</c:v>
                </c:pt>
                <c:pt idx="131">
                  <c:v>101.93813700465083</c:v>
                </c:pt>
                <c:pt idx="132">
                  <c:v>102.09877074303905</c:v>
                </c:pt>
                <c:pt idx="133">
                  <c:v>102.4015884253221</c:v>
                </c:pt>
                <c:pt idx="134">
                  <c:v>102.97625780315052</c:v>
                </c:pt>
                <c:pt idx="135">
                  <c:v>102.97625780315052</c:v>
                </c:pt>
                <c:pt idx="136">
                  <c:v>102.67269842058633</c:v>
                </c:pt>
                <c:pt idx="137">
                  <c:v>102.33974916438193</c:v>
                </c:pt>
                <c:pt idx="138">
                  <c:v>100.18410855228635</c:v>
                </c:pt>
                <c:pt idx="139">
                  <c:v>99.834582294798423</c:v>
                </c:pt>
                <c:pt idx="140">
                  <c:v>99.896866575907268</c:v>
                </c:pt>
                <c:pt idx="141">
                  <c:v>100.8458535431208</c:v>
                </c:pt>
                <c:pt idx="142">
                  <c:v>100.6502115514627</c:v>
                </c:pt>
                <c:pt idx="143">
                  <c:v>101.31260553004313</c:v>
                </c:pt>
                <c:pt idx="144">
                  <c:v>100.47800728868867</c:v>
                </c:pt>
                <c:pt idx="145">
                  <c:v>100.12178718616343</c:v>
                </c:pt>
                <c:pt idx="146">
                  <c:v>99.780734854387546</c:v>
                </c:pt>
                <c:pt idx="147">
                  <c:v>99.936232318328862</c:v>
                </c:pt>
                <c:pt idx="148">
                  <c:v>100.60352151876484</c:v>
                </c:pt>
                <c:pt idx="149">
                  <c:v>100.89250649080459</c:v>
                </c:pt>
                <c:pt idx="150">
                  <c:v>102.46509651189484</c:v>
                </c:pt>
                <c:pt idx="151">
                  <c:v>101.58545852096805</c:v>
                </c:pt>
                <c:pt idx="152">
                  <c:v>101.50552177316803</c:v>
                </c:pt>
                <c:pt idx="153">
                  <c:v>101.81165856420917</c:v>
                </c:pt>
                <c:pt idx="154">
                  <c:v>102.8670795217665</c:v>
                </c:pt>
                <c:pt idx="155">
                  <c:v>103.07981770490488</c:v>
                </c:pt>
                <c:pt idx="156">
                  <c:v>102.9536915720968</c:v>
                </c:pt>
                <c:pt idx="157">
                  <c:v>102.6064645854804</c:v>
                </c:pt>
                <c:pt idx="158">
                  <c:v>104.2900685961505</c:v>
                </c:pt>
                <c:pt idx="159">
                  <c:v>105.28795215439828</c:v>
                </c:pt>
                <c:pt idx="160">
                  <c:v>105.92180921466179</c:v>
                </c:pt>
                <c:pt idx="161">
                  <c:v>107.27563473782935</c:v>
                </c:pt>
                <c:pt idx="162">
                  <c:v>105.49802021652457</c:v>
                </c:pt>
                <c:pt idx="163">
                  <c:v>104.24673475722481</c:v>
                </c:pt>
                <c:pt idx="164">
                  <c:v>104.06765122434321</c:v>
                </c:pt>
                <c:pt idx="165">
                  <c:v>104.59251542829297</c:v>
                </c:pt>
                <c:pt idx="166">
                  <c:v>103.1386159946924</c:v>
                </c:pt>
                <c:pt idx="167">
                  <c:v>103.1386159946924</c:v>
                </c:pt>
                <c:pt idx="168">
                  <c:v>101.75540059788459</c:v>
                </c:pt>
                <c:pt idx="169">
                  <c:v>102.48699521269553</c:v>
                </c:pt>
                <c:pt idx="170">
                  <c:v>102.37138268137261</c:v>
                </c:pt>
                <c:pt idx="171">
                  <c:v>101.65923915643459</c:v>
                </c:pt>
                <c:pt idx="172">
                  <c:v>101.88345515142368</c:v>
                </c:pt>
                <c:pt idx="173">
                  <c:v>100.13662119178626</c:v>
                </c:pt>
                <c:pt idx="174">
                  <c:v>99.623865244926122</c:v>
                </c:pt>
                <c:pt idx="175">
                  <c:v>100.11817139729287</c:v>
                </c:pt>
                <c:pt idx="176">
                  <c:v>101.45486364396608</c:v>
                </c:pt>
                <c:pt idx="177">
                  <c:v>101.11726021849749</c:v>
                </c:pt>
                <c:pt idx="178">
                  <c:v>100.75900044019912</c:v>
                </c:pt>
                <c:pt idx="179">
                  <c:v>102.1168682298989</c:v>
                </c:pt>
                <c:pt idx="180">
                  <c:v>102.9795583694016</c:v>
                </c:pt>
                <c:pt idx="181">
                  <c:v>102.39025895352765</c:v>
                </c:pt>
                <c:pt idx="182">
                  <c:v>103.04773916774555</c:v>
                </c:pt>
                <c:pt idx="183">
                  <c:v>104.00586759092411</c:v>
                </c:pt>
                <c:pt idx="184">
                  <c:v>103.82583839018405</c:v>
                </c:pt>
                <c:pt idx="185">
                  <c:v>103.32402252247076</c:v>
                </c:pt>
                <c:pt idx="186">
                  <c:v>104.04345325267094</c:v>
                </c:pt>
                <c:pt idx="187">
                  <c:v>103.72090634290956</c:v>
                </c:pt>
                <c:pt idx="188">
                  <c:v>103.04340022110085</c:v>
                </c:pt>
                <c:pt idx="189">
                  <c:v>102.87095490573546</c:v>
                </c:pt>
                <c:pt idx="190">
                  <c:v>102.24705517174625</c:v>
                </c:pt>
                <c:pt idx="191">
                  <c:v>103.39669060751558</c:v>
                </c:pt>
                <c:pt idx="192">
                  <c:v>103.31271159318334</c:v>
                </c:pt>
                <c:pt idx="193">
                  <c:v>103.60180782026525</c:v>
                </c:pt>
                <c:pt idx="194">
                  <c:v>104.62629987609897</c:v>
                </c:pt>
                <c:pt idx="195">
                  <c:v>105.04332085917079</c:v>
                </c:pt>
                <c:pt idx="196">
                  <c:v>105.56039721016856</c:v>
                </c:pt>
                <c:pt idx="197">
                  <c:v>106.15012310370417</c:v>
                </c:pt>
                <c:pt idx="198">
                  <c:v>106.90233698633085</c:v>
                </c:pt>
                <c:pt idx="199">
                  <c:v>106.58789315214091</c:v>
                </c:pt>
                <c:pt idx="200">
                  <c:v>104.98214912848363</c:v>
                </c:pt>
                <c:pt idx="201">
                  <c:v>104.16240343525902</c:v>
                </c:pt>
                <c:pt idx="202">
                  <c:v>104.57807081531773</c:v>
                </c:pt>
                <c:pt idx="203">
                  <c:v>104.46538800010532</c:v>
                </c:pt>
                <c:pt idx="204">
                  <c:v>104.27553127064013</c:v>
                </c:pt>
                <c:pt idx="205">
                  <c:v>103.93959667080412</c:v>
                </c:pt>
                <c:pt idx="206">
                  <c:v>104.70403006556259</c:v>
                </c:pt>
                <c:pt idx="207">
                  <c:v>106.3830911620107</c:v>
                </c:pt>
                <c:pt idx="208">
                  <c:v>106.27348640296503</c:v>
                </c:pt>
                <c:pt idx="209">
                  <c:v>104.83979830202554</c:v>
                </c:pt>
                <c:pt idx="210">
                  <c:v>105.24656527871056</c:v>
                </c:pt>
                <c:pt idx="211">
                  <c:v>105.22479637545908</c:v>
                </c:pt>
                <c:pt idx="212">
                  <c:v>103.93701926232714</c:v>
                </c:pt>
                <c:pt idx="213">
                  <c:v>104.16041938700698</c:v>
                </c:pt>
                <c:pt idx="214">
                  <c:v>103.2863070631747</c:v>
                </c:pt>
                <c:pt idx="215">
                  <c:v>102.63094069475807</c:v>
                </c:pt>
                <c:pt idx="216">
                  <c:v>101.6390278237735</c:v>
                </c:pt>
                <c:pt idx="217">
                  <c:v>101.02960978777359</c:v>
                </c:pt>
                <c:pt idx="218">
                  <c:v>102.02619537052936</c:v>
                </c:pt>
                <c:pt idx="219">
                  <c:v>101.57540848215858</c:v>
                </c:pt>
                <c:pt idx="220">
                  <c:v>102.55361844044906</c:v>
                </c:pt>
                <c:pt idx="221">
                  <c:v>102.48295294616332</c:v>
                </c:pt>
                <c:pt idx="222">
                  <c:v>102.75873565319876</c:v>
                </c:pt>
                <c:pt idx="223">
                  <c:v>103.40497910815733</c:v>
                </c:pt>
                <c:pt idx="224">
                  <c:v>103.51183957616279</c:v>
                </c:pt>
                <c:pt idx="225">
                  <c:v>105.22709564633061</c:v>
                </c:pt>
                <c:pt idx="226">
                  <c:v>105.22709564633061</c:v>
                </c:pt>
                <c:pt idx="227">
                  <c:v>106.29710955691938</c:v>
                </c:pt>
                <c:pt idx="228">
                  <c:v>107.11600229482066</c:v>
                </c:pt>
                <c:pt idx="229">
                  <c:v>106.72866786550155</c:v>
                </c:pt>
                <c:pt idx="230">
                  <c:v>106.45477649418302</c:v>
                </c:pt>
                <c:pt idx="231">
                  <c:v>105.86445724042251</c:v>
                </c:pt>
                <c:pt idx="232">
                  <c:v>106.14634043227034</c:v>
                </c:pt>
                <c:pt idx="233">
                  <c:v>106.14634043227034</c:v>
                </c:pt>
                <c:pt idx="234">
                  <c:v>106.14634043227034</c:v>
                </c:pt>
                <c:pt idx="235">
                  <c:v>106.49091584038163</c:v>
                </c:pt>
                <c:pt idx="236">
                  <c:v>106.99686668716231</c:v>
                </c:pt>
                <c:pt idx="237">
                  <c:v>105.84823254677254</c:v>
                </c:pt>
                <c:pt idx="238">
                  <c:v>105.84823254677254</c:v>
                </c:pt>
                <c:pt idx="239">
                  <c:v>107.02364206731151</c:v>
                </c:pt>
                <c:pt idx="240">
                  <c:v>107.19423313197407</c:v>
                </c:pt>
                <c:pt idx="241">
                  <c:v>106.05451793746504</c:v>
                </c:pt>
                <c:pt idx="242">
                  <c:v>106.40508257534655</c:v>
                </c:pt>
                <c:pt idx="243">
                  <c:v>106.28997069171339</c:v>
                </c:pt>
                <c:pt idx="244">
                  <c:v>105.93089504310578</c:v>
                </c:pt>
                <c:pt idx="245">
                  <c:v>106.59130497343415</c:v>
                </c:pt>
                <c:pt idx="246">
                  <c:v>106.75425652520094</c:v>
                </c:pt>
                <c:pt idx="247">
                  <c:v>107.48559154491346</c:v>
                </c:pt>
                <c:pt idx="248">
                  <c:v>107.66445256771074</c:v>
                </c:pt>
                <c:pt idx="249">
                  <c:v>107.94971049583776</c:v>
                </c:pt>
                <c:pt idx="250">
                  <c:v>109.40425891718435</c:v>
                </c:pt>
                <c:pt idx="251">
                  <c:v>109.12341410573012</c:v>
                </c:pt>
                <c:pt idx="252">
                  <c:v>107.5027619064219</c:v>
                </c:pt>
                <c:pt idx="253">
                  <c:v>107.39614249100782</c:v>
                </c:pt>
                <c:pt idx="254">
                  <c:v>105.49698183613097</c:v>
                </c:pt>
                <c:pt idx="255">
                  <c:v>106.1763236661355</c:v>
                </c:pt>
                <c:pt idx="256">
                  <c:v>103.65806578658984</c:v>
                </c:pt>
                <c:pt idx="257">
                  <c:v>103.37121320285836</c:v>
                </c:pt>
                <c:pt idx="258">
                  <c:v>104.52544718037076</c:v>
                </c:pt>
                <c:pt idx="259">
                  <c:v>104.93377172764617</c:v>
                </c:pt>
                <c:pt idx="260">
                  <c:v>103.98552646071381</c:v>
                </c:pt>
              </c:numCache>
            </c:numRef>
          </c:val>
          <c:smooth val="0"/>
          <c:extLst>
            <c:ext xmlns:c16="http://schemas.microsoft.com/office/drawing/2014/chart" uri="{C3380CC4-5D6E-409C-BE32-E72D297353CC}">
              <c16:uniqueId val="{00000004-F12E-4500-A5F1-3DD83319F264}"/>
            </c:ext>
          </c:extLst>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Index_Charts!$A$273:$A$533</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Index_Charts!$O$273:$O$533</c:f>
              <c:numCache>
                <c:formatCode>0.00</c:formatCode>
                <c:ptCount val="261"/>
                <c:pt idx="0">
                  <c:v>100</c:v>
                </c:pt>
                <c:pt idx="1">
                  <c:v>99.795277090078073</c:v>
                </c:pt>
                <c:pt idx="2">
                  <c:v>100.16187392877546</c:v>
                </c:pt>
                <c:pt idx="3">
                  <c:v>99.834317272900392</c:v>
                </c:pt>
                <c:pt idx="4">
                  <c:v>99.216339744810512</c:v>
                </c:pt>
                <c:pt idx="5">
                  <c:v>98.650733193677382</c:v>
                </c:pt>
                <c:pt idx="6">
                  <c:v>98.591696819653407</c:v>
                </c:pt>
                <c:pt idx="7">
                  <c:v>99.23157493810703</c:v>
                </c:pt>
                <c:pt idx="8">
                  <c:v>99.203961150257086</c:v>
                </c:pt>
                <c:pt idx="9">
                  <c:v>98.95162826128356</c:v>
                </c:pt>
                <c:pt idx="10">
                  <c:v>98.137497619501062</c:v>
                </c:pt>
                <c:pt idx="11">
                  <c:v>98.717387164349645</c:v>
                </c:pt>
                <c:pt idx="12">
                  <c:v>98.740239954294424</c:v>
                </c:pt>
                <c:pt idx="13">
                  <c:v>99.91620643686916</c:v>
                </c:pt>
                <c:pt idx="14">
                  <c:v>100.07522376690154</c:v>
                </c:pt>
                <c:pt idx="15">
                  <c:v>100.80460864597221</c:v>
                </c:pt>
                <c:pt idx="16">
                  <c:v>101.66063606932015</c:v>
                </c:pt>
                <c:pt idx="17">
                  <c:v>101.40354218244143</c:v>
                </c:pt>
                <c:pt idx="18">
                  <c:v>101.05313273662159</c:v>
                </c:pt>
                <c:pt idx="19">
                  <c:v>100.07141496857741</c:v>
                </c:pt>
                <c:pt idx="20">
                  <c:v>100.12759474385831</c:v>
                </c:pt>
                <c:pt idx="21">
                  <c:v>100.325652256713</c:v>
                </c:pt>
                <c:pt idx="22">
                  <c:v>100.46848219386781</c:v>
                </c:pt>
                <c:pt idx="23">
                  <c:v>100.52180537040564</c:v>
                </c:pt>
                <c:pt idx="24">
                  <c:v>99.367739478194622</c:v>
                </c:pt>
                <c:pt idx="25">
                  <c:v>98.088935440868411</c:v>
                </c:pt>
                <c:pt idx="26">
                  <c:v>99.138259379165888</c:v>
                </c:pt>
                <c:pt idx="27">
                  <c:v>100.12569034469625</c:v>
                </c:pt>
                <c:pt idx="28">
                  <c:v>100.02475718910684</c:v>
                </c:pt>
                <c:pt idx="29">
                  <c:v>99.809560083793556</c:v>
                </c:pt>
                <c:pt idx="30">
                  <c:v>100.67606170253285</c:v>
                </c:pt>
                <c:pt idx="31">
                  <c:v>101.81489240144734</c:v>
                </c:pt>
                <c:pt idx="32">
                  <c:v>101.97581413064178</c:v>
                </c:pt>
                <c:pt idx="33">
                  <c:v>101.73966863454579</c:v>
                </c:pt>
                <c:pt idx="34">
                  <c:v>101.85488478385069</c:v>
                </c:pt>
                <c:pt idx="35">
                  <c:v>100.89792420491335</c:v>
                </c:pt>
                <c:pt idx="36">
                  <c:v>99.762902304322992</c:v>
                </c:pt>
                <c:pt idx="37">
                  <c:v>100.02380498952581</c:v>
                </c:pt>
                <c:pt idx="38">
                  <c:v>99.419158255570352</c:v>
                </c:pt>
                <c:pt idx="39">
                  <c:v>99.524852409064934</c:v>
                </c:pt>
                <c:pt idx="40">
                  <c:v>100.75509426775852</c:v>
                </c:pt>
                <c:pt idx="41">
                  <c:v>101.893924966673</c:v>
                </c:pt>
                <c:pt idx="42">
                  <c:v>101.99390592268141</c:v>
                </c:pt>
                <c:pt idx="43">
                  <c:v>102.81851075985526</c:v>
                </c:pt>
                <c:pt idx="44">
                  <c:v>102.90706532089126</c:v>
                </c:pt>
                <c:pt idx="45">
                  <c:v>103.32698533612646</c:v>
                </c:pt>
                <c:pt idx="46">
                  <c:v>103.64692439535325</c:v>
                </c:pt>
                <c:pt idx="47">
                  <c:v>104.11731098838317</c:v>
                </c:pt>
                <c:pt idx="48">
                  <c:v>104.36583507903256</c:v>
                </c:pt>
                <c:pt idx="49">
                  <c:v>103.550752237669</c:v>
                </c:pt>
                <c:pt idx="50">
                  <c:v>103.70310417063415</c:v>
                </c:pt>
                <c:pt idx="51">
                  <c:v>103.42982289087792</c:v>
                </c:pt>
                <c:pt idx="52">
                  <c:v>104.12778518377451</c:v>
                </c:pt>
                <c:pt idx="53">
                  <c:v>104.39820986478767</c:v>
                </c:pt>
                <c:pt idx="54">
                  <c:v>104.0297086269282</c:v>
                </c:pt>
                <c:pt idx="55">
                  <c:v>104.0297086269282</c:v>
                </c:pt>
                <c:pt idx="56">
                  <c:v>103.69739097314796</c:v>
                </c:pt>
                <c:pt idx="57">
                  <c:v>103.76690154256332</c:v>
                </c:pt>
                <c:pt idx="58">
                  <c:v>103.26794896210245</c:v>
                </c:pt>
                <c:pt idx="59">
                  <c:v>102.52428108931633</c:v>
                </c:pt>
                <c:pt idx="60">
                  <c:v>102.65282803275566</c:v>
                </c:pt>
                <c:pt idx="61">
                  <c:v>103.11464482955628</c:v>
                </c:pt>
                <c:pt idx="62">
                  <c:v>102.76518758331746</c:v>
                </c:pt>
                <c:pt idx="63">
                  <c:v>102.88326033136545</c:v>
                </c:pt>
                <c:pt idx="64">
                  <c:v>102.73757379546753</c:v>
                </c:pt>
                <c:pt idx="65">
                  <c:v>103.10131403542182</c:v>
                </c:pt>
                <c:pt idx="66">
                  <c:v>101.18453627880403</c:v>
                </c:pt>
                <c:pt idx="67">
                  <c:v>100.65225671300703</c:v>
                </c:pt>
                <c:pt idx="68">
                  <c:v>100.07046276899638</c:v>
                </c:pt>
                <c:pt idx="69">
                  <c:v>97.92420491334984</c:v>
                </c:pt>
                <c:pt idx="70">
                  <c:v>98.404113502190057</c:v>
                </c:pt>
                <c:pt idx="71">
                  <c:v>96.790135212340502</c:v>
                </c:pt>
                <c:pt idx="72">
                  <c:v>96.598743096553036</c:v>
                </c:pt>
                <c:pt idx="73">
                  <c:v>96.74062083412683</c:v>
                </c:pt>
                <c:pt idx="74">
                  <c:v>96.281660636069304</c:v>
                </c:pt>
                <c:pt idx="75">
                  <c:v>94.876214054465819</c:v>
                </c:pt>
                <c:pt idx="76">
                  <c:v>94.656255951247374</c:v>
                </c:pt>
                <c:pt idx="77">
                  <c:v>95.121881546372123</c:v>
                </c:pt>
                <c:pt idx="78">
                  <c:v>95.029518187012002</c:v>
                </c:pt>
                <c:pt idx="79">
                  <c:v>93.773566939630541</c:v>
                </c:pt>
                <c:pt idx="80">
                  <c:v>93.948771662540466</c:v>
                </c:pt>
                <c:pt idx="81">
                  <c:v>94.18682155779851</c:v>
                </c:pt>
                <c:pt idx="82">
                  <c:v>94.092553799276317</c:v>
                </c:pt>
                <c:pt idx="83">
                  <c:v>93.833555513235581</c:v>
                </c:pt>
                <c:pt idx="84">
                  <c:v>94.737192915635106</c:v>
                </c:pt>
                <c:pt idx="85">
                  <c:v>95.029518187012002</c:v>
                </c:pt>
                <c:pt idx="86">
                  <c:v>96.014092553799273</c:v>
                </c:pt>
                <c:pt idx="87">
                  <c:v>95.737002475718896</c:v>
                </c:pt>
                <c:pt idx="88">
                  <c:v>95.665587507141495</c:v>
                </c:pt>
                <c:pt idx="89">
                  <c:v>95.481812988002275</c:v>
                </c:pt>
                <c:pt idx="90">
                  <c:v>95.92363359360121</c:v>
                </c:pt>
                <c:pt idx="91">
                  <c:v>97.317653780232334</c:v>
                </c:pt>
                <c:pt idx="92">
                  <c:v>98.252713768805933</c:v>
                </c:pt>
                <c:pt idx="93">
                  <c:v>97.718529803846891</c:v>
                </c:pt>
                <c:pt idx="94">
                  <c:v>97.3224147781375</c:v>
                </c:pt>
                <c:pt idx="95">
                  <c:v>96.655875071414968</c:v>
                </c:pt>
                <c:pt idx="96">
                  <c:v>96.264521043610742</c:v>
                </c:pt>
                <c:pt idx="97">
                  <c:v>97.496667301466374</c:v>
                </c:pt>
                <c:pt idx="98">
                  <c:v>98.864025899828604</c:v>
                </c:pt>
                <c:pt idx="99">
                  <c:v>100.3408874500095</c:v>
                </c:pt>
                <c:pt idx="100">
                  <c:v>100.28756427347172</c:v>
                </c:pt>
                <c:pt idx="101">
                  <c:v>100.27232908017521</c:v>
                </c:pt>
                <c:pt idx="102">
                  <c:v>99.533422205294215</c:v>
                </c:pt>
                <c:pt idx="103">
                  <c:v>99.781946295943641</c:v>
                </c:pt>
                <c:pt idx="104">
                  <c:v>100.44372500476098</c:v>
                </c:pt>
                <c:pt idx="105">
                  <c:v>100.44372500476098</c:v>
                </c:pt>
                <c:pt idx="106">
                  <c:v>101.3226052180537</c:v>
                </c:pt>
                <c:pt idx="107">
                  <c:v>101.27975623690726</c:v>
                </c:pt>
                <c:pt idx="108">
                  <c:v>100.89792420491335</c:v>
                </c:pt>
                <c:pt idx="109">
                  <c:v>101.37402399542945</c:v>
                </c:pt>
                <c:pt idx="110">
                  <c:v>100.92649019234432</c:v>
                </c:pt>
                <c:pt idx="111">
                  <c:v>99.623881165492278</c:v>
                </c:pt>
                <c:pt idx="112">
                  <c:v>99.263949723862126</c:v>
                </c:pt>
                <c:pt idx="113">
                  <c:v>99.880975052370985</c:v>
                </c:pt>
                <c:pt idx="114">
                  <c:v>100.47133879261094</c:v>
                </c:pt>
                <c:pt idx="115">
                  <c:v>100.06665397067225</c:v>
                </c:pt>
                <c:pt idx="116">
                  <c:v>100.71891068367928</c:v>
                </c:pt>
                <c:pt idx="117">
                  <c:v>100.96933917349078</c:v>
                </c:pt>
                <c:pt idx="118">
                  <c:v>100.44753380308514</c:v>
                </c:pt>
                <c:pt idx="119">
                  <c:v>100.1447343363169</c:v>
                </c:pt>
                <c:pt idx="120">
                  <c:v>100.69415349457248</c:v>
                </c:pt>
                <c:pt idx="121">
                  <c:v>100.34374404875261</c:v>
                </c:pt>
                <c:pt idx="122">
                  <c:v>100.50371357836603</c:v>
                </c:pt>
                <c:pt idx="123">
                  <c:v>100.48943058465053</c:v>
                </c:pt>
                <c:pt idx="124">
                  <c:v>100.38944962864215</c:v>
                </c:pt>
                <c:pt idx="125">
                  <c:v>99.853361264521041</c:v>
                </c:pt>
                <c:pt idx="126">
                  <c:v>99.574366787278606</c:v>
                </c:pt>
                <c:pt idx="127">
                  <c:v>99.327747095791281</c:v>
                </c:pt>
                <c:pt idx="128">
                  <c:v>98.744048752618539</c:v>
                </c:pt>
                <c:pt idx="129">
                  <c:v>97.558560274233471</c:v>
                </c:pt>
                <c:pt idx="130">
                  <c:v>95.577985145686526</c:v>
                </c:pt>
                <c:pt idx="131">
                  <c:v>92.649019234431535</c:v>
                </c:pt>
                <c:pt idx="132">
                  <c:v>92.617596648257475</c:v>
                </c:pt>
                <c:pt idx="133">
                  <c:v>92.615692249095403</c:v>
                </c:pt>
                <c:pt idx="134">
                  <c:v>93.725004760997905</c:v>
                </c:pt>
                <c:pt idx="135">
                  <c:v>93.428870691296893</c:v>
                </c:pt>
                <c:pt idx="136">
                  <c:v>92.789944772424292</c:v>
                </c:pt>
                <c:pt idx="137">
                  <c:v>92.255760807465236</c:v>
                </c:pt>
                <c:pt idx="138">
                  <c:v>91.832984193486951</c:v>
                </c:pt>
                <c:pt idx="139">
                  <c:v>91.746334031613017</c:v>
                </c:pt>
                <c:pt idx="140">
                  <c:v>92.389068748809748</c:v>
                </c:pt>
                <c:pt idx="141">
                  <c:v>93.09940963625975</c:v>
                </c:pt>
                <c:pt idx="142">
                  <c:v>93.326033136545419</c:v>
                </c:pt>
                <c:pt idx="143">
                  <c:v>93.614549609598157</c:v>
                </c:pt>
                <c:pt idx="144">
                  <c:v>92.902304322986097</c:v>
                </c:pt>
                <c:pt idx="145">
                  <c:v>92.711864406779654</c:v>
                </c:pt>
                <c:pt idx="146">
                  <c:v>91.488287945153289</c:v>
                </c:pt>
                <c:pt idx="147">
                  <c:v>91.84821938678347</c:v>
                </c:pt>
                <c:pt idx="148">
                  <c:v>91.92058655494192</c:v>
                </c:pt>
                <c:pt idx="149">
                  <c:v>92.370976956770136</c:v>
                </c:pt>
                <c:pt idx="150">
                  <c:v>93.727861359740999</c:v>
                </c:pt>
                <c:pt idx="151">
                  <c:v>93.673585983622161</c:v>
                </c:pt>
                <c:pt idx="152">
                  <c:v>92.674728623119393</c:v>
                </c:pt>
                <c:pt idx="153">
                  <c:v>94.325842696629209</c:v>
                </c:pt>
                <c:pt idx="154">
                  <c:v>95.506570177109111</c:v>
                </c:pt>
                <c:pt idx="155">
                  <c:v>95.977908969720048</c:v>
                </c:pt>
                <c:pt idx="156">
                  <c:v>96.227385259950481</c:v>
                </c:pt>
                <c:pt idx="157">
                  <c:v>95.994096362597588</c:v>
                </c:pt>
                <c:pt idx="158">
                  <c:v>96.842506189297268</c:v>
                </c:pt>
                <c:pt idx="159">
                  <c:v>97.3462197676633</c:v>
                </c:pt>
                <c:pt idx="160">
                  <c:v>97.753761188345067</c:v>
                </c:pt>
                <c:pt idx="161">
                  <c:v>97.798514568653587</c:v>
                </c:pt>
                <c:pt idx="162">
                  <c:v>97.022471910112358</c:v>
                </c:pt>
                <c:pt idx="163">
                  <c:v>97.253856408303179</c:v>
                </c:pt>
                <c:pt idx="164">
                  <c:v>96.797752808988776</c:v>
                </c:pt>
                <c:pt idx="165">
                  <c:v>97.244334412492847</c:v>
                </c:pt>
                <c:pt idx="166">
                  <c:v>96.670158065130451</c:v>
                </c:pt>
                <c:pt idx="167">
                  <c:v>96.300704627689953</c:v>
                </c:pt>
                <c:pt idx="168">
                  <c:v>95.749381070272321</c:v>
                </c:pt>
                <c:pt idx="169">
                  <c:v>96.105503713578358</c:v>
                </c:pt>
                <c:pt idx="170">
                  <c:v>95.36278804037326</c:v>
                </c:pt>
                <c:pt idx="171">
                  <c:v>95.315178061321646</c:v>
                </c:pt>
                <c:pt idx="172">
                  <c:v>95.075223766901544</c:v>
                </c:pt>
                <c:pt idx="173">
                  <c:v>94.191582555703675</c:v>
                </c:pt>
                <c:pt idx="174">
                  <c:v>94.484860026661579</c:v>
                </c:pt>
                <c:pt idx="175">
                  <c:v>94.894305846505418</c:v>
                </c:pt>
                <c:pt idx="176">
                  <c:v>94.663873547895633</c:v>
                </c:pt>
                <c:pt idx="177">
                  <c:v>94.643877356693963</c:v>
                </c:pt>
                <c:pt idx="178">
                  <c:v>94.554370596076936</c:v>
                </c:pt>
                <c:pt idx="179">
                  <c:v>94.886688249857158</c:v>
                </c:pt>
                <c:pt idx="180">
                  <c:v>96.318796419729566</c:v>
                </c:pt>
                <c:pt idx="181">
                  <c:v>96.881546372119601</c:v>
                </c:pt>
                <c:pt idx="182">
                  <c:v>97.052942296705382</c:v>
                </c:pt>
                <c:pt idx="183">
                  <c:v>97.512854694343915</c:v>
                </c:pt>
                <c:pt idx="184">
                  <c:v>97.923252713768818</c:v>
                </c:pt>
                <c:pt idx="185">
                  <c:v>97.507141496857727</c:v>
                </c:pt>
                <c:pt idx="186">
                  <c:v>97.934679108741179</c:v>
                </c:pt>
                <c:pt idx="187">
                  <c:v>98.465054275376104</c:v>
                </c:pt>
                <c:pt idx="188">
                  <c:v>98.167015806513049</c:v>
                </c:pt>
                <c:pt idx="189">
                  <c:v>98.782136735859837</c:v>
                </c:pt>
                <c:pt idx="190">
                  <c:v>98.63264140163777</c:v>
                </c:pt>
                <c:pt idx="191">
                  <c:v>99.311559702913726</c:v>
                </c:pt>
                <c:pt idx="192">
                  <c:v>99.383926871072177</c:v>
                </c:pt>
                <c:pt idx="193">
                  <c:v>99.171586364501991</c:v>
                </c:pt>
                <c:pt idx="194">
                  <c:v>99.217291944391533</c:v>
                </c:pt>
                <c:pt idx="195">
                  <c:v>99.903827842315749</c:v>
                </c:pt>
                <c:pt idx="196">
                  <c:v>101.36640639878118</c:v>
                </c:pt>
                <c:pt idx="197">
                  <c:v>102.00152351932965</c:v>
                </c:pt>
                <c:pt idx="198">
                  <c:v>101.77775661778708</c:v>
                </c:pt>
                <c:pt idx="199">
                  <c:v>102.2252904208722</c:v>
                </c:pt>
                <c:pt idx="200">
                  <c:v>101.39497238621213</c:v>
                </c:pt>
                <c:pt idx="201">
                  <c:v>100.25518948771663</c:v>
                </c:pt>
                <c:pt idx="202">
                  <c:v>100.53608836412111</c:v>
                </c:pt>
                <c:pt idx="203">
                  <c:v>99.39344886688248</c:v>
                </c:pt>
                <c:pt idx="204">
                  <c:v>99.243001333079405</c:v>
                </c:pt>
                <c:pt idx="205">
                  <c:v>99.865739859074452</c:v>
                </c:pt>
                <c:pt idx="206">
                  <c:v>100.18282231955817</c:v>
                </c:pt>
                <c:pt idx="207">
                  <c:v>100.66273090839842</c:v>
                </c:pt>
                <c:pt idx="208">
                  <c:v>100.1713959245858</c:v>
                </c:pt>
                <c:pt idx="209">
                  <c:v>99.464863835459909</c:v>
                </c:pt>
                <c:pt idx="210">
                  <c:v>99.842887069129688</c:v>
                </c:pt>
                <c:pt idx="211">
                  <c:v>100.31136926299753</c:v>
                </c:pt>
                <c:pt idx="212">
                  <c:v>99.775280898876389</c:v>
                </c:pt>
                <c:pt idx="213">
                  <c:v>100.2599504856218</c:v>
                </c:pt>
                <c:pt idx="214">
                  <c:v>100.01809179203963</c:v>
                </c:pt>
                <c:pt idx="215">
                  <c:v>99.033517425252327</c:v>
                </c:pt>
                <c:pt idx="216">
                  <c:v>99.049704818129882</c:v>
                </c:pt>
                <c:pt idx="217">
                  <c:v>98.779280137116743</c:v>
                </c:pt>
                <c:pt idx="218">
                  <c:v>98.702151971053127</c:v>
                </c:pt>
                <c:pt idx="219">
                  <c:v>99.300133307941323</c:v>
                </c:pt>
                <c:pt idx="220">
                  <c:v>99.881927251952007</c:v>
                </c:pt>
                <c:pt idx="221">
                  <c:v>100.08665016187392</c:v>
                </c:pt>
                <c:pt idx="222">
                  <c:v>99.933346029327737</c:v>
                </c:pt>
                <c:pt idx="223">
                  <c:v>100.76461626356885</c:v>
                </c:pt>
                <c:pt idx="224">
                  <c:v>101.952961340697</c:v>
                </c:pt>
                <c:pt idx="225">
                  <c:v>103.49552466196916</c:v>
                </c:pt>
                <c:pt idx="226">
                  <c:v>103.59550561797752</c:v>
                </c:pt>
                <c:pt idx="227">
                  <c:v>104.99047800418965</c:v>
                </c:pt>
                <c:pt idx="228">
                  <c:v>105.61607312892782</c:v>
                </c:pt>
                <c:pt idx="229">
                  <c:v>105.37326223576461</c:v>
                </c:pt>
                <c:pt idx="230">
                  <c:v>105.46943439344886</c:v>
                </c:pt>
                <c:pt idx="231">
                  <c:v>105.85031422586175</c:v>
                </c:pt>
                <c:pt idx="232">
                  <c:v>105.60559893353644</c:v>
                </c:pt>
                <c:pt idx="233">
                  <c:v>105.61226433060369</c:v>
                </c:pt>
                <c:pt idx="234">
                  <c:v>105.89221100742714</c:v>
                </c:pt>
                <c:pt idx="235">
                  <c:v>106.51399733384115</c:v>
                </c:pt>
                <c:pt idx="236">
                  <c:v>106.49590554180158</c:v>
                </c:pt>
                <c:pt idx="237">
                  <c:v>106.13787849933347</c:v>
                </c:pt>
                <c:pt idx="238">
                  <c:v>106.1359741001714</c:v>
                </c:pt>
                <c:pt idx="239">
                  <c:v>107.4090649400114</c:v>
                </c:pt>
                <c:pt idx="240">
                  <c:v>107.0148543134641</c:v>
                </c:pt>
                <c:pt idx="241">
                  <c:v>105.9350599885736</c:v>
                </c:pt>
                <c:pt idx="242">
                  <c:v>106.25023804989524</c:v>
                </c:pt>
                <c:pt idx="243">
                  <c:v>105.82746143591697</c:v>
                </c:pt>
                <c:pt idx="244">
                  <c:v>107.5385640830318</c:v>
                </c:pt>
                <c:pt idx="245">
                  <c:v>107.94420110455152</c:v>
                </c:pt>
                <c:pt idx="246">
                  <c:v>108.93163207008187</c:v>
                </c:pt>
                <c:pt idx="247">
                  <c:v>108.91830127594741</c:v>
                </c:pt>
                <c:pt idx="248">
                  <c:v>108.35840792230051</c:v>
                </c:pt>
                <c:pt idx="249">
                  <c:v>108.60978861169299</c:v>
                </c:pt>
                <c:pt idx="250">
                  <c:v>109.20110455151399</c:v>
                </c:pt>
                <c:pt idx="251">
                  <c:v>109.09160159969528</c:v>
                </c:pt>
                <c:pt idx="252">
                  <c:v>107.29860978861167</c:v>
                </c:pt>
                <c:pt idx="253">
                  <c:v>107.92230051418778</c:v>
                </c:pt>
                <c:pt idx="254">
                  <c:v>106.85488478385071</c:v>
                </c:pt>
                <c:pt idx="255">
                  <c:v>106.58826890116168</c:v>
                </c:pt>
                <c:pt idx="256">
                  <c:v>105.02570938868787</c:v>
                </c:pt>
                <c:pt idx="257">
                  <c:v>104.90573224147781</c:v>
                </c:pt>
                <c:pt idx="258">
                  <c:v>104.50485621786325</c:v>
                </c:pt>
                <c:pt idx="259">
                  <c:v>102.15101885355169</c:v>
                </c:pt>
                <c:pt idx="260">
                  <c:v>101.15597029137307</c:v>
                </c:pt>
              </c:numCache>
            </c:numRef>
          </c:val>
          <c:smooth val="0"/>
          <c:extLst>
            <c:ext xmlns:c16="http://schemas.microsoft.com/office/drawing/2014/chart" uri="{C3380CC4-5D6E-409C-BE32-E72D297353CC}">
              <c16:uniqueId val="{00000005-F12E-4500-A5F1-3DD83319F264}"/>
            </c:ext>
          </c:extLst>
        </c:ser>
        <c:dLbls>
          <c:showLegendKey val="0"/>
          <c:showVal val="0"/>
          <c:showCatName val="0"/>
          <c:showSerName val="0"/>
          <c:showPercent val="0"/>
          <c:showBubbleSize val="0"/>
        </c:dLbls>
        <c:smooth val="0"/>
        <c:axId val="628496856"/>
        <c:axId val="628496464"/>
      </c:lineChart>
      <c:dateAx>
        <c:axId val="6284968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8496464"/>
        <c:crosses val="autoZero"/>
        <c:auto val="1"/>
        <c:lblOffset val="100"/>
        <c:baseTimeUnit val="days"/>
      </c:dateAx>
      <c:valAx>
        <c:axId val="628496464"/>
        <c:scaling>
          <c:orientation val="minMax"/>
          <c:max val="135"/>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8496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211E-2"/>
          <c:y val="1.8517540468845302E-2"/>
          <c:w val="0.9343132058273208"/>
          <c:h val="0.76270976997440543"/>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Yield'!$B$2111:$B$2372</c:f>
              <c:numCache>
                <c:formatCode>0.00</c:formatCode>
                <c:ptCount val="262"/>
                <c:pt idx="0">
                  <c:v>0.16600000000000001</c:v>
                </c:pt>
                <c:pt idx="1">
                  <c:v>0.17699999999999999</c:v>
                </c:pt>
                <c:pt idx="2">
                  <c:v>0.17</c:v>
                </c:pt>
                <c:pt idx="3">
                  <c:v>0.16200000000000001</c:v>
                </c:pt>
                <c:pt idx="4">
                  <c:v>0.115</c:v>
                </c:pt>
                <c:pt idx="5">
                  <c:v>8.6999999999999994E-2</c:v>
                </c:pt>
                <c:pt idx="6">
                  <c:v>0.12</c:v>
                </c:pt>
                <c:pt idx="7">
                  <c:v>0.13200000000000001</c:v>
                </c:pt>
                <c:pt idx="8">
                  <c:v>0.123</c:v>
                </c:pt>
                <c:pt idx="9">
                  <c:v>0.10299999999999999</c:v>
                </c:pt>
                <c:pt idx="10">
                  <c:v>0.10100000000000001</c:v>
                </c:pt>
                <c:pt idx="11">
                  <c:v>0.11</c:v>
                </c:pt>
                <c:pt idx="12">
                  <c:v>0.105</c:v>
                </c:pt>
                <c:pt idx="13">
                  <c:v>0.1</c:v>
                </c:pt>
                <c:pt idx="14">
                  <c:v>0.127</c:v>
                </c:pt>
                <c:pt idx="15">
                  <c:v>9.6000000000000002E-2</c:v>
                </c:pt>
                <c:pt idx="16">
                  <c:v>0.108</c:v>
                </c:pt>
                <c:pt idx="17">
                  <c:v>0.11799999999999999</c:v>
                </c:pt>
                <c:pt idx="18">
                  <c:v>0.14799999999999999</c:v>
                </c:pt>
                <c:pt idx="19">
                  <c:v>0.183</c:v>
                </c:pt>
                <c:pt idx="20">
                  <c:v>0.183</c:v>
                </c:pt>
                <c:pt idx="21">
                  <c:v>0.158</c:v>
                </c:pt>
                <c:pt idx="22">
                  <c:v>0.16800000000000001</c:v>
                </c:pt>
                <c:pt idx="23">
                  <c:v>0.128</c:v>
                </c:pt>
                <c:pt idx="24">
                  <c:v>6.7000000000000004E-2</c:v>
                </c:pt>
                <c:pt idx="25">
                  <c:v>6.9000000000000006E-2</c:v>
                </c:pt>
                <c:pt idx="26">
                  <c:v>6.9000000000000006E-2</c:v>
                </c:pt>
                <c:pt idx="27">
                  <c:v>5.5E-2</c:v>
                </c:pt>
                <c:pt idx="28">
                  <c:v>6.5000000000000002E-2</c:v>
                </c:pt>
                <c:pt idx="29">
                  <c:v>8.5999999999999993E-2</c:v>
                </c:pt>
                <c:pt idx="30">
                  <c:v>8.4000000000000005E-2</c:v>
                </c:pt>
                <c:pt idx="31">
                  <c:v>8.3000000000000004E-2</c:v>
                </c:pt>
                <c:pt idx="32">
                  <c:v>9.7000000000000003E-2</c:v>
                </c:pt>
                <c:pt idx="33">
                  <c:v>8.4000000000000005E-2</c:v>
                </c:pt>
                <c:pt idx="34">
                  <c:v>4.1000000000000002E-2</c:v>
                </c:pt>
                <c:pt idx="35">
                  <c:v>-1.4999999999999999E-2</c:v>
                </c:pt>
                <c:pt idx="36">
                  <c:v>-2.8000000000000001E-2</c:v>
                </c:pt>
                <c:pt idx="37">
                  <c:v>-1.4999999999999999E-2</c:v>
                </c:pt>
                <c:pt idx="38">
                  <c:v>-8.1000000000000003E-2</c:v>
                </c:pt>
                <c:pt idx="39">
                  <c:v>-6.9000000000000006E-2</c:v>
                </c:pt>
                <c:pt idx="40">
                  <c:v>-7.0000000000000007E-2</c:v>
                </c:pt>
                <c:pt idx="41">
                  <c:v>-2.5999999999999999E-2</c:v>
                </c:pt>
                <c:pt idx="42">
                  <c:v>-4.9000000000000002E-2</c:v>
                </c:pt>
                <c:pt idx="43">
                  <c:v>8.0000000000000002E-3</c:v>
                </c:pt>
                <c:pt idx="44">
                  <c:v>-6.0000000000000001E-3</c:v>
                </c:pt>
                <c:pt idx="45">
                  <c:v>7.0000000000000001E-3</c:v>
                </c:pt>
                <c:pt idx="46">
                  <c:v>7.0000000000000001E-3</c:v>
                </c:pt>
                <c:pt idx="47">
                  <c:v>-0.01</c:v>
                </c:pt>
                <c:pt idx="48">
                  <c:v>-2.5999999999999999E-2</c:v>
                </c:pt>
                <c:pt idx="49">
                  <c:v>-8.9999999999999993E-3</c:v>
                </c:pt>
                <c:pt idx="50">
                  <c:v>5.5E-2</c:v>
                </c:pt>
                <c:pt idx="51">
                  <c:v>5.6000000000000001E-2</c:v>
                </c:pt>
                <c:pt idx="52">
                  <c:v>6.6000000000000003E-2</c:v>
                </c:pt>
                <c:pt idx="53">
                  <c:v>0.08</c:v>
                </c:pt>
                <c:pt idx="54">
                  <c:v>2.5000000000000001E-2</c:v>
                </c:pt>
                <c:pt idx="55">
                  <c:v>2.5000000000000001E-2</c:v>
                </c:pt>
                <c:pt idx="56">
                  <c:v>2.5000000000000001E-2</c:v>
                </c:pt>
                <c:pt idx="57">
                  <c:v>4.1000000000000002E-2</c:v>
                </c:pt>
                <c:pt idx="58">
                  <c:v>-1.2E-2</c:v>
                </c:pt>
                <c:pt idx="59">
                  <c:v>-8.9999999999999993E-3</c:v>
                </c:pt>
                <c:pt idx="60">
                  <c:v>-2.1999999999999999E-2</c:v>
                </c:pt>
                <c:pt idx="61">
                  <c:v>3.0000000000000001E-3</c:v>
                </c:pt>
                <c:pt idx="62">
                  <c:v>1.2999999999999999E-2</c:v>
                </c:pt>
                <c:pt idx="63">
                  <c:v>1.2999999999999999E-2</c:v>
                </c:pt>
                <c:pt idx="64">
                  <c:v>0.03</c:v>
                </c:pt>
                <c:pt idx="65">
                  <c:v>2.5000000000000001E-2</c:v>
                </c:pt>
                <c:pt idx="66">
                  <c:v>6.0000000000000001E-3</c:v>
                </c:pt>
                <c:pt idx="67">
                  <c:v>-3.7999999999999999E-2</c:v>
                </c:pt>
                <c:pt idx="68">
                  <c:v>-4.3999999999999997E-2</c:v>
                </c:pt>
                <c:pt idx="69">
                  <c:v>-4.7E-2</c:v>
                </c:pt>
                <c:pt idx="70">
                  <c:v>-4.4999999999999998E-2</c:v>
                </c:pt>
                <c:pt idx="71">
                  <c:v>-7.0000000000000007E-2</c:v>
                </c:pt>
                <c:pt idx="72">
                  <c:v>-7.0000000000000007E-2</c:v>
                </c:pt>
                <c:pt idx="73">
                  <c:v>-9.8000000000000004E-2</c:v>
                </c:pt>
                <c:pt idx="74">
                  <c:v>-9.5000000000000001E-2</c:v>
                </c:pt>
                <c:pt idx="75">
                  <c:v>-0.104</c:v>
                </c:pt>
                <c:pt idx="76">
                  <c:v>-8.6999999999999994E-2</c:v>
                </c:pt>
                <c:pt idx="77">
                  <c:v>-6.3E-2</c:v>
                </c:pt>
                <c:pt idx="78">
                  <c:v>-8.5999999999999993E-2</c:v>
                </c:pt>
                <c:pt idx="79">
                  <c:v>-0.12</c:v>
                </c:pt>
                <c:pt idx="80">
                  <c:v>-0.11700000000000001</c:v>
                </c:pt>
                <c:pt idx="81">
                  <c:v>-0.14399999999999999</c:v>
                </c:pt>
                <c:pt idx="82">
                  <c:v>-0.161</c:v>
                </c:pt>
                <c:pt idx="83">
                  <c:v>-0.17899999999999999</c:v>
                </c:pt>
                <c:pt idx="84">
                  <c:v>-0.17499999999999999</c:v>
                </c:pt>
                <c:pt idx="85">
                  <c:v>-0.20200000000000001</c:v>
                </c:pt>
                <c:pt idx="86">
                  <c:v>-0.20100000000000001</c:v>
                </c:pt>
                <c:pt idx="87">
                  <c:v>-0.20599999999999999</c:v>
                </c:pt>
                <c:pt idx="88">
                  <c:v>-0.22600000000000001</c:v>
                </c:pt>
                <c:pt idx="89">
                  <c:v>-0.23899999999999999</c:v>
                </c:pt>
                <c:pt idx="90">
                  <c:v>-0.25700000000000001</c:v>
                </c:pt>
                <c:pt idx="91">
                  <c:v>-0.219</c:v>
                </c:pt>
                <c:pt idx="92">
                  <c:v>-0.23200000000000001</c:v>
                </c:pt>
                <c:pt idx="93">
                  <c:v>-0.23599999999999999</c:v>
                </c:pt>
                <c:pt idx="94">
                  <c:v>-0.24099999999999999</c:v>
                </c:pt>
                <c:pt idx="95">
                  <c:v>-0.255</c:v>
                </c:pt>
                <c:pt idx="96">
                  <c:v>-0.24399999999999999</c:v>
                </c:pt>
                <c:pt idx="97">
                  <c:v>-0.32</c:v>
                </c:pt>
                <c:pt idx="98">
                  <c:v>-0.28799999999999998</c:v>
                </c:pt>
                <c:pt idx="99">
                  <c:v>-0.318</c:v>
                </c:pt>
                <c:pt idx="100">
                  <c:v>-0.28499999999999998</c:v>
                </c:pt>
                <c:pt idx="101">
                  <c:v>-0.307</c:v>
                </c:pt>
                <c:pt idx="102">
                  <c:v>-0.33100000000000002</c:v>
                </c:pt>
                <c:pt idx="103">
                  <c:v>-0.30299999999999999</c:v>
                </c:pt>
                <c:pt idx="104">
                  <c:v>-0.32</c:v>
                </c:pt>
                <c:pt idx="105">
                  <c:v>-0.32700000000000001</c:v>
                </c:pt>
                <c:pt idx="106">
                  <c:v>-0.35699999999999998</c:v>
                </c:pt>
                <c:pt idx="107">
                  <c:v>-0.36699999999999999</c:v>
                </c:pt>
                <c:pt idx="108">
                  <c:v>-0.38500000000000001</c:v>
                </c:pt>
                <c:pt idx="109">
                  <c:v>-0.39900000000000002</c:v>
                </c:pt>
                <c:pt idx="110">
                  <c:v>-0.36299999999999999</c:v>
                </c:pt>
                <c:pt idx="111">
                  <c:v>-0.36599999999999999</c:v>
                </c:pt>
                <c:pt idx="112">
                  <c:v>-0.35399999999999998</c:v>
                </c:pt>
                <c:pt idx="113">
                  <c:v>-0.307</c:v>
                </c:pt>
                <c:pt idx="114">
                  <c:v>-0.22500000000000001</c:v>
                </c:pt>
                <c:pt idx="115">
                  <c:v>-0.21</c:v>
                </c:pt>
                <c:pt idx="116">
                  <c:v>-0.251</c:v>
                </c:pt>
                <c:pt idx="117">
                  <c:v>-0.24399999999999999</c:v>
                </c:pt>
                <c:pt idx="118">
                  <c:v>-0.28999999999999998</c:v>
                </c:pt>
                <c:pt idx="119">
                  <c:v>-0.31</c:v>
                </c:pt>
                <c:pt idx="120">
                  <c:v>-0.32400000000000001</c:v>
                </c:pt>
                <c:pt idx="121">
                  <c:v>-0.34599999999999997</c:v>
                </c:pt>
                <c:pt idx="122">
                  <c:v>-0.35499999999999998</c:v>
                </c:pt>
                <c:pt idx="123">
                  <c:v>-0.378</c:v>
                </c:pt>
                <c:pt idx="124">
                  <c:v>-0.36299999999999999</c:v>
                </c:pt>
                <c:pt idx="125">
                  <c:v>-0.376</c:v>
                </c:pt>
                <c:pt idx="126">
                  <c:v>-0.39100000000000001</c:v>
                </c:pt>
                <c:pt idx="127">
                  <c:v>-0.39900000000000002</c:v>
                </c:pt>
                <c:pt idx="128">
                  <c:v>-0.44</c:v>
                </c:pt>
                <c:pt idx="129">
                  <c:v>-0.45</c:v>
                </c:pt>
                <c:pt idx="130" formatCode="General">
                  <c:v>-0.495</c:v>
                </c:pt>
                <c:pt idx="131" formatCode="General">
                  <c:v>-0.51600000000000001</c:v>
                </c:pt>
                <c:pt idx="132" formatCode="General">
                  <c:v>-0.53600000000000003</c:v>
                </c:pt>
                <c:pt idx="133" formatCode="General">
                  <c:v>-0.58099999999999996</c:v>
                </c:pt>
                <c:pt idx="134" formatCode="General">
                  <c:v>-0.56000000000000005</c:v>
                </c:pt>
                <c:pt idx="135" formatCode="General">
                  <c:v>-0.57599999999999996</c:v>
                </c:pt>
                <c:pt idx="136" formatCode="General">
                  <c:v>-0.59199999999999997</c:v>
                </c:pt>
                <c:pt idx="137" formatCode="General">
                  <c:v>-0.60899999999999999</c:v>
                </c:pt>
                <c:pt idx="138" formatCode="General">
                  <c:v>-0.65</c:v>
                </c:pt>
                <c:pt idx="139" formatCode="General">
                  <c:v>-0.71299999999999997</c:v>
                </c:pt>
                <c:pt idx="140" formatCode="General">
                  <c:v>-0.68500000000000005</c:v>
                </c:pt>
                <c:pt idx="141" formatCode="General">
                  <c:v>-0.64800000000000002</c:v>
                </c:pt>
                <c:pt idx="142" formatCode="General">
                  <c:v>-0.69</c:v>
                </c:pt>
                <c:pt idx="143" formatCode="General">
                  <c:v>-0.67</c:v>
                </c:pt>
                <c:pt idx="144" formatCode="General">
                  <c:v>-0.64400000000000002</c:v>
                </c:pt>
                <c:pt idx="145" formatCode="General">
                  <c:v>-0.67500000000000004</c:v>
                </c:pt>
                <c:pt idx="146" formatCode="General">
                  <c:v>-0.66600000000000004</c:v>
                </c:pt>
                <c:pt idx="147" formatCode="General">
                  <c:v>-0.69299999999999995</c:v>
                </c:pt>
                <c:pt idx="148" formatCode="General">
                  <c:v>-0.71399999999999997</c:v>
                </c:pt>
                <c:pt idx="149" formatCode="General">
                  <c:v>-0.69199999999999995</c:v>
                </c:pt>
                <c:pt idx="150" formatCode="General">
                  <c:v>-0.7</c:v>
                </c:pt>
                <c:pt idx="151" formatCode="General">
                  <c:v>-0.7</c:v>
                </c:pt>
                <c:pt idx="152" formatCode="General">
                  <c:v>-0.70199999999999996</c:v>
                </c:pt>
                <c:pt idx="153" formatCode="General">
                  <c:v>-0.70599999999999996</c:v>
                </c:pt>
                <c:pt idx="154" formatCode="General">
                  <c:v>-0.67400000000000004</c:v>
                </c:pt>
                <c:pt idx="155" formatCode="General">
                  <c:v>-0.59399999999999997</c:v>
                </c:pt>
                <c:pt idx="156" formatCode="General">
                  <c:v>-0.63800000000000001</c:v>
                </c:pt>
                <c:pt idx="157" formatCode="General">
                  <c:v>-0.58499999999999996</c:v>
                </c:pt>
                <c:pt idx="158" formatCode="General">
                  <c:v>-0.54700000000000004</c:v>
                </c:pt>
                <c:pt idx="159" formatCode="General">
                  <c:v>-0.56399999999999995</c:v>
                </c:pt>
                <c:pt idx="160" formatCode="General">
                  <c:v>-0.51600000000000001</c:v>
                </c:pt>
                <c:pt idx="161" formatCode="General">
                  <c:v>-0.44900000000000001</c:v>
                </c:pt>
                <c:pt idx="162" formatCode="General">
                  <c:v>-0.48</c:v>
                </c:pt>
                <c:pt idx="163" formatCode="General">
                  <c:v>-0.47399999999999998</c:v>
                </c:pt>
                <c:pt idx="164" formatCode="General">
                  <c:v>-0.51</c:v>
                </c:pt>
                <c:pt idx="165" formatCode="General">
                  <c:v>-0.50700000000000001</c:v>
                </c:pt>
                <c:pt idx="166" formatCode="General">
                  <c:v>-0.52100000000000002</c:v>
                </c:pt>
                <c:pt idx="167" formatCode="General">
                  <c:v>-0.58099999999999996</c:v>
                </c:pt>
                <c:pt idx="168" formatCode="General">
                  <c:v>-0.6</c:v>
                </c:pt>
                <c:pt idx="169" formatCode="General">
                  <c:v>-0.57499999999999996</c:v>
                </c:pt>
                <c:pt idx="170" formatCode="General">
                  <c:v>-0.58199999999999996</c:v>
                </c:pt>
                <c:pt idx="171" formatCode="General">
                  <c:v>-0.57299999999999995</c:v>
                </c:pt>
                <c:pt idx="172" formatCode="General">
                  <c:v>-0.57099999999999995</c:v>
                </c:pt>
                <c:pt idx="173" formatCode="General">
                  <c:v>-0.56399999999999995</c:v>
                </c:pt>
                <c:pt idx="174" formatCode="General">
                  <c:v>-0.54600000000000004</c:v>
                </c:pt>
                <c:pt idx="175" formatCode="General">
                  <c:v>-0.59</c:v>
                </c:pt>
                <c:pt idx="176" formatCode="General">
                  <c:v>-0.58599999999999997</c:v>
                </c:pt>
                <c:pt idx="177" formatCode="General">
                  <c:v>-0.57499999999999996</c:v>
                </c:pt>
                <c:pt idx="178" formatCode="General">
                  <c:v>-0.59399999999999997</c:v>
                </c:pt>
                <c:pt idx="179" formatCode="General">
                  <c:v>-0.54800000000000004</c:v>
                </c:pt>
                <c:pt idx="180" formatCode="General">
                  <c:v>-0.46899999999999997</c:v>
                </c:pt>
                <c:pt idx="181" formatCode="General">
                  <c:v>-0.442</c:v>
                </c:pt>
                <c:pt idx="182" formatCode="General">
                  <c:v>-0.45700000000000002</c:v>
                </c:pt>
                <c:pt idx="183" formatCode="General">
                  <c:v>-0.41699999999999998</c:v>
                </c:pt>
                <c:pt idx="184" formatCode="General">
                  <c:v>-0.38700000000000001</c:v>
                </c:pt>
                <c:pt idx="185" formatCode="General">
                  <c:v>-0.40799999999999997</c:v>
                </c:pt>
                <c:pt idx="186" formatCode="General">
                  <c:v>-0.38200000000000001</c:v>
                </c:pt>
                <c:pt idx="187" formatCode="General">
                  <c:v>-0.34399999999999997</c:v>
                </c:pt>
                <c:pt idx="188" formatCode="General">
                  <c:v>-0.36799999999999999</c:v>
                </c:pt>
                <c:pt idx="189" formatCode="General">
                  <c:v>-0.39400000000000002</c:v>
                </c:pt>
                <c:pt idx="190" formatCode="General">
                  <c:v>-0.40400000000000003</c:v>
                </c:pt>
                <c:pt idx="191" formatCode="General">
                  <c:v>-0.36199999999999999</c:v>
                </c:pt>
                <c:pt idx="192" formatCode="General">
                  <c:v>-0.33200000000000002</c:v>
                </c:pt>
                <c:pt idx="193" formatCode="General">
                  <c:v>-0.35099999999999998</c:v>
                </c:pt>
                <c:pt idx="194" formatCode="General">
                  <c:v>-0.35399999999999998</c:v>
                </c:pt>
                <c:pt idx="195" formatCode="General">
                  <c:v>-0.40699999999999997</c:v>
                </c:pt>
                <c:pt idx="196" formatCode="General">
                  <c:v>-0.38200000000000001</c:v>
                </c:pt>
                <c:pt idx="197" formatCode="General">
                  <c:v>-0.35099999999999998</c:v>
                </c:pt>
                <c:pt idx="198" formatCode="General">
                  <c:v>-0.309</c:v>
                </c:pt>
                <c:pt idx="199" formatCode="General">
                  <c:v>-0.33300000000000002</c:v>
                </c:pt>
                <c:pt idx="200" formatCode="General">
                  <c:v>-0.23300000000000001</c:v>
                </c:pt>
                <c:pt idx="201" formatCode="General">
                  <c:v>-0.26300000000000001</c:v>
                </c:pt>
                <c:pt idx="202" formatCode="General">
                  <c:v>-0.245</c:v>
                </c:pt>
                <c:pt idx="203" formatCode="General">
                  <c:v>-0.252</c:v>
                </c:pt>
                <c:pt idx="204" formatCode="General">
                  <c:v>-0.3</c:v>
                </c:pt>
                <c:pt idx="205" formatCode="General">
                  <c:v>-0.35099999999999998</c:v>
                </c:pt>
                <c:pt idx="206" formatCode="General">
                  <c:v>-0.33400000000000002</c:v>
                </c:pt>
                <c:pt idx="207" formatCode="General">
                  <c:v>-0.33600000000000002</c:v>
                </c:pt>
                <c:pt idx="208" formatCode="General">
                  <c:v>-0.33900000000000002</c:v>
                </c:pt>
                <c:pt idx="209" formatCode="General">
                  <c:v>-0.34699999999999998</c:v>
                </c:pt>
                <c:pt idx="210" formatCode="General">
                  <c:v>-0.32500000000000001</c:v>
                </c:pt>
                <c:pt idx="211" formatCode="General">
                  <c:v>-0.35899999999999999</c:v>
                </c:pt>
                <c:pt idx="212" formatCode="General">
                  <c:v>-0.34899999999999998</c:v>
                </c:pt>
                <c:pt idx="213" formatCode="General">
                  <c:v>-0.372</c:v>
                </c:pt>
                <c:pt idx="214" formatCode="General">
                  <c:v>-0.372</c:v>
                </c:pt>
                <c:pt idx="215" formatCode="General">
                  <c:v>-0.36099999999999999</c:v>
                </c:pt>
                <c:pt idx="216" formatCode="General">
                  <c:v>-0.36</c:v>
                </c:pt>
                <c:pt idx="217" formatCode="General">
                  <c:v>-0.28100000000000003</c:v>
                </c:pt>
                <c:pt idx="218" formatCode="General">
                  <c:v>-0.34799999999999998</c:v>
                </c:pt>
                <c:pt idx="219" formatCode="General">
                  <c:v>-0.315</c:v>
                </c:pt>
                <c:pt idx="220" formatCode="General">
                  <c:v>-0.29399999999999998</c:v>
                </c:pt>
                <c:pt idx="221" formatCode="General">
                  <c:v>-0.28599999999999998</c:v>
                </c:pt>
                <c:pt idx="222" formatCode="General">
                  <c:v>-0.307</c:v>
                </c:pt>
                <c:pt idx="223" formatCode="General">
                  <c:v>-0.29499999999999998</c:v>
                </c:pt>
                <c:pt idx="224" formatCode="General">
                  <c:v>-0.32100000000000001</c:v>
                </c:pt>
                <c:pt idx="225" formatCode="General">
                  <c:v>-0.26900000000000002</c:v>
                </c:pt>
                <c:pt idx="226" formatCode="General">
                  <c:v>-0.28899999999999998</c:v>
                </c:pt>
                <c:pt idx="227" formatCode="General">
                  <c:v>-0.27700000000000002</c:v>
                </c:pt>
                <c:pt idx="228" formatCode="General">
                  <c:v>-0.29499999999999998</c:v>
                </c:pt>
                <c:pt idx="229" formatCode="General">
                  <c:v>-0.249</c:v>
                </c:pt>
                <c:pt idx="230" formatCode="General">
                  <c:v>-0.23499999999999999</c:v>
                </c:pt>
                <c:pt idx="231" formatCode="General">
                  <c:v>-0.252</c:v>
                </c:pt>
                <c:pt idx="232" formatCode="General">
                  <c:v>-0.24199999999999999</c:v>
                </c:pt>
                <c:pt idx="233" formatCode="General">
                  <c:v>-0.24199999999999999</c:v>
                </c:pt>
                <c:pt idx="234" formatCode="General">
                  <c:v>-0.24199999999999999</c:v>
                </c:pt>
                <c:pt idx="235" formatCode="General">
                  <c:v>-0.24199999999999999</c:v>
                </c:pt>
                <c:pt idx="236" formatCode="General">
                  <c:v>-0.25600000000000001</c:v>
                </c:pt>
                <c:pt idx="237" formatCode="General">
                  <c:v>-0.185</c:v>
                </c:pt>
                <c:pt idx="238" formatCode="General">
                  <c:v>-0.185</c:v>
                </c:pt>
                <c:pt idx="239" formatCode="General">
                  <c:v>-0.186</c:v>
                </c:pt>
                <c:pt idx="240" formatCode="General">
                  <c:v>-0.223</c:v>
                </c:pt>
                <c:pt idx="241" formatCode="General">
                  <c:v>-0.27800000000000002</c:v>
                </c:pt>
                <c:pt idx="242" formatCode="General">
                  <c:v>-0.28699999999999998</c:v>
                </c:pt>
                <c:pt idx="243" formatCode="General">
                  <c:v>-0.28499999999999998</c:v>
                </c:pt>
                <c:pt idx="244" formatCode="General">
                  <c:v>-0.20699999999999999</c:v>
                </c:pt>
                <c:pt idx="245" formatCode="General">
                  <c:v>-0.17899999999999999</c:v>
                </c:pt>
                <c:pt idx="246" formatCode="General">
                  <c:v>-0.19900000000000001</c:v>
                </c:pt>
                <c:pt idx="247" formatCode="General">
                  <c:v>-0.159</c:v>
                </c:pt>
                <c:pt idx="248" formatCode="General">
                  <c:v>-0.17100000000000001</c:v>
                </c:pt>
                <c:pt idx="249" formatCode="General">
                  <c:v>-0.2</c:v>
                </c:pt>
                <c:pt idx="250" formatCode="General">
                  <c:v>-0.219</c:v>
                </c:pt>
                <c:pt idx="251" formatCode="General">
                  <c:v>-0.215</c:v>
                </c:pt>
                <c:pt idx="252" formatCode="General">
                  <c:v>-0.218</c:v>
                </c:pt>
                <c:pt idx="253" formatCode="General">
                  <c:v>-0.248</c:v>
                </c:pt>
                <c:pt idx="254" formatCode="General">
                  <c:v>-0.26</c:v>
                </c:pt>
                <c:pt idx="255" formatCode="General">
                  <c:v>-0.308</c:v>
                </c:pt>
                <c:pt idx="256" formatCode="General">
                  <c:v>-0.33500000000000002</c:v>
                </c:pt>
                <c:pt idx="257" formatCode="General">
                  <c:v>-0.38500000000000001</c:v>
                </c:pt>
                <c:pt idx="258" formatCode="General">
                  <c:v>-0.34100000000000003</c:v>
                </c:pt>
                <c:pt idx="259" formatCode="General">
                  <c:v>-0.377</c:v>
                </c:pt>
                <c:pt idx="260" formatCode="General">
                  <c:v>-0.40600000000000003</c:v>
                </c:pt>
                <c:pt idx="261" formatCode="General">
                  <c:v>-0.434</c:v>
                </c:pt>
              </c:numCache>
            </c:numRef>
          </c:val>
          <c:smooth val="0"/>
          <c:extLst>
            <c:ext xmlns:c16="http://schemas.microsoft.com/office/drawing/2014/chart" uri="{C3380CC4-5D6E-409C-BE32-E72D297353CC}">
              <c16:uniqueId val="{00000000-A04C-4223-8D19-832C3FBD1772}"/>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Yield'!$C$2111:$C$2372</c:f>
              <c:numCache>
                <c:formatCode>0.00</c:formatCode>
                <c:ptCount val="262"/>
                <c:pt idx="0">
                  <c:v>1.2230000000000001</c:v>
                </c:pt>
                <c:pt idx="1">
                  <c:v>1.244</c:v>
                </c:pt>
                <c:pt idx="2">
                  <c:v>1.256</c:v>
                </c:pt>
                <c:pt idx="3">
                  <c:v>1.2569999999999999</c:v>
                </c:pt>
                <c:pt idx="4">
                  <c:v>1.242</c:v>
                </c:pt>
                <c:pt idx="5">
                  <c:v>1.2330000000000001</c:v>
                </c:pt>
                <c:pt idx="6">
                  <c:v>1.242</c:v>
                </c:pt>
                <c:pt idx="7">
                  <c:v>1.2390000000000001</c:v>
                </c:pt>
                <c:pt idx="8">
                  <c:v>1.234</c:v>
                </c:pt>
                <c:pt idx="9">
                  <c:v>1.242</c:v>
                </c:pt>
                <c:pt idx="10">
                  <c:v>1.24</c:v>
                </c:pt>
                <c:pt idx="11">
                  <c:v>1.2270000000000001</c:v>
                </c:pt>
                <c:pt idx="12">
                  <c:v>1.208</c:v>
                </c:pt>
                <c:pt idx="13">
                  <c:v>1.2</c:v>
                </c:pt>
                <c:pt idx="14">
                  <c:v>1.2030000000000001</c:v>
                </c:pt>
                <c:pt idx="15">
                  <c:v>1.175</c:v>
                </c:pt>
                <c:pt idx="16">
                  <c:v>1.163</c:v>
                </c:pt>
                <c:pt idx="17">
                  <c:v>1.1379999999999999</c:v>
                </c:pt>
                <c:pt idx="18">
                  <c:v>1.159</c:v>
                </c:pt>
                <c:pt idx="19">
                  <c:v>1.173</c:v>
                </c:pt>
                <c:pt idx="20">
                  <c:v>1.1970000000000001</c:v>
                </c:pt>
                <c:pt idx="21">
                  <c:v>1.1719999999999999</c:v>
                </c:pt>
                <c:pt idx="22">
                  <c:v>1.1539999999999999</c:v>
                </c:pt>
                <c:pt idx="23">
                  <c:v>1.113</c:v>
                </c:pt>
                <c:pt idx="24">
                  <c:v>1.044</c:v>
                </c:pt>
                <c:pt idx="25">
                  <c:v>1.0509999999999999</c:v>
                </c:pt>
                <c:pt idx="26">
                  <c:v>1.1539999999999999</c:v>
                </c:pt>
                <c:pt idx="27">
                  <c:v>1.17</c:v>
                </c:pt>
                <c:pt idx="28">
                  <c:v>1.1879999999999999</c:v>
                </c:pt>
                <c:pt idx="29">
                  <c:v>1.1910000000000001</c:v>
                </c:pt>
                <c:pt idx="30">
                  <c:v>1.1890000000000001</c:v>
                </c:pt>
                <c:pt idx="31">
                  <c:v>1.159</c:v>
                </c:pt>
                <c:pt idx="32">
                  <c:v>1.1719999999999999</c:v>
                </c:pt>
                <c:pt idx="33">
                  <c:v>1.1639999999999999</c:v>
                </c:pt>
                <c:pt idx="34">
                  <c:v>1.101</c:v>
                </c:pt>
                <c:pt idx="35">
                  <c:v>1.0720000000000001</c:v>
                </c:pt>
                <c:pt idx="36">
                  <c:v>1.101</c:v>
                </c:pt>
                <c:pt idx="37">
                  <c:v>1.0920000000000001</c:v>
                </c:pt>
                <c:pt idx="38">
                  <c:v>1.056</c:v>
                </c:pt>
                <c:pt idx="39">
                  <c:v>1.0900000000000001</c:v>
                </c:pt>
                <c:pt idx="40">
                  <c:v>1.097</c:v>
                </c:pt>
                <c:pt idx="41">
                  <c:v>1.141</c:v>
                </c:pt>
                <c:pt idx="42">
                  <c:v>1.1160000000000001</c:v>
                </c:pt>
                <c:pt idx="43">
                  <c:v>1.141</c:v>
                </c:pt>
                <c:pt idx="44">
                  <c:v>1.1100000000000001</c:v>
                </c:pt>
                <c:pt idx="45">
                  <c:v>1.105</c:v>
                </c:pt>
                <c:pt idx="46">
                  <c:v>1.087</c:v>
                </c:pt>
                <c:pt idx="47">
                  <c:v>1.075</c:v>
                </c:pt>
                <c:pt idx="48">
                  <c:v>1.044</c:v>
                </c:pt>
                <c:pt idx="49">
                  <c:v>1.004</c:v>
                </c:pt>
                <c:pt idx="50">
                  <c:v>1.0489999999999999</c:v>
                </c:pt>
                <c:pt idx="51">
                  <c:v>1.0840000000000001</c:v>
                </c:pt>
                <c:pt idx="52">
                  <c:v>1.0860000000000001</c:v>
                </c:pt>
                <c:pt idx="53">
                  <c:v>1.1060000000000001</c:v>
                </c:pt>
                <c:pt idx="54">
                  <c:v>1.071</c:v>
                </c:pt>
                <c:pt idx="55">
                  <c:v>1.071</c:v>
                </c:pt>
                <c:pt idx="56">
                  <c:v>1.071</c:v>
                </c:pt>
                <c:pt idx="57">
                  <c:v>1.1160000000000001</c:v>
                </c:pt>
                <c:pt idx="58">
                  <c:v>1.073</c:v>
                </c:pt>
                <c:pt idx="59">
                  <c:v>1.091</c:v>
                </c:pt>
                <c:pt idx="60">
                  <c:v>1.024</c:v>
                </c:pt>
                <c:pt idx="61">
                  <c:v>1.0129999999999999</c:v>
                </c:pt>
                <c:pt idx="62">
                  <c:v>1.0009999999999999</c:v>
                </c:pt>
                <c:pt idx="63">
                  <c:v>1.0009999999999999</c:v>
                </c:pt>
                <c:pt idx="64">
                  <c:v>0.997</c:v>
                </c:pt>
                <c:pt idx="65">
                  <c:v>0.98399999999999999</c:v>
                </c:pt>
                <c:pt idx="66">
                  <c:v>0.98399999999999999</c:v>
                </c:pt>
                <c:pt idx="67">
                  <c:v>0.96399999999999997</c:v>
                </c:pt>
                <c:pt idx="68">
                  <c:v>0.96</c:v>
                </c:pt>
                <c:pt idx="69">
                  <c:v>0.98899999999999999</c:v>
                </c:pt>
                <c:pt idx="70">
                  <c:v>0.97799999999999998</c:v>
                </c:pt>
                <c:pt idx="71">
                  <c:v>0.99099999999999999</c:v>
                </c:pt>
                <c:pt idx="72">
                  <c:v>0.97099999999999997</c:v>
                </c:pt>
                <c:pt idx="73">
                  <c:v>0.95499999999999996</c:v>
                </c:pt>
                <c:pt idx="74">
                  <c:v>0.90500000000000003</c:v>
                </c:pt>
                <c:pt idx="75">
                  <c:v>0.875</c:v>
                </c:pt>
                <c:pt idx="76">
                  <c:v>0.88400000000000001</c:v>
                </c:pt>
                <c:pt idx="77">
                  <c:v>0.874</c:v>
                </c:pt>
                <c:pt idx="78">
                  <c:v>0.86799999999999999</c:v>
                </c:pt>
                <c:pt idx="79">
                  <c:v>0.85199999999999998</c:v>
                </c:pt>
                <c:pt idx="80">
                  <c:v>0.82599999999999996</c:v>
                </c:pt>
                <c:pt idx="81">
                  <c:v>0.81399999999999995</c:v>
                </c:pt>
                <c:pt idx="82">
                  <c:v>0.78700000000000003</c:v>
                </c:pt>
                <c:pt idx="83">
                  <c:v>0.73299999999999998</c:v>
                </c:pt>
                <c:pt idx="84">
                  <c:v>0.76400000000000001</c:v>
                </c:pt>
                <c:pt idx="85">
                  <c:v>0.71499999999999997</c:v>
                </c:pt>
                <c:pt idx="86">
                  <c:v>0.69199999999999995</c:v>
                </c:pt>
                <c:pt idx="87">
                  <c:v>0.66500000000000004</c:v>
                </c:pt>
                <c:pt idx="88">
                  <c:v>0.629</c:v>
                </c:pt>
                <c:pt idx="89">
                  <c:v>0.61</c:v>
                </c:pt>
                <c:pt idx="90">
                  <c:v>0.55300000000000005</c:v>
                </c:pt>
                <c:pt idx="91">
                  <c:v>0.60399999999999998</c:v>
                </c:pt>
                <c:pt idx="92">
                  <c:v>0.57899999999999996</c:v>
                </c:pt>
                <c:pt idx="93">
                  <c:v>0.57399999999999995</c:v>
                </c:pt>
                <c:pt idx="94">
                  <c:v>0.54300000000000004</c:v>
                </c:pt>
                <c:pt idx="95">
                  <c:v>0.5</c:v>
                </c:pt>
                <c:pt idx="96">
                  <c:v>0.52600000000000002</c:v>
                </c:pt>
                <c:pt idx="97">
                  <c:v>0.39300000000000002</c:v>
                </c:pt>
                <c:pt idx="98">
                  <c:v>0.40300000000000002</c:v>
                </c:pt>
                <c:pt idx="99">
                  <c:v>0.39200000000000002</c:v>
                </c:pt>
                <c:pt idx="100">
                  <c:v>0.438</c:v>
                </c:pt>
                <c:pt idx="101">
                  <c:v>0.40799999999999997</c:v>
                </c:pt>
                <c:pt idx="102">
                  <c:v>0.38</c:v>
                </c:pt>
                <c:pt idx="103">
                  <c:v>0.39300000000000002</c:v>
                </c:pt>
                <c:pt idx="104">
                  <c:v>0.39600000000000002</c:v>
                </c:pt>
                <c:pt idx="105">
                  <c:v>0.39500000000000002</c:v>
                </c:pt>
                <c:pt idx="106">
                  <c:v>0.33600000000000002</c:v>
                </c:pt>
                <c:pt idx="107">
                  <c:v>0.29299999999999998</c:v>
                </c:pt>
                <c:pt idx="108">
                  <c:v>0.214</c:v>
                </c:pt>
                <c:pt idx="109">
                  <c:v>0.248</c:v>
                </c:pt>
                <c:pt idx="110">
                  <c:v>0.32300000000000001</c:v>
                </c:pt>
                <c:pt idx="111">
                  <c:v>0.437</c:v>
                </c:pt>
                <c:pt idx="112">
                  <c:v>0.42</c:v>
                </c:pt>
                <c:pt idx="113">
                  <c:v>0.438</c:v>
                </c:pt>
                <c:pt idx="114">
                  <c:v>0.47599999999999998</c:v>
                </c:pt>
                <c:pt idx="115">
                  <c:v>0.56799999999999995</c:v>
                </c:pt>
                <c:pt idx="116">
                  <c:v>0.50800000000000001</c:v>
                </c:pt>
                <c:pt idx="117">
                  <c:v>0.49099999999999999</c:v>
                </c:pt>
                <c:pt idx="118">
                  <c:v>0.44700000000000001</c:v>
                </c:pt>
                <c:pt idx="119">
                  <c:v>0.40500000000000003</c:v>
                </c:pt>
                <c:pt idx="120">
                  <c:v>0.38800000000000001</c:v>
                </c:pt>
                <c:pt idx="121">
                  <c:v>0.39100000000000001</c:v>
                </c:pt>
                <c:pt idx="122">
                  <c:v>0.39400000000000002</c:v>
                </c:pt>
                <c:pt idx="123">
                  <c:v>0.34699999999999998</c:v>
                </c:pt>
                <c:pt idx="124">
                  <c:v>0.35699999999999998</c:v>
                </c:pt>
                <c:pt idx="125">
                  <c:v>0.372</c:v>
                </c:pt>
                <c:pt idx="126">
                  <c:v>0.35799999999999998</c:v>
                </c:pt>
                <c:pt idx="127">
                  <c:v>0.35199999999999998</c:v>
                </c:pt>
                <c:pt idx="128">
                  <c:v>0.28399999999999997</c:v>
                </c:pt>
                <c:pt idx="129">
                  <c:v>0.29399999999999998</c:v>
                </c:pt>
                <c:pt idx="130" formatCode="General">
                  <c:v>0.246</c:v>
                </c:pt>
                <c:pt idx="131" formatCode="General">
                  <c:v>0.246</c:v>
                </c:pt>
                <c:pt idx="132" formatCode="General">
                  <c:v>0.23100000000000001</c:v>
                </c:pt>
                <c:pt idx="133" formatCode="General">
                  <c:v>0.17100000000000001</c:v>
                </c:pt>
                <c:pt idx="134" formatCode="General">
                  <c:v>0.223</c:v>
                </c:pt>
                <c:pt idx="135" formatCode="General">
                  <c:v>0.26100000000000001</c:v>
                </c:pt>
                <c:pt idx="136" formatCode="General">
                  <c:v>0.23</c:v>
                </c:pt>
                <c:pt idx="137" formatCode="General">
                  <c:v>0.21</c:v>
                </c:pt>
                <c:pt idx="138" formatCode="General">
                  <c:v>0.14299999999999999</c:v>
                </c:pt>
                <c:pt idx="139" formatCode="General">
                  <c:v>3.5000000000000003E-2</c:v>
                </c:pt>
                <c:pt idx="140" formatCode="General">
                  <c:v>8.1000000000000003E-2</c:v>
                </c:pt>
                <c:pt idx="141" formatCode="General">
                  <c:v>0.13300000000000001</c:v>
                </c:pt>
                <c:pt idx="142" formatCode="General">
                  <c:v>9.6000000000000002E-2</c:v>
                </c:pt>
                <c:pt idx="143" formatCode="General">
                  <c:v>9.7000000000000003E-2</c:v>
                </c:pt>
                <c:pt idx="144" formatCode="General">
                  <c:v>0.14099999999999999</c:v>
                </c:pt>
                <c:pt idx="145" formatCode="General">
                  <c:v>0.13800000000000001</c:v>
                </c:pt>
                <c:pt idx="146" formatCode="General">
                  <c:v>0.13300000000000001</c:v>
                </c:pt>
                <c:pt idx="147" formatCode="General">
                  <c:v>8.3000000000000004E-2</c:v>
                </c:pt>
                <c:pt idx="148" formatCode="General">
                  <c:v>6.5000000000000002E-2</c:v>
                </c:pt>
                <c:pt idx="149" formatCode="General">
                  <c:v>0.10299999999999999</c:v>
                </c:pt>
                <c:pt idx="150" formatCode="General">
                  <c:v>0.105</c:v>
                </c:pt>
                <c:pt idx="151" formatCode="General">
                  <c:v>0.105</c:v>
                </c:pt>
                <c:pt idx="152" formatCode="General">
                  <c:v>0.128</c:v>
                </c:pt>
                <c:pt idx="153" formatCode="General">
                  <c:v>0.109</c:v>
                </c:pt>
                <c:pt idx="154" formatCode="General">
                  <c:v>0.14899999999999999</c:v>
                </c:pt>
                <c:pt idx="155" formatCode="General">
                  <c:v>0.23499999999999999</c:v>
                </c:pt>
                <c:pt idx="156" formatCode="General">
                  <c:v>0.17299999999999999</c:v>
                </c:pt>
                <c:pt idx="157" formatCode="General">
                  <c:v>0.218</c:v>
                </c:pt>
                <c:pt idx="158" formatCode="General">
                  <c:v>0.25900000000000001</c:v>
                </c:pt>
                <c:pt idx="159" formatCode="General">
                  <c:v>0.255</c:v>
                </c:pt>
                <c:pt idx="160" formatCode="General">
                  <c:v>0.221</c:v>
                </c:pt>
                <c:pt idx="161" formatCode="General">
                  <c:v>0.30199999999999999</c:v>
                </c:pt>
                <c:pt idx="162" formatCode="General">
                  <c:v>0.25700000000000001</c:v>
                </c:pt>
                <c:pt idx="163" formatCode="General">
                  <c:v>0.28599999999999998</c:v>
                </c:pt>
                <c:pt idx="164" formatCode="General">
                  <c:v>0.22800000000000001</c:v>
                </c:pt>
                <c:pt idx="165" formatCode="General">
                  <c:v>0.249</c:v>
                </c:pt>
                <c:pt idx="166" formatCode="General">
                  <c:v>0.23599999999999999</c:v>
                </c:pt>
                <c:pt idx="167" formatCode="General">
                  <c:v>0.14899999999999999</c:v>
                </c:pt>
                <c:pt idx="168" formatCode="General">
                  <c:v>0.11799999999999999</c:v>
                </c:pt>
                <c:pt idx="169" formatCode="General">
                  <c:v>0.13300000000000001</c:v>
                </c:pt>
                <c:pt idx="170" formatCode="General">
                  <c:v>0.14899999999999999</c:v>
                </c:pt>
                <c:pt idx="171" formatCode="General">
                  <c:v>0.15</c:v>
                </c:pt>
                <c:pt idx="172" formatCode="General">
                  <c:v>0.14499999999999999</c:v>
                </c:pt>
                <c:pt idx="173" formatCode="General">
                  <c:v>0.152</c:v>
                </c:pt>
                <c:pt idx="174" formatCode="General">
                  <c:v>0.16900000000000001</c:v>
                </c:pt>
                <c:pt idx="175" formatCode="General">
                  <c:v>0.13100000000000001</c:v>
                </c:pt>
                <c:pt idx="176" formatCode="General">
                  <c:v>0.13200000000000001</c:v>
                </c:pt>
                <c:pt idx="177" formatCode="General">
                  <c:v>0.13700000000000001</c:v>
                </c:pt>
                <c:pt idx="178" formatCode="General">
                  <c:v>0.122</c:v>
                </c:pt>
                <c:pt idx="179" formatCode="General">
                  <c:v>0.151</c:v>
                </c:pt>
                <c:pt idx="180" formatCode="General">
                  <c:v>0.22700000000000001</c:v>
                </c:pt>
                <c:pt idx="181" formatCode="General">
                  <c:v>0.23599999999999999</c:v>
                </c:pt>
                <c:pt idx="182" formatCode="General">
                  <c:v>0.21099999999999999</c:v>
                </c:pt>
                <c:pt idx="183" formatCode="General">
                  <c:v>0.22700000000000001</c:v>
                </c:pt>
                <c:pt idx="184" formatCode="General">
                  <c:v>0.253</c:v>
                </c:pt>
                <c:pt idx="185" formatCode="General">
                  <c:v>0.22600000000000001</c:v>
                </c:pt>
                <c:pt idx="186" formatCode="General">
                  <c:v>0.245</c:v>
                </c:pt>
                <c:pt idx="187" formatCode="General">
                  <c:v>0.28599999999999998</c:v>
                </c:pt>
                <c:pt idx="188" formatCode="General">
                  <c:v>0.26100000000000001</c:v>
                </c:pt>
                <c:pt idx="189" formatCode="General">
                  <c:v>0.25</c:v>
                </c:pt>
                <c:pt idx="190" formatCode="General">
                  <c:v>0.23799999999999999</c:v>
                </c:pt>
                <c:pt idx="191" formatCode="General">
                  <c:v>0.27400000000000002</c:v>
                </c:pt>
                <c:pt idx="192" formatCode="General">
                  <c:v>0.307</c:v>
                </c:pt>
                <c:pt idx="193" formatCode="General">
                  <c:v>0.28799999999999998</c:v>
                </c:pt>
                <c:pt idx="194" formatCode="General">
                  <c:v>0.28199999999999997</c:v>
                </c:pt>
                <c:pt idx="195" formatCode="General">
                  <c:v>0.23699999999999999</c:v>
                </c:pt>
                <c:pt idx="196" formatCode="General">
                  <c:v>0.27400000000000002</c:v>
                </c:pt>
                <c:pt idx="197" formatCode="General">
                  <c:v>0.309</c:v>
                </c:pt>
                <c:pt idx="198" formatCode="General">
                  <c:v>0.32800000000000001</c:v>
                </c:pt>
                <c:pt idx="199" formatCode="General">
                  <c:v>0.29099999999999998</c:v>
                </c:pt>
                <c:pt idx="200" formatCode="General">
                  <c:v>0.38200000000000001</c:v>
                </c:pt>
                <c:pt idx="201" formatCode="General">
                  <c:v>0.38800000000000001</c:v>
                </c:pt>
                <c:pt idx="202" formatCode="General">
                  <c:v>0.43</c:v>
                </c:pt>
                <c:pt idx="203" formatCode="General">
                  <c:v>0.443</c:v>
                </c:pt>
                <c:pt idx="204" formatCode="General">
                  <c:v>0.45</c:v>
                </c:pt>
                <c:pt idx="205" formatCode="General">
                  <c:v>0.45700000000000002</c:v>
                </c:pt>
                <c:pt idx="206" formatCode="General">
                  <c:v>0.44</c:v>
                </c:pt>
                <c:pt idx="207" formatCode="General">
                  <c:v>0.41399999999999998</c:v>
                </c:pt>
                <c:pt idx="208" formatCode="General">
                  <c:v>0.43099999999999999</c:v>
                </c:pt>
                <c:pt idx="209" formatCode="General">
                  <c:v>0.42499999999999999</c:v>
                </c:pt>
                <c:pt idx="210" formatCode="General">
                  <c:v>0.45100000000000001</c:v>
                </c:pt>
                <c:pt idx="211" formatCode="General">
                  <c:v>0.41</c:v>
                </c:pt>
                <c:pt idx="212" formatCode="General">
                  <c:v>0.41299999999999998</c:v>
                </c:pt>
                <c:pt idx="213" formatCode="General">
                  <c:v>0.38900000000000001</c:v>
                </c:pt>
                <c:pt idx="214" formatCode="General">
                  <c:v>0.39500000000000002</c:v>
                </c:pt>
                <c:pt idx="215" formatCode="General">
                  <c:v>0.41099999999999998</c:v>
                </c:pt>
                <c:pt idx="216" formatCode="General">
                  <c:v>0.41599999999999998</c:v>
                </c:pt>
                <c:pt idx="217" formatCode="General">
                  <c:v>0.49</c:v>
                </c:pt>
                <c:pt idx="218" formatCode="General">
                  <c:v>0.41099999999999998</c:v>
                </c:pt>
                <c:pt idx="219" formatCode="General">
                  <c:v>0.442</c:v>
                </c:pt>
                <c:pt idx="220" formatCode="General">
                  <c:v>0.48899999999999999</c:v>
                </c:pt>
                <c:pt idx="221" formatCode="General">
                  <c:v>0.49299999999999999</c:v>
                </c:pt>
                <c:pt idx="222" formatCode="General">
                  <c:v>0.45400000000000001</c:v>
                </c:pt>
                <c:pt idx="223" formatCode="General">
                  <c:v>0.46100000000000002</c:v>
                </c:pt>
                <c:pt idx="224" formatCode="General">
                  <c:v>0.41299999999999998</c:v>
                </c:pt>
                <c:pt idx="225" formatCode="General">
                  <c:v>0.45</c:v>
                </c:pt>
                <c:pt idx="226" formatCode="General">
                  <c:v>0.41299999999999998</c:v>
                </c:pt>
                <c:pt idx="227" formatCode="General">
                  <c:v>0.42</c:v>
                </c:pt>
                <c:pt idx="228" formatCode="General">
                  <c:v>0.39300000000000002</c:v>
                </c:pt>
                <c:pt idx="229" formatCode="General">
                  <c:v>0.43</c:v>
                </c:pt>
                <c:pt idx="230" formatCode="General">
                  <c:v>0.44800000000000001</c:v>
                </c:pt>
                <c:pt idx="231" formatCode="General">
                  <c:v>0.443</c:v>
                </c:pt>
                <c:pt idx="232" formatCode="General">
                  <c:v>0.436</c:v>
                </c:pt>
                <c:pt idx="233" formatCode="General">
                  <c:v>0.436</c:v>
                </c:pt>
                <c:pt idx="234" formatCode="General">
                  <c:v>0.436</c:v>
                </c:pt>
                <c:pt idx="235" formatCode="General">
                  <c:v>0.436</c:v>
                </c:pt>
                <c:pt idx="236" formatCode="General">
                  <c:v>0.40899999999999997</c:v>
                </c:pt>
                <c:pt idx="237" formatCode="General">
                  <c:v>0.46800000000000003</c:v>
                </c:pt>
                <c:pt idx="238" formatCode="General">
                  <c:v>0.46800000000000003</c:v>
                </c:pt>
                <c:pt idx="239" formatCode="General">
                  <c:v>0.46800000000000003</c:v>
                </c:pt>
                <c:pt idx="240" formatCode="General">
                  <c:v>0.44500000000000001</c:v>
                </c:pt>
                <c:pt idx="241" formatCode="General">
                  <c:v>0.38600000000000001</c:v>
                </c:pt>
                <c:pt idx="242" formatCode="General">
                  <c:v>0.39400000000000002</c:v>
                </c:pt>
                <c:pt idx="243" formatCode="General">
                  <c:v>0.39700000000000002</c:v>
                </c:pt>
                <c:pt idx="244" formatCode="General">
                  <c:v>0.433</c:v>
                </c:pt>
                <c:pt idx="245" formatCode="General">
                  <c:v>0.45100000000000001</c:v>
                </c:pt>
                <c:pt idx="246" formatCode="General">
                  <c:v>0.441</c:v>
                </c:pt>
                <c:pt idx="247" formatCode="General">
                  <c:v>0.47899999999999998</c:v>
                </c:pt>
                <c:pt idx="248" formatCode="General">
                  <c:v>0.47899999999999998</c:v>
                </c:pt>
                <c:pt idx="249" formatCode="General">
                  <c:v>0.45400000000000001</c:v>
                </c:pt>
                <c:pt idx="250" formatCode="General">
                  <c:v>0.46700000000000003</c:v>
                </c:pt>
                <c:pt idx="251" formatCode="General">
                  <c:v>0.46300000000000002</c:v>
                </c:pt>
                <c:pt idx="252" formatCode="General">
                  <c:v>0.44500000000000001</c:v>
                </c:pt>
                <c:pt idx="253" formatCode="General">
                  <c:v>0.42299999999999999</c:v>
                </c:pt>
                <c:pt idx="254" formatCode="General">
                  <c:v>0.41299999999999998</c:v>
                </c:pt>
                <c:pt idx="255" formatCode="General">
                  <c:v>0.35799999999999998</c:v>
                </c:pt>
                <c:pt idx="256" formatCode="General">
                  <c:v>0.34799999999999998</c:v>
                </c:pt>
                <c:pt idx="257" formatCode="General">
                  <c:v>0.28100000000000003</c:v>
                </c:pt>
                <c:pt idx="258" formatCode="General">
                  <c:v>0.315</c:v>
                </c:pt>
                <c:pt idx="259" formatCode="General">
                  <c:v>0.3</c:v>
                </c:pt>
                <c:pt idx="260" formatCode="General">
                  <c:v>0.27100000000000002</c:v>
                </c:pt>
                <c:pt idx="261" formatCode="General">
                  <c:v>0.23499999999999999</c:v>
                </c:pt>
              </c:numCache>
            </c:numRef>
          </c:val>
          <c:smooth val="0"/>
          <c:extLst>
            <c:ext xmlns:c16="http://schemas.microsoft.com/office/drawing/2014/chart" uri="{C3380CC4-5D6E-409C-BE32-E72D297353CC}">
              <c16:uniqueId val="{00000001-A04C-4223-8D19-832C3FBD1772}"/>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Yield'!$D$2111:$D$2372</c:f>
              <c:numCache>
                <c:formatCode>0.00</c:formatCode>
                <c:ptCount val="262"/>
                <c:pt idx="0">
                  <c:v>2.6842000000000001</c:v>
                </c:pt>
                <c:pt idx="1">
                  <c:v>2.7235</c:v>
                </c:pt>
                <c:pt idx="2">
                  <c:v>2.6983000000000001</c:v>
                </c:pt>
                <c:pt idx="3">
                  <c:v>2.6945999999999999</c:v>
                </c:pt>
                <c:pt idx="4">
                  <c:v>2.6572</c:v>
                </c:pt>
                <c:pt idx="5">
                  <c:v>2.6339000000000001</c:v>
                </c:pt>
                <c:pt idx="6">
                  <c:v>2.6536</c:v>
                </c:pt>
                <c:pt idx="7">
                  <c:v>2.6877</c:v>
                </c:pt>
                <c:pt idx="8">
                  <c:v>2.7021000000000002</c:v>
                </c:pt>
                <c:pt idx="9">
                  <c:v>2.6536</c:v>
                </c:pt>
                <c:pt idx="10">
                  <c:v>2.6625999999999999</c:v>
                </c:pt>
                <c:pt idx="11">
                  <c:v>2.6625999999999999</c:v>
                </c:pt>
                <c:pt idx="12">
                  <c:v>2.6339000000000001</c:v>
                </c:pt>
                <c:pt idx="13">
                  <c:v>2.6446999999999998</c:v>
                </c:pt>
                <c:pt idx="14">
                  <c:v>2.6913999999999998</c:v>
                </c:pt>
                <c:pt idx="15">
                  <c:v>2.6518000000000002</c:v>
                </c:pt>
                <c:pt idx="16">
                  <c:v>2.6625999999999999</c:v>
                </c:pt>
                <c:pt idx="17">
                  <c:v>2.6356999999999999</c:v>
                </c:pt>
                <c:pt idx="18">
                  <c:v>2.6825000000000001</c:v>
                </c:pt>
                <c:pt idx="19">
                  <c:v>2.7149999999999999</c:v>
                </c:pt>
                <c:pt idx="20">
                  <c:v>2.7530999999999999</c:v>
                </c:pt>
                <c:pt idx="21">
                  <c:v>2.7223000000000002</c:v>
                </c:pt>
                <c:pt idx="22">
                  <c:v>2.7168999999999999</c:v>
                </c:pt>
                <c:pt idx="23">
                  <c:v>2.6934</c:v>
                </c:pt>
                <c:pt idx="24">
                  <c:v>2.6393</c:v>
                </c:pt>
                <c:pt idx="25">
                  <c:v>2.6284999999999998</c:v>
                </c:pt>
                <c:pt idx="26">
                  <c:v>2.6393</c:v>
                </c:pt>
                <c:pt idx="27">
                  <c:v>2.6015000000000001</c:v>
                </c:pt>
                <c:pt idx="28">
                  <c:v>2.6213000000000002</c:v>
                </c:pt>
                <c:pt idx="29">
                  <c:v>2.6303000000000001</c:v>
                </c:pt>
                <c:pt idx="30">
                  <c:v>2.5871</c:v>
                </c:pt>
                <c:pt idx="31">
                  <c:v>2.6032999999999999</c:v>
                </c:pt>
                <c:pt idx="32">
                  <c:v>2.6122999999999998</c:v>
                </c:pt>
                <c:pt idx="33">
                  <c:v>2.5263</c:v>
                </c:pt>
                <c:pt idx="34">
                  <c:v>2.5369000000000002</c:v>
                </c:pt>
                <c:pt idx="35">
                  <c:v>2.4390000000000001</c:v>
                </c:pt>
                <c:pt idx="36">
                  <c:v>2.3982999999999999</c:v>
                </c:pt>
                <c:pt idx="37">
                  <c:v>2.423</c:v>
                </c:pt>
                <c:pt idx="38">
                  <c:v>2.3664999999999998</c:v>
                </c:pt>
                <c:pt idx="39">
                  <c:v>2.3946000000000001</c:v>
                </c:pt>
                <c:pt idx="40">
                  <c:v>2.4049999999999998</c:v>
                </c:pt>
                <c:pt idx="41">
                  <c:v>2.5009000000000001</c:v>
                </c:pt>
                <c:pt idx="42">
                  <c:v>2.4741</c:v>
                </c:pt>
                <c:pt idx="43">
                  <c:v>2.5240999999999998</c:v>
                </c:pt>
                <c:pt idx="44">
                  <c:v>2.5150999999999999</c:v>
                </c:pt>
                <c:pt idx="45">
                  <c:v>2.4954000000000001</c:v>
                </c:pt>
                <c:pt idx="46">
                  <c:v>2.5222000000000002</c:v>
                </c:pt>
                <c:pt idx="47">
                  <c:v>2.5005999999999999</c:v>
                </c:pt>
                <c:pt idx="48">
                  <c:v>2.4649000000000001</c:v>
                </c:pt>
                <c:pt idx="49">
                  <c:v>2.4969999999999999</c:v>
                </c:pt>
                <c:pt idx="50">
                  <c:v>2.5651000000000002</c:v>
                </c:pt>
                <c:pt idx="51">
                  <c:v>2.5543</c:v>
                </c:pt>
                <c:pt idx="52">
                  <c:v>2.5903999999999998</c:v>
                </c:pt>
                <c:pt idx="53">
                  <c:v>2.5939999999999999</c:v>
                </c:pt>
                <c:pt idx="54">
                  <c:v>2.5596000000000001</c:v>
                </c:pt>
                <c:pt idx="55">
                  <c:v>2.5596000000000001</c:v>
                </c:pt>
                <c:pt idx="56">
                  <c:v>2.5884999999999998</c:v>
                </c:pt>
                <c:pt idx="57">
                  <c:v>2.5649999999999999</c:v>
                </c:pt>
                <c:pt idx="58">
                  <c:v>2.5181</c:v>
                </c:pt>
                <c:pt idx="59">
                  <c:v>2.5325000000000002</c:v>
                </c:pt>
                <c:pt idx="60">
                  <c:v>2.4982000000000002</c:v>
                </c:pt>
                <c:pt idx="61">
                  <c:v>2.5251999999999999</c:v>
                </c:pt>
                <c:pt idx="62">
                  <c:v>2.5017999999999998</c:v>
                </c:pt>
                <c:pt idx="63">
                  <c:v>2.4998999999999998</c:v>
                </c:pt>
                <c:pt idx="64">
                  <c:v>2.5413999999999999</c:v>
                </c:pt>
                <c:pt idx="65">
                  <c:v>2.5249999999999999</c:v>
                </c:pt>
                <c:pt idx="66">
                  <c:v>2.4691999999999998</c:v>
                </c:pt>
                <c:pt idx="67">
                  <c:v>2.4565999999999999</c:v>
                </c:pt>
                <c:pt idx="68">
                  <c:v>2.4834999999999998</c:v>
                </c:pt>
                <c:pt idx="69">
                  <c:v>2.4422999999999999</c:v>
                </c:pt>
                <c:pt idx="70">
                  <c:v>2.4672000000000001</c:v>
                </c:pt>
                <c:pt idx="71">
                  <c:v>2.4015</c:v>
                </c:pt>
                <c:pt idx="72">
                  <c:v>2.4104000000000001</c:v>
                </c:pt>
                <c:pt idx="73">
                  <c:v>2.3732000000000002</c:v>
                </c:pt>
                <c:pt idx="74">
                  <c:v>2.3944000000000001</c:v>
                </c:pt>
                <c:pt idx="75">
                  <c:v>2.3908999999999998</c:v>
                </c:pt>
                <c:pt idx="76">
                  <c:v>2.4157000000000002</c:v>
                </c:pt>
                <c:pt idx="77">
                  <c:v>2.4264000000000001</c:v>
                </c:pt>
                <c:pt idx="78">
                  <c:v>2.3820000000000001</c:v>
                </c:pt>
                <c:pt idx="79">
                  <c:v>2.3184999999999998</c:v>
                </c:pt>
                <c:pt idx="80">
                  <c:v>2.3201999999999998</c:v>
                </c:pt>
                <c:pt idx="81">
                  <c:v>2.3201999999999998</c:v>
                </c:pt>
                <c:pt idx="82">
                  <c:v>2.2658</c:v>
                </c:pt>
                <c:pt idx="83">
                  <c:v>2.2605</c:v>
                </c:pt>
                <c:pt idx="84">
                  <c:v>2.2132999999999998</c:v>
                </c:pt>
                <c:pt idx="85">
                  <c:v>2.1246</c:v>
                </c:pt>
                <c:pt idx="86">
                  <c:v>2.0710000000000002</c:v>
                </c:pt>
                <c:pt idx="87">
                  <c:v>2.1295999999999999</c:v>
                </c:pt>
                <c:pt idx="88">
                  <c:v>2.1347999999999998</c:v>
                </c:pt>
                <c:pt idx="89">
                  <c:v>2.1173999999999999</c:v>
                </c:pt>
                <c:pt idx="90">
                  <c:v>2.0809000000000002</c:v>
                </c:pt>
                <c:pt idx="91">
                  <c:v>2.1484000000000001</c:v>
                </c:pt>
                <c:pt idx="92">
                  <c:v>2.1431</c:v>
                </c:pt>
                <c:pt idx="93">
                  <c:v>2.1204999999999998</c:v>
                </c:pt>
                <c:pt idx="94">
                  <c:v>2.0945</c:v>
                </c:pt>
                <c:pt idx="95">
                  <c:v>2.0804</c:v>
                </c:pt>
                <c:pt idx="96">
                  <c:v>2.0941999999999998</c:v>
                </c:pt>
                <c:pt idx="97">
                  <c:v>2.0594999999999999</c:v>
                </c:pt>
                <c:pt idx="98">
                  <c:v>2.0232999999999999</c:v>
                </c:pt>
                <c:pt idx="99">
                  <c:v>2.0284</c:v>
                </c:pt>
                <c:pt idx="100">
                  <c:v>2.0539999999999998</c:v>
                </c:pt>
                <c:pt idx="101">
                  <c:v>2.0143</c:v>
                </c:pt>
                <c:pt idx="102">
                  <c:v>1.9850000000000001</c:v>
                </c:pt>
                <c:pt idx="103">
                  <c:v>2.0468000000000002</c:v>
                </c:pt>
                <c:pt idx="104">
                  <c:v>2.0139999999999998</c:v>
                </c:pt>
                <c:pt idx="105">
                  <c:v>2.0051000000000001</c:v>
                </c:pt>
                <c:pt idx="106">
                  <c:v>2.024</c:v>
                </c:pt>
                <c:pt idx="107">
                  <c:v>1.974</c:v>
                </c:pt>
                <c:pt idx="108">
                  <c:v>1.9498</c:v>
                </c:pt>
                <c:pt idx="109">
                  <c:v>1.9498</c:v>
                </c:pt>
                <c:pt idx="110">
                  <c:v>2.0337999999999998</c:v>
                </c:pt>
                <c:pt idx="111">
                  <c:v>2.0476000000000001</c:v>
                </c:pt>
                <c:pt idx="112">
                  <c:v>2.0648</c:v>
                </c:pt>
                <c:pt idx="113">
                  <c:v>2.0613000000000001</c:v>
                </c:pt>
                <c:pt idx="114">
                  <c:v>2.1377999999999999</c:v>
                </c:pt>
                <c:pt idx="115">
                  <c:v>2.1219000000000001</c:v>
                </c:pt>
                <c:pt idx="116">
                  <c:v>2.0887000000000002</c:v>
                </c:pt>
                <c:pt idx="117">
                  <c:v>2.1025999999999998</c:v>
                </c:pt>
                <c:pt idx="118">
                  <c:v>2.0451000000000001</c:v>
                </c:pt>
                <c:pt idx="119">
                  <c:v>2.0242</c:v>
                </c:pt>
                <c:pt idx="120">
                  <c:v>2.0552000000000001</c:v>
                </c:pt>
                <c:pt idx="121">
                  <c:v>2.0464000000000002</c:v>
                </c:pt>
                <c:pt idx="122">
                  <c:v>2.0811999999999999</c:v>
                </c:pt>
                <c:pt idx="123">
                  <c:v>2.0428000000000002</c:v>
                </c:pt>
                <c:pt idx="124">
                  <c:v>2.081</c:v>
                </c:pt>
                <c:pt idx="125">
                  <c:v>2.0703</c:v>
                </c:pt>
                <c:pt idx="126">
                  <c:v>2.0649999999999999</c:v>
                </c:pt>
                <c:pt idx="127">
                  <c:v>2.0579999999999998</c:v>
                </c:pt>
                <c:pt idx="128">
                  <c:v>2.0144000000000002</c:v>
                </c:pt>
                <c:pt idx="129">
                  <c:v>1.8935</c:v>
                </c:pt>
                <c:pt idx="130" formatCode="General">
                  <c:v>1.8452</c:v>
                </c:pt>
                <c:pt idx="131" formatCode="General">
                  <c:v>1.7075</c:v>
                </c:pt>
                <c:pt idx="132" formatCode="General">
                  <c:v>1.7023000000000001</c:v>
                </c:pt>
                <c:pt idx="133" formatCode="General">
                  <c:v>1.7342</c:v>
                </c:pt>
                <c:pt idx="134" formatCode="General">
                  <c:v>1.7172000000000001</c:v>
                </c:pt>
                <c:pt idx="135" formatCode="General">
                  <c:v>1.7446999999999999</c:v>
                </c:pt>
                <c:pt idx="136" formatCode="General">
                  <c:v>1.6454</c:v>
                </c:pt>
                <c:pt idx="137" formatCode="General">
                  <c:v>1.7035</c:v>
                </c:pt>
                <c:pt idx="138" formatCode="General">
                  <c:v>1.5792000000000002</c:v>
                </c:pt>
                <c:pt idx="139" formatCode="General">
                  <c:v>1.5268999999999999</c:v>
                </c:pt>
                <c:pt idx="140" formatCode="General">
                  <c:v>1.5537999999999998</c:v>
                </c:pt>
                <c:pt idx="141" formatCode="General">
                  <c:v>1.6063000000000001</c:v>
                </c:pt>
                <c:pt idx="142" formatCode="General">
                  <c:v>1.5554999999999999</c:v>
                </c:pt>
                <c:pt idx="143" formatCode="General">
                  <c:v>1.5893000000000002</c:v>
                </c:pt>
                <c:pt idx="144" formatCode="General">
                  <c:v>1.6131</c:v>
                </c:pt>
                <c:pt idx="145" formatCode="General">
                  <c:v>1.5350999999999999</c:v>
                </c:pt>
                <c:pt idx="146" formatCode="General">
                  <c:v>1.5350999999999999</c:v>
                </c:pt>
                <c:pt idx="147" formatCode="General">
                  <c:v>1.4711000000000001</c:v>
                </c:pt>
                <c:pt idx="148" formatCode="General">
                  <c:v>1.4794</c:v>
                </c:pt>
                <c:pt idx="149" formatCode="General">
                  <c:v>1.4944999999999999</c:v>
                </c:pt>
                <c:pt idx="150">
                  <c:v>1.4961</c:v>
                </c:pt>
                <c:pt idx="151" formatCode="General">
                  <c:v>1.4961</c:v>
                </c:pt>
                <c:pt idx="152" formatCode="General">
                  <c:v>1.4961</c:v>
                </c:pt>
                <c:pt idx="153" formatCode="General">
                  <c:v>1.4573</c:v>
                </c:pt>
                <c:pt idx="154" formatCode="General">
                  <c:v>1.4657</c:v>
                </c:pt>
                <c:pt idx="155" formatCode="General">
                  <c:v>1.5586</c:v>
                </c:pt>
                <c:pt idx="156" formatCode="General">
                  <c:v>1.5602</c:v>
                </c:pt>
                <c:pt idx="157" formatCode="General">
                  <c:v>1.6438000000000001</c:v>
                </c:pt>
                <c:pt idx="158" formatCode="General">
                  <c:v>1.7316</c:v>
                </c:pt>
                <c:pt idx="159" formatCode="General">
                  <c:v>1.7385000000000002</c:v>
                </c:pt>
                <c:pt idx="160" formatCode="General">
                  <c:v>1.7715000000000001</c:v>
                </c:pt>
                <c:pt idx="161" formatCode="General">
                  <c:v>1.8957999999999999</c:v>
                </c:pt>
                <c:pt idx="162" formatCode="General">
                  <c:v>1.8467</c:v>
                </c:pt>
                <c:pt idx="163" formatCode="General">
                  <c:v>1.8012999999999999</c:v>
                </c:pt>
                <c:pt idx="164" formatCode="General">
                  <c:v>1.7961</c:v>
                </c:pt>
                <c:pt idx="165" formatCode="General">
                  <c:v>1.784</c:v>
                </c:pt>
                <c:pt idx="166" formatCode="General">
                  <c:v>1.7215</c:v>
                </c:pt>
                <c:pt idx="167" formatCode="General">
                  <c:v>1.7267000000000001</c:v>
                </c:pt>
                <c:pt idx="168" formatCode="General">
                  <c:v>1.6456</c:v>
                </c:pt>
                <c:pt idx="169" formatCode="General">
                  <c:v>1.7372000000000001</c:v>
                </c:pt>
                <c:pt idx="170" formatCode="General">
                  <c:v>1.6920999999999999</c:v>
                </c:pt>
                <c:pt idx="171" formatCode="General">
                  <c:v>1.6800999999999999</c:v>
                </c:pt>
                <c:pt idx="172" formatCode="General">
                  <c:v>1.6646000000000001</c:v>
                </c:pt>
                <c:pt idx="173" formatCode="General">
                  <c:v>1.6353</c:v>
                </c:pt>
                <c:pt idx="174" formatCode="General">
                  <c:v>1.5992</c:v>
                </c:pt>
                <c:pt idx="175" formatCode="General">
                  <c:v>1.5341</c:v>
                </c:pt>
                <c:pt idx="176" formatCode="General">
                  <c:v>1.5289999999999999</c:v>
                </c:pt>
                <c:pt idx="177" formatCode="General">
                  <c:v>1.5580000000000001</c:v>
                </c:pt>
                <c:pt idx="178" formatCode="General">
                  <c:v>1.5289000000000001</c:v>
                </c:pt>
                <c:pt idx="179" formatCode="General">
                  <c:v>1.5836000000000001</c:v>
                </c:pt>
                <c:pt idx="180" formatCode="General">
                  <c:v>1.6680999999999999</c:v>
                </c:pt>
                <c:pt idx="181" formatCode="General">
                  <c:v>1.7290000000000001</c:v>
                </c:pt>
                <c:pt idx="182" formatCode="General">
                  <c:v>1.7290000000000001</c:v>
                </c:pt>
                <c:pt idx="183" formatCode="General">
                  <c:v>1.7709999999999999</c:v>
                </c:pt>
                <c:pt idx="184" formatCode="General">
                  <c:v>1.7395</c:v>
                </c:pt>
                <c:pt idx="185" formatCode="General">
                  <c:v>1.7518</c:v>
                </c:pt>
                <c:pt idx="186" formatCode="General">
                  <c:v>1.7536</c:v>
                </c:pt>
                <c:pt idx="187" formatCode="General">
                  <c:v>1.7993000000000001</c:v>
                </c:pt>
                <c:pt idx="188" formatCode="General">
                  <c:v>1.7606999999999999</c:v>
                </c:pt>
                <c:pt idx="189" formatCode="General">
                  <c:v>1.7642</c:v>
                </c:pt>
                <c:pt idx="190" formatCode="General">
                  <c:v>1.766</c:v>
                </c:pt>
                <c:pt idx="191" formatCode="General">
                  <c:v>1.7943</c:v>
                </c:pt>
                <c:pt idx="192" formatCode="General">
                  <c:v>1.8420000000000001</c:v>
                </c:pt>
                <c:pt idx="193" formatCode="General">
                  <c:v>1.8385</c:v>
                </c:pt>
                <c:pt idx="194" formatCode="General">
                  <c:v>1.7715000000000001</c:v>
                </c:pt>
                <c:pt idx="195" formatCode="General">
                  <c:v>1.6909999999999998</c:v>
                </c:pt>
                <c:pt idx="196" formatCode="General">
                  <c:v>1.7103000000000002</c:v>
                </c:pt>
                <c:pt idx="197" formatCode="General">
                  <c:v>1.7770000000000001</c:v>
                </c:pt>
                <c:pt idx="198" formatCode="General">
                  <c:v>1.8584000000000001</c:v>
                </c:pt>
                <c:pt idx="199" formatCode="General">
                  <c:v>1.8283</c:v>
                </c:pt>
                <c:pt idx="200" formatCode="General">
                  <c:v>1.9173</c:v>
                </c:pt>
                <c:pt idx="201" formatCode="General">
                  <c:v>1.9417</c:v>
                </c:pt>
                <c:pt idx="202" formatCode="General">
                  <c:v>1.9417</c:v>
                </c:pt>
                <c:pt idx="203" formatCode="General">
                  <c:v>1.9346999999999999</c:v>
                </c:pt>
                <c:pt idx="204" formatCode="General">
                  <c:v>1.8860000000000001</c:v>
                </c:pt>
                <c:pt idx="205" formatCode="General">
                  <c:v>1.8186</c:v>
                </c:pt>
                <c:pt idx="206" formatCode="General">
                  <c:v>1.8308</c:v>
                </c:pt>
                <c:pt idx="207" formatCode="General">
                  <c:v>1.8153000000000001</c:v>
                </c:pt>
                <c:pt idx="208" formatCode="General">
                  <c:v>1.7826</c:v>
                </c:pt>
                <c:pt idx="209" formatCode="General">
                  <c:v>1.7448999999999999</c:v>
                </c:pt>
                <c:pt idx="210" formatCode="General">
                  <c:v>1.7723</c:v>
                </c:pt>
                <c:pt idx="211" formatCode="General">
                  <c:v>1.7706</c:v>
                </c:pt>
                <c:pt idx="212" formatCode="General">
                  <c:v>1.7551000000000001</c:v>
                </c:pt>
                <c:pt idx="213" formatCode="General">
                  <c:v>1.7414000000000001</c:v>
                </c:pt>
                <c:pt idx="214" formatCode="General">
                  <c:v>1.7654000000000001</c:v>
                </c:pt>
                <c:pt idx="215" formatCode="General">
                  <c:v>1.7654000000000001</c:v>
                </c:pt>
                <c:pt idx="216" formatCode="General">
                  <c:v>1.7758</c:v>
                </c:pt>
                <c:pt idx="217" formatCode="General">
                  <c:v>1.8189</c:v>
                </c:pt>
                <c:pt idx="218" formatCode="General">
                  <c:v>1.7157</c:v>
                </c:pt>
                <c:pt idx="219" formatCode="General">
                  <c:v>1.774</c:v>
                </c:pt>
                <c:pt idx="220" formatCode="General">
                  <c:v>1.8103</c:v>
                </c:pt>
                <c:pt idx="221" formatCode="General">
                  <c:v>1.8363</c:v>
                </c:pt>
                <c:pt idx="222" formatCode="General">
                  <c:v>1.819</c:v>
                </c:pt>
                <c:pt idx="223" formatCode="General">
                  <c:v>1.8416000000000001</c:v>
                </c:pt>
                <c:pt idx="224" formatCode="General">
                  <c:v>1.7913999999999999</c:v>
                </c:pt>
                <c:pt idx="225" formatCode="General">
                  <c:v>1.8921999999999999</c:v>
                </c:pt>
                <c:pt idx="226" formatCode="General">
                  <c:v>1.8226</c:v>
                </c:pt>
                <c:pt idx="227" formatCode="General">
                  <c:v>1.8713</c:v>
                </c:pt>
                <c:pt idx="228" formatCode="General">
                  <c:v>1.8801000000000001</c:v>
                </c:pt>
                <c:pt idx="229" formatCode="General">
                  <c:v>1.9169</c:v>
                </c:pt>
                <c:pt idx="230" formatCode="General">
                  <c:v>1.9203999999999999</c:v>
                </c:pt>
                <c:pt idx="231" formatCode="General">
                  <c:v>1.9171</c:v>
                </c:pt>
                <c:pt idx="232" formatCode="General">
                  <c:v>1.9294</c:v>
                </c:pt>
                <c:pt idx="233" formatCode="General">
                  <c:v>1.8996</c:v>
                </c:pt>
                <c:pt idx="234" formatCode="General">
                  <c:v>1.8996</c:v>
                </c:pt>
                <c:pt idx="235" formatCode="General">
                  <c:v>1.8944000000000001</c:v>
                </c:pt>
                <c:pt idx="236" formatCode="General">
                  <c:v>1.8752</c:v>
                </c:pt>
                <c:pt idx="237" formatCode="General">
                  <c:v>1.8788</c:v>
                </c:pt>
                <c:pt idx="238" formatCode="General">
                  <c:v>1.9175</c:v>
                </c:pt>
                <c:pt idx="239" formatCode="General">
                  <c:v>1.9175</c:v>
                </c:pt>
                <c:pt idx="240" formatCode="General">
                  <c:v>1.8771</c:v>
                </c:pt>
                <c:pt idx="241" formatCode="General">
                  <c:v>1.7881</c:v>
                </c:pt>
                <c:pt idx="242" formatCode="General">
                  <c:v>1.8090000000000002</c:v>
                </c:pt>
                <c:pt idx="243" formatCode="General">
                  <c:v>1.8176999999999999</c:v>
                </c:pt>
                <c:pt idx="244" formatCode="General">
                  <c:v>1.8738000000000001</c:v>
                </c:pt>
                <c:pt idx="245" formatCode="General">
                  <c:v>1.8545</c:v>
                </c:pt>
                <c:pt idx="246" formatCode="General">
                  <c:v>1.8195999999999999</c:v>
                </c:pt>
                <c:pt idx="247" formatCode="General">
                  <c:v>1.8458999999999999</c:v>
                </c:pt>
                <c:pt idx="248" formatCode="General">
                  <c:v>1.8109</c:v>
                </c:pt>
                <c:pt idx="249" formatCode="General">
                  <c:v>1.7829999999999999</c:v>
                </c:pt>
                <c:pt idx="250" formatCode="General">
                  <c:v>1.8073999999999999</c:v>
                </c:pt>
                <c:pt idx="251" formatCode="General">
                  <c:v>1.8214999999999999</c:v>
                </c:pt>
                <c:pt idx="252" formatCode="General">
                  <c:v>1.8214999999999999</c:v>
                </c:pt>
                <c:pt idx="253" formatCode="General">
                  <c:v>1.7743</c:v>
                </c:pt>
                <c:pt idx="254" formatCode="General">
                  <c:v>1.7690999999999999</c:v>
                </c:pt>
                <c:pt idx="255" formatCode="General">
                  <c:v>1.7324999999999999</c:v>
                </c:pt>
                <c:pt idx="256" formatCode="General">
                  <c:v>1.6839</c:v>
                </c:pt>
                <c:pt idx="257" formatCode="General">
                  <c:v>1.6080000000000001</c:v>
                </c:pt>
                <c:pt idx="258" formatCode="General">
                  <c:v>1.6562000000000001</c:v>
                </c:pt>
                <c:pt idx="259" formatCode="General">
                  <c:v>1.5838999999999999</c:v>
                </c:pt>
                <c:pt idx="260" formatCode="General">
                  <c:v>1.5855999999999999</c:v>
                </c:pt>
                <c:pt idx="261" formatCode="General">
                  <c:v>1.5068000000000001</c:v>
                </c:pt>
              </c:numCache>
            </c:numRef>
          </c:val>
          <c:smooth val="0"/>
          <c:extLst>
            <c:ext xmlns:c16="http://schemas.microsoft.com/office/drawing/2014/chart" uri="{C3380CC4-5D6E-409C-BE32-E72D297353CC}">
              <c16:uniqueId val="{00000002-A04C-4223-8D19-832C3FBD1772}"/>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Yield'!$E$2111:$E$2372</c:f>
              <c:numCache>
                <c:formatCode>0.00</c:formatCode>
                <c:ptCount val="262"/>
                <c:pt idx="0">
                  <c:v>1.248</c:v>
                </c:pt>
                <c:pt idx="1">
                  <c:v>1.2769999999999999</c:v>
                </c:pt>
                <c:pt idx="2">
                  <c:v>1.232</c:v>
                </c:pt>
                <c:pt idx="3">
                  <c:v>1.216</c:v>
                </c:pt>
                <c:pt idx="4">
                  <c:v>1.177</c:v>
                </c:pt>
                <c:pt idx="5">
                  <c:v>1.151</c:v>
                </c:pt>
                <c:pt idx="6">
                  <c:v>1.18</c:v>
                </c:pt>
                <c:pt idx="7">
                  <c:v>1.1850000000000001</c:v>
                </c:pt>
                <c:pt idx="8">
                  <c:v>1.1819999999999999</c:v>
                </c:pt>
                <c:pt idx="9">
                  <c:v>1.1499999999999999</c:v>
                </c:pt>
                <c:pt idx="10">
                  <c:v>1.1599999999999999</c:v>
                </c:pt>
                <c:pt idx="11">
                  <c:v>1.1659999999999999</c:v>
                </c:pt>
                <c:pt idx="12">
                  <c:v>1.169</c:v>
                </c:pt>
                <c:pt idx="13">
                  <c:v>1.181</c:v>
                </c:pt>
                <c:pt idx="14">
                  <c:v>1.202</c:v>
                </c:pt>
                <c:pt idx="15">
                  <c:v>1.1579999999999999</c:v>
                </c:pt>
                <c:pt idx="16">
                  <c:v>1.1759999999999999</c:v>
                </c:pt>
                <c:pt idx="17">
                  <c:v>1.206</c:v>
                </c:pt>
                <c:pt idx="18">
                  <c:v>1.274</c:v>
                </c:pt>
                <c:pt idx="19">
                  <c:v>1.302</c:v>
                </c:pt>
                <c:pt idx="20">
                  <c:v>1.296</c:v>
                </c:pt>
                <c:pt idx="21">
                  <c:v>1.2729999999999999</c:v>
                </c:pt>
                <c:pt idx="22">
                  <c:v>1.2869999999999999</c:v>
                </c:pt>
                <c:pt idx="23">
                  <c:v>1.2270000000000001</c:v>
                </c:pt>
                <c:pt idx="24">
                  <c:v>1.1719999999999999</c:v>
                </c:pt>
                <c:pt idx="25">
                  <c:v>1.1890000000000001</c:v>
                </c:pt>
                <c:pt idx="26">
                  <c:v>1.179</c:v>
                </c:pt>
                <c:pt idx="27">
                  <c:v>1.163</c:v>
                </c:pt>
                <c:pt idx="28">
                  <c:v>1.198</c:v>
                </c:pt>
                <c:pt idx="29">
                  <c:v>1.224</c:v>
                </c:pt>
                <c:pt idx="30">
                  <c:v>1.2110000000000001</c:v>
                </c:pt>
                <c:pt idx="31">
                  <c:v>1.196</c:v>
                </c:pt>
                <c:pt idx="32">
                  <c:v>1.1859999999999999</c:v>
                </c:pt>
                <c:pt idx="33">
                  <c:v>1.157</c:v>
                </c:pt>
                <c:pt idx="34">
                  <c:v>1.0640000000000001</c:v>
                </c:pt>
                <c:pt idx="35">
                  <c:v>1.014</c:v>
                </c:pt>
                <c:pt idx="36">
                  <c:v>0.98599999999999999</c:v>
                </c:pt>
                <c:pt idx="37">
                  <c:v>1.0069999999999999</c:v>
                </c:pt>
                <c:pt idx="38">
                  <c:v>1.0129999999999999</c:v>
                </c:pt>
                <c:pt idx="39">
                  <c:v>1</c:v>
                </c:pt>
                <c:pt idx="40">
                  <c:v>1</c:v>
                </c:pt>
                <c:pt idx="41">
                  <c:v>1.048</c:v>
                </c:pt>
                <c:pt idx="42">
                  <c:v>1.004</c:v>
                </c:pt>
                <c:pt idx="43">
                  <c:v>1.0980000000000001</c:v>
                </c:pt>
                <c:pt idx="44">
                  <c:v>1.0840000000000001</c:v>
                </c:pt>
                <c:pt idx="45">
                  <c:v>1.1160000000000001</c:v>
                </c:pt>
                <c:pt idx="46">
                  <c:v>1.1160000000000001</c:v>
                </c:pt>
                <c:pt idx="47">
                  <c:v>1.1040000000000001</c:v>
                </c:pt>
                <c:pt idx="48">
                  <c:v>1.097</c:v>
                </c:pt>
                <c:pt idx="49">
                  <c:v>1.1499999999999999</c:v>
                </c:pt>
                <c:pt idx="50">
                  <c:v>1.212</c:v>
                </c:pt>
                <c:pt idx="51">
                  <c:v>1.22</c:v>
                </c:pt>
                <c:pt idx="52">
                  <c:v>1.2190000000000001</c:v>
                </c:pt>
                <c:pt idx="53">
                  <c:v>1.236</c:v>
                </c:pt>
                <c:pt idx="54">
                  <c:v>1.1970000000000001</c:v>
                </c:pt>
                <c:pt idx="55">
                  <c:v>1.1970000000000001</c:v>
                </c:pt>
                <c:pt idx="56">
                  <c:v>1.1970000000000001</c:v>
                </c:pt>
                <c:pt idx="57">
                  <c:v>1.2270000000000001</c:v>
                </c:pt>
                <c:pt idx="58">
                  <c:v>1.177</c:v>
                </c:pt>
                <c:pt idx="59">
                  <c:v>1.1559999999999999</c:v>
                </c:pt>
                <c:pt idx="60">
                  <c:v>1.1419999999999999</c:v>
                </c:pt>
                <c:pt idx="61">
                  <c:v>1.157</c:v>
                </c:pt>
                <c:pt idx="62">
                  <c:v>1.1850000000000001</c:v>
                </c:pt>
                <c:pt idx="63">
                  <c:v>1.1499999999999999</c:v>
                </c:pt>
                <c:pt idx="64">
                  <c:v>1.1870000000000001</c:v>
                </c:pt>
                <c:pt idx="65">
                  <c:v>1.2190000000000001</c:v>
                </c:pt>
                <c:pt idx="66">
                  <c:v>1.2190000000000001</c:v>
                </c:pt>
                <c:pt idx="67">
                  <c:v>1.1579999999999999</c:v>
                </c:pt>
                <c:pt idx="68">
                  <c:v>1.137</c:v>
                </c:pt>
                <c:pt idx="69">
                  <c:v>1.125</c:v>
                </c:pt>
                <c:pt idx="70">
                  <c:v>1.135</c:v>
                </c:pt>
                <c:pt idx="71">
                  <c:v>1.101</c:v>
                </c:pt>
                <c:pt idx="72">
                  <c:v>1.105</c:v>
                </c:pt>
                <c:pt idx="73">
                  <c:v>1.0680000000000001</c:v>
                </c:pt>
                <c:pt idx="74">
                  <c:v>1.0740000000000001</c:v>
                </c:pt>
                <c:pt idx="75">
                  <c:v>1.034</c:v>
                </c:pt>
                <c:pt idx="76">
                  <c:v>1.0549999999999999</c:v>
                </c:pt>
                <c:pt idx="77">
                  <c:v>1.083</c:v>
                </c:pt>
                <c:pt idx="78">
                  <c:v>1.0149999999999999</c:v>
                </c:pt>
                <c:pt idx="79">
                  <c:v>0.95299999999999996</c:v>
                </c:pt>
                <c:pt idx="80">
                  <c:v>0.95599999999999996</c:v>
                </c:pt>
                <c:pt idx="81">
                  <c:v>0.95599999999999996</c:v>
                </c:pt>
                <c:pt idx="82">
                  <c:v>0.91700000000000004</c:v>
                </c:pt>
                <c:pt idx="83">
                  <c:v>0.89200000000000002</c:v>
                </c:pt>
                <c:pt idx="84">
                  <c:v>0.89700000000000002</c:v>
                </c:pt>
                <c:pt idx="85">
                  <c:v>0.88600000000000001</c:v>
                </c:pt>
                <c:pt idx="86">
                  <c:v>0.86199999999999999</c:v>
                </c:pt>
                <c:pt idx="87">
                  <c:v>0.90200000000000002</c:v>
                </c:pt>
                <c:pt idx="88">
                  <c:v>0.86299999999999999</c:v>
                </c:pt>
                <c:pt idx="89">
                  <c:v>0.82499999999999996</c:v>
                </c:pt>
                <c:pt idx="90">
                  <c:v>0.81299999999999994</c:v>
                </c:pt>
                <c:pt idx="91">
                  <c:v>0.83899999999999997</c:v>
                </c:pt>
                <c:pt idx="92">
                  <c:v>0.85899999999999999</c:v>
                </c:pt>
                <c:pt idx="93">
                  <c:v>0.86699999999999999</c:v>
                </c:pt>
                <c:pt idx="94">
                  <c:v>0.83499999999999996</c:v>
                </c:pt>
                <c:pt idx="95">
                  <c:v>0.84699999999999998</c:v>
                </c:pt>
                <c:pt idx="96">
                  <c:v>0.85</c:v>
                </c:pt>
                <c:pt idx="97">
                  <c:v>0.80700000000000005</c:v>
                </c:pt>
                <c:pt idx="98">
                  <c:v>0.86499999999999999</c:v>
                </c:pt>
                <c:pt idx="99">
                  <c:v>0.80600000000000005</c:v>
                </c:pt>
                <c:pt idx="100">
                  <c:v>0.84499999999999997</c:v>
                </c:pt>
                <c:pt idx="101">
                  <c:v>0.81599999999999995</c:v>
                </c:pt>
                <c:pt idx="102">
                  <c:v>0.79400000000000004</c:v>
                </c:pt>
                <c:pt idx="103">
                  <c:v>0.83099999999999996</c:v>
                </c:pt>
                <c:pt idx="104">
                  <c:v>0.82199999999999995</c:v>
                </c:pt>
                <c:pt idx="105">
                  <c:v>0.83299999999999996</c:v>
                </c:pt>
                <c:pt idx="106">
                  <c:v>0.81399999999999995</c:v>
                </c:pt>
                <c:pt idx="107">
                  <c:v>0.72199999999999998</c:v>
                </c:pt>
                <c:pt idx="108">
                  <c:v>0.69099999999999995</c:v>
                </c:pt>
                <c:pt idx="109">
                  <c:v>0.67600000000000005</c:v>
                </c:pt>
                <c:pt idx="110">
                  <c:v>0.73799999999999999</c:v>
                </c:pt>
                <c:pt idx="111">
                  <c:v>0.71499999999999997</c:v>
                </c:pt>
                <c:pt idx="112">
                  <c:v>0.72</c:v>
                </c:pt>
                <c:pt idx="113">
                  <c:v>0.75800000000000001</c:v>
                </c:pt>
                <c:pt idx="114">
                  <c:v>0.83599999999999997</c:v>
                </c:pt>
                <c:pt idx="115">
                  <c:v>0.83499999999999996</c:v>
                </c:pt>
                <c:pt idx="116">
                  <c:v>0.80100000000000005</c:v>
                </c:pt>
                <c:pt idx="117">
                  <c:v>0.82099999999999995</c:v>
                </c:pt>
                <c:pt idx="118">
                  <c:v>0.75900000000000001</c:v>
                </c:pt>
                <c:pt idx="119">
                  <c:v>0.75900000000000001</c:v>
                </c:pt>
                <c:pt idx="120">
                  <c:v>0.73399999999999999</c:v>
                </c:pt>
                <c:pt idx="121">
                  <c:v>0.70799999999999996</c:v>
                </c:pt>
                <c:pt idx="122">
                  <c:v>0.69099999999999995</c:v>
                </c:pt>
                <c:pt idx="123">
                  <c:v>0.67800000000000005</c:v>
                </c:pt>
                <c:pt idx="124">
                  <c:v>0.71</c:v>
                </c:pt>
                <c:pt idx="125">
                  <c:v>0.68700000000000006</c:v>
                </c:pt>
                <c:pt idx="126">
                  <c:v>0.65400000000000003</c:v>
                </c:pt>
                <c:pt idx="127">
                  <c:v>0.63400000000000001</c:v>
                </c:pt>
                <c:pt idx="128">
                  <c:v>0.61099999999999999</c:v>
                </c:pt>
                <c:pt idx="129">
                  <c:v>0.59399999999999997</c:v>
                </c:pt>
                <c:pt idx="130" formatCode="General">
                  <c:v>0.55000000000000004</c:v>
                </c:pt>
                <c:pt idx="131" formatCode="General">
                  <c:v>0.51200000000000001</c:v>
                </c:pt>
                <c:pt idx="132" formatCode="General">
                  <c:v>0.51500000000000001</c:v>
                </c:pt>
                <c:pt idx="133" formatCode="General">
                  <c:v>0.48699999999999999</c:v>
                </c:pt>
                <c:pt idx="134" formatCode="General">
                  <c:v>0.52200000000000002</c:v>
                </c:pt>
                <c:pt idx="135" formatCode="General">
                  <c:v>0.48399999999999999</c:v>
                </c:pt>
                <c:pt idx="136" formatCode="General">
                  <c:v>0.49</c:v>
                </c:pt>
                <c:pt idx="137" formatCode="General">
                  <c:v>0.49399999999999999</c:v>
                </c:pt>
                <c:pt idx="138" formatCode="General">
                  <c:v>0.44800000000000001</c:v>
                </c:pt>
                <c:pt idx="139" formatCode="General">
                  <c:v>0.40799999999999997</c:v>
                </c:pt>
                <c:pt idx="140" formatCode="General">
                  <c:v>0.46600000000000003</c:v>
                </c:pt>
                <c:pt idx="141" formatCode="General">
                  <c:v>0.47</c:v>
                </c:pt>
                <c:pt idx="142" formatCode="General">
                  <c:v>0.45200000000000001</c:v>
                </c:pt>
                <c:pt idx="143" formatCode="General">
                  <c:v>0.47899999999999998</c:v>
                </c:pt>
                <c:pt idx="144" formatCode="General">
                  <c:v>0.51700000000000002</c:v>
                </c:pt>
                <c:pt idx="145" formatCode="General">
                  <c:v>0.48099999999999998</c:v>
                </c:pt>
                <c:pt idx="146" formatCode="General">
                  <c:v>0.48099999999999998</c:v>
                </c:pt>
                <c:pt idx="147" formatCode="General">
                  <c:v>0.502</c:v>
                </c:pt>
                <c:pt idx="148" formatCode="General">
                  <c:v>0.442</c:v>
                </c:pt>
                <c:pt idx="149" formatCode="General">
                  <c:v>0.436</c:v>
                </c:pt>
                <c:pt idx="150" formatCode="General">
                  <c:v>0.47899999999999998</c:v>
                </c:pt>
                <c:pt idx="151" formatCode="General">
                  <c:v>0.47899999999999998</c:v>
                </c:pt>
                <c:pt idx="152" formatCode="General">
                  <c:v>0.41499999999999998</c:v>
                </c:pt>
                <c:pt idx="153" formatCode="General">
                  <c:v>0.40600000000000003</c:v>
                </c:pt>
                <c:pt idx="154" formatCode="General">
                  <c:v>0.49299999999999999</c:v>
                </c:pt>
                <c:pt idx="155" formatCode="General">
                  <c:v>0.6</c:v>
                </c:pt>
                <c:pt idx="156" formatCode="General">
                  <c:v>0.50600000000000001</c:v>
                </c:pt>
                <c:pt idx="157" formatCode="General">
                  <c:v>0.59099999999999997</c:v>
                </c:pt>
                <c:pt idx="158" formatCode="General">
                  <c:v>0.63900000000000001</c:v>
                </c:pt>
                <c:pt idx="159" formatCode="General">
                  <c:v>0.63700000000000001</c:v>
                </c:pt>
                <c:pt idx="160" formatCode="General">
                  <c:v>0.67400000000000004</c:v>
                </c:pt>
                <c:pt idx="161" formatCode="General">
                  <c:v>0.76200000000000001</c:v>
                </c:pt>
                <c:pt idx="162" formatCode="General">
                  <c:v>0.69399999999999995</c:v>
                </c:pt>
                <c:pt idx="163" formatCode="General">
                  <c:v>0.69699999999999995</c:v>
                </c:pt>
                <c:pt idx="164" formatCode="General">
                  <c:v>0.64300000000000002</c:v>
                </c:pt>
                <c:pt idx="165" formatCode="General">
                  <c:v>0.63700000000000001</c:v>
                </c:pt>
                <c:pt idx="166" formatCode="General">
                  <c:v>0.628</c:v>
                </c:pt>
                <c:pt idx="167" formatCode="General">
                  <c:v>0.55200000000000005</c:v>
                </c:pt>
                <c:pt idx="168" formatCode="General">
                  <c:v>0.52800000000000002</c:v>
                </c:pt>
                <c:pt idx="169" formatCode="General">
                  <c:v>0.53600000000000003</c:v>
                </c:pt>
                <c:pt idx="170" formatCode="General">
                  <c:v>0.51900000000000002</c:v>
                </c:pt>
                <c:pt idx="171" formatCode="General">
                  <c:v>0.499</c:v>
                </c:pt>
                <c:pt idx="172" formatCode="General">
                  <c:v>0.48799999999999999</c:v>
                </c:pt>
                <c:pt idx="173" formatCode="General">
                  <c:v>0.47</c:v>
                </c:pt>
                <c:pt idx="174" formatCode="General">
                  <c:v>0.503</c:v>
                </c:pt>
                <c:pt idx="175" formatCode="General">
                  <c:v>0.47</c:v>
                </c:pt>
                <c:pt idx="176" formatCode="General">
                  <c:v>0.443</c:v>
                </c:pt>
                <c:pt idx="177" formatCode="General">
                  <c:v>0.45100000000000001</c:v>
                </c:pt>
                <c:pt idx="178" formatCode="General">
                  <c:v>0.41599999999999998</c:v>
                </c:pt>
                <c:pt idx="179" formatCode="General">
                  <c:v>0.46</c:v>
                </c:pt>
                <c:pt idx="180" formatCode="General">
                  <c:v>0.58799999999999997</c:v>
                </c:pt>
                <c:pt idx="181" formatCode="General">
                  <c:v>0.70499999999999996</c:v>
                </c:pt>
                <c:pt idx="182" formatCode="General">
                  <c:v>0.63700000000000001</c:v>
                </c:pt>
                <c:pt idx="183" formatCode="General">
                  <c:v>0.69399999999999995</c:v>
                </c:pt>
                <c:pt idx="184" formatCode="General">
                  <c:v>0.71299999999999997</c:v>
                </c:pt>
                <c:pt idx="185" formatCode="General">
                  <c:v>0.67700000000000005</c:v>
                </c:pt>
                <c:pt idx="186" formatCode="General">
                  <c:v>0.70899999999999996</c:v>
                </c:pt>
                <c:pt idx="187" formatCode="General">
                  <c:v>0.75</c:v>
                </c:pt>
                <c:pt idx="188" formatCode="General">
                  <c:v>0.71099999999999997</c:v>
                </c:pt>
                <c:pt idx="189" formatCode="General">
                  <c:v>0.68500000000000005</c:v>
                </c:pt>
                <c:pt idx="190" formatCode="General">
                  <c:v>0.625</c:v>
                </c:pt>
                <c:pt idx="191" formatCode="General">
                  <c:v>0.68200000000000005</c:v>
                </c:pt>
                <c:pt idx="192" formatCode="General">
                  <c:v>0.72199999999999998</c:v>
                </c:pt>
                <c:pt idx="193" formatCode="General">
                  <c:v>0.71099999999999997</c:v>
                </c:pt>
                <c:pt idx="194" formatCode="General">
                  <c:v>0.68600000000000005</c:v>
                </c:pt>
                <c:pt idx="195" formatCode="General">
                  <c:v>0.629</c:v>
                </c:pt>
                <c:pt idx="196" formatCode="General">
                  <c:v>0.66300000000000003</c:v>
                </c:pt>
                <c:pt idx="197" formatCode="General">
                  <c:v>0.72499999999999998</c:v>
                </c:pt>
                <c:pt idx="198" formatCode="General">
                  <c:v>0.77500000000000002</c:v>
                </c:pt>
                <c:pt idx="199" formatCode="General">
                  <c:v>0.71499999999999997</c:v>
                </c:pt>
                <c:pt idx="200" formatCode="General">
                  <c:v>0.79300000000000004</c:v>
                </c:pt>
                <c:pt idx="201" formatCode="General">
                  <c:v>0.78900000000000003</c:v>
                </c:pt>
                <c:pt idx="202" formatCode="General">
                  <c:v>0.81100000000000005</c:v>
                </c:pt>
                <c:pt idx="203" formatCode="General">
                  <c:v>0.80600000000000005</c:v>
                </c:pt>
                <c:pt idx="204" formatCode="General">
                  <c:v>0.75900000000000001</c:v>
                </c:pt>
                <c:pt idx="205" formatCode="General">
                  <c:v>0.70899999999999996</c:v>
                </c:pt>
                <c:pt idx="206" formatCode="General">
                  <c:v>0.72899999999999998</c:v>
                </c:pt>
                <c:pt idx="207" formatCode="General">
                  <c:v>0.75</c:v>
                </c:pt>
                <c:pt idx="208" formatCode="General">
                  <c:v>0.73299999999999998</c:v>
                </c:pt>
                <c:pt idx="209" formatCode="General">
                  <c:v>0.73</c:v>
                </c:pt>
                <c:pt idx="210" formatCode="General">
                  <c:v>0.754</c:v>
                </c:pt>
                <c:pt idx="211" formatCode="General">
                  <c:v>0.70499999999999996</c:v>
                </c:pt>
                <c:pt idx="212" formatCode="General">
                  <c:v>0.69599999999999995</c:v>
                </c:pt>
                <c:pt idx="213" formatCode="General">
                  <c:v>0.65</c:v>
                </c:pt>
                <c:pt idx="214" formatCode="General">
                  <c:v>0.67500000000000004</c:v>
                </c:pt>
                <c:pt idx="215" formatCode="General">
                  <c:v>0.67600000000000005</c:v>
                </c:pt>
                <c:pt idx="216" formatCode="General">
                  <c:v>0.69699999999999995</c:v>
                </c:pt>
                <c:pt idx="217" formatCode="General">
                  <c:v>0.73899999999999999</c:v>
                </c:pt>
                <c:pt idx="218" formatCode="General">
                  <c:v>0.67</c:v>
                </c:pt>
                <c:pt idx="219" formatCode="General">
                  <c:v>0.74099999999999999</c:v>
                </c:pt>
                <c:pt idx="220" formatCode="General">
                  <c:v>0.77300000000000002</c:v>
                </c:pt>
                <c:pt idx="221" formatCode="General">
                  <c:v>0.77200000000000002</c:v>
                </c:pt>
                <c:pt idx="222" formatCode="General">
                  <c:v>0.76300000000000001</c:v>
                </c:pt>
                <c:pt idx="223" formatCode="General">
                  <c:v>0.79900000000000004</c:v>
                </c:pt>
                <c:pt idx="224" formatCode="General">
                  <c:v>0.77400000000000002</c:v>
                </c:pt>
                <c:pt idx="225" formatCode="General">
                  <c:v>0.82</c:v>
                </c:pt>
                <c:pt idx="226" formatCode="General">
                  <c:v>0.79100000000000004</c:v>
                </c:pt>
                <c:pt idx="227" formatCode="General">
                  <c:v>0.82199999999999995</c:v>
                </c:pt>
                <c:pt idx="228" formatCode="General">
                  <c:v>0.76200000000000001</c:v>
                </c:pt>
                <c:pt idx="229" formatCode="General">
                  <c:v>0.77500000000000002</c:v>
                </c:pt>
                <c:pt idx="230" formatCode="General">
                  <c:v>0.80400000000000005</c:v>
                </c:pt>
                <c:pt idx="231" formatCode="General">
                  <c:v>0.78200000000000003</c:v>
                </c:pt>
                <c:pt idx="232" formatCode="General">
                  <c:v>0.77300000000000002</c:v>
                </c:pt>
                <c:pt idx="233" formatCode="General">
                  <c:v>0.76900000000000002</c:v>
                </c:pt>
                <c:pt idx="234" formatCode="General">
                  <c:v>0.76900000000000002</c:v>
                </c:pt>
                <c:pt idx="235" formatCode="General">
                  <c:v>0.76900000000000002</c:v>
                </c:pt>
                <c:pt idx="236" formatCode="General">
                  <c:v>0.755</c:v>
                </c:pt>
                <c:pt idx="237" formatCode="General">
                  <c:v>0.86699999999999999</c:v>
                </c:pt>
                <c:pt idx="238" formatCode="General">
                  <c:v>0.82199999999999995</c:v>
                </c:pt>
                <c:pt idx="239" formatCode="General">
                  <c:v>0.82199999999999995</c:v>
                </c:pt>
                <c:pt idx="240" formatCode="General">
                  <c:v>0.79300000000000004</c:v>
                </c:pt>
                <c:pt idx="241" formatCode="General">
                  <c:v>0.73799999999999999</c:v>
                </c:pt>
                <c:pt idx="242" formatCode="General">
                  <c:v>0.76800000000000002</c:v>
                </c:pt>
                <c:pt idx="243" formatCode="General">
                  <c:v>0.79200000000000004</c:v>
                </c:pt>
                <c:pt idx="244" formatCode="General">
                  <c:v>0.81699999999999995</c:v>
                </c:pt>
                <c:pt idx="245" formatCode="General">
                  <c:v>0.82</c:v>
                </c:pt>
                <c:pt idx="246" formatCode="General">
                  <c:v>0.76900000000000002</c:v>
                </c:pt>
                <c:pt idx="247" formatCode="General">
                  <c:v>0.75</c:v>
                </c:pt>
                <c:pt idx="248" formatCode="General">
                  <c:v>0.72</c:v>
                </c:pt>
                <c:pt idx="249" formatCode="General">
                  <c:v>0.65400000000000003</c:v>
                </c:pt>
                <c:pt idx="250" formatCode="General">
                  <c:v>0.64300000000000002</c:v>
                </c:pt>
                <c:pt idx="251" formatCode="General">
                  <c:v>0.63200000000000001</c:v>
                </c:pt>
                <c:pt idx="252" formatCode="General">
                  <c:v>0.65</c:v>
                </c:pt>
                <c:pt idx="253" formatCode="General">
                  <c:v>0.63100000000000001</c:v>
                </c:pt>
                <c:pt idx="254" formatCode="General">
                  <c:v>0.63500000000000001</c:v>
                </c:pt>
                <c:pt idx="255" formatCode="General">
                  <c:v>0.59099999999999997</c:v>
                </c:pt>
                <c:pt idx="256" formatCode="General">
                  <c:v>0.56299999999999994</c:v>
                </c:pt>
                <c:pt idx="257" formatCode="General">
                  <c:v>0.50800000000000001</c:v>
                </c:pt>
                <c:pt idx="258" formatCode="General">
                  <c:v>0.55200000000000005</c:v>
                </c:pt>
                <c:pt idx="259" formatCode="General">
                  <c:v>0.51600000000000001</c:v>
                </c:pt>
                <c:pt idx="260" formatCode="General">
                  <c:v>0.54200000000000004</c:v>
                </c:pt>
                <c:pt idx="261" formatCode="General">
                  <c:v>0.52400000000000002</c:v>
                </c:pt>
              </c:numCache>
            </c:numRef>
          </c:val>
          <c:smooth val="0"/>
          <c:extLst>
            <c:ext xmlns:c16="http://schemas.microsoft.com/office/drawing/2014/chart" uri="{C3380CC4-5D6E-409C-BE32-E72D297353CC}">
              <c16:uniqueId val="{00000003-A04C-4223-8D19-832C3FBD1772}"/>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Yield'!$F$2111:$F$2372</c:f>
              <c:numCache>
                <c:formatCode>0.00</c:formatCode>
                <c:ptCount val="262"/>
                <c:pt idx="0">
                  <c:v>-1.2E-2</c:v>
                </c:pt>
                <c:pt idx="1">
                  <c:v>-8.9999999999999993E-3</c:v>
                </c:pt>
                <c:pt idx="2">
                  <c:v>-8.9999999999999993E-3</c:v>
                </c:pt>
                <c:pt idx="3">
                  <c:v>-1.2999999999999999E-2</c:v>
                </c:pt>
                <c:pt idx="4">
                  <c:v>-8.0000000000000002E-3</c:v>
                </c:pt>
                <c:pt idx="5">
                  <c:v>-2.9000000000000001E-2</c:v>
                </c:pt>
                <c:pt idx="6">
                  <c:v>-2.9000000000000001E-2</c:v>
                </c:pt>
                <c:pt idx="7">
                  <c:v>-1.2999999999999999E-2</c:v>
                </c:pt>
                <c:pt idx="8">
                  <c:v>-6.0000000000000001E-3</c:v>
                </c:pt>
                <c:pt idx="9">
                  <c:v>-1.4E-2</c:v>
                </c:pt>
                <c:pt idx="10">
                  <c:v>-2.1000000000000001E-2</c:v>
                </c:pt>
                <c:pt idx="11">
                  <c:v>-2.1999999999999999E-2</c:v>
                </c:pt>
                <c:pt idx="12">
                  <c:v>-2.8000000000000001E-2</c:v>
                </c:pt>
                <c:pt idx="13">
                  <c:v>-3.3000000000000002E-2</c:v>
                </c:pt>
                <c:pt idx="14">
                  <c:v>-3.7999999999999999E-2</c:v>
                </c:pt>
                <c:pt idx="15">
                  <c:v>-3.6999999999999998E-2</c:v>
                </c:pt>
                <c:pt idx="16">
                  <c:v>-3.5000000000000003E-2</c:v>
                </c:pt>
                <c:pt idx="17">
                  <c:v>-2.5999999999999999E-2</c:v>
                </c:pt>
                <c:pt idx="18">
                  <c:v>-2.5000000000000001E-2</c:v>
                </c:pt>
                <c:pt idx="19">
                  <c:v>-2.1999999999999999E-2</c:v>
                </c:pt>
                <c:pt idx="20">
                  <c:v>-7.0000000000000001E-3</c:v>
                </c:pt>
                <c:pt idx="21">
                  <c:v>4.0000000000000001E-3</c:v>
                </c:pt>
                <c:pt idx="22">
                  <c:v>0.01</c:v>
                </c:pt>
                <c:pt idx="23">
                  <c:v>-4.0000000000000001E-3</c:v>
                </c:pt>
                <c:pt idx="24">
                  <c:v>-7.0000000000000001E-3</c:v>
                </c:pt>
                <c:pt idx="25">
                  <c:v>-3.3000000000000002E-2</c:v>
                </c:pt>
                <c:pt idx="26">
                  <c:v>-3.3000000000000002E-2</c:v>
                </c:pt>
                <c:pt idx="27">
                  <c:v>-2.8000000000000001E-2</c:v>
                </c:pt>
                <c:pt idx="28">
                  <c:v>-4.2000000000000003E-2</c:v>
                </c:pt>
                <c:pt idx="29">
                  <c:v>-4.1000000000000002E-2</c:v>
                </c:pt>
                <c:pt idx="30">
                  <c:v>-3.4000000000000002E-2</c:v>
                </c:pt>
                <c:pt idx="31">
                  <c:v>-3.5000000000000003E-2</c:v>
                </c:pt>
                <c:pt idx="32">
                  <c:v>-0.04</c:v>
                </c:pt>
                <c:pt idx="33">
                  <c:v>-3.5999999999999997E-2</c:v>
                </c:pt>
                <c:pt idx="34">
                  <c:v>-3.5999999999999997E-2</c:v>
                </c:pt>
                <c:pt idx="35">
                  <c:v>-6.9000000000000006E-2</c:v>
                </c:pt>
                <c:pt idx="36">
                  <c:v>-8.4000000000000005E-2</c:v>
                </c:pt>
                <c:pt idx="37">
                  <c:v>-6.5000000000000002E-2</c:v>
                </c:pt>
                <c:pt idx="38">
                  <c:v>-6.7000000000000004E-2</c:v>
                </c:pt>
                <c:pt idx="39">
                  <c:v>-0.09</c:v>
                </c:pt>
                <c:pt idx="40">
                  <c:v>-8.1000000000000003E-2</c:v>
                </c:pt>
                <c:pt idx="41">
                  <c:v>-7.2999999999999995E-2</c:v>
                </c:pt>
                <c:pt idx="42">
                  <c:v>-6.2E-2</c:v>
                </c:pt>
                <c:pt idx="43">
                  <c:v>-4.4999999999999998E-2</c:v>
                </c:pt>
                <c:pt idx="44">
                  <c:v>-4.3999999999999997E-2</c:v>
                </c:pt>
                <c:pt idx="45">
                  <c:v>-2.9000000000000001E-2</c:v>
                </c:pt>
                <c:pt idx="46">
                  <c:v>-4.4999999999999998E-2</c:v>
                </c:pt>
                <c:pt idx="47">
                  <c:v>-4.8000000000000001E-2</c:v>
                </c:pt>
                <c:pt idx="48">
                  <c:v>-5.2999999999999999E-2</c:v>
                </c:pt>
                <c:pt idx="49">
                  <c:v>-5.5E-2</c:v>
                </c:pt>
                <c:pt idx="50">
                  <c:v>-5.6000000000000001E-2</c:v>
                </c:pt>
                <c:pt idx="51">
                  <c:v>-2.5000000000000001E-2</c:v>
                </c:pt>
                <c:pt idx="52">
                  <c:v>-2.1999999999999999E-2</c:v>
                </c:pt>
                <c:pt idx="53">
                  <c:v>-6.0000000000000001E-3</c:v>
                </c:pt>
                <c:pt idx="54">
                  <c:v>-2.7E-2</c:v>
                </c:pt>
                <c:pt idx="55">
                  <c:v>-0.03</c:v>
                </c:pt>
                <c:pt idx="56">
                  <c:v>-3.1E-2</c:v>
                </c:pt>
                <c:pt idx="57">
                  <c:v>-2.8000000000000001E-2</c:v>
                </c:pt>
                <c:pt idx="58">
                  <c:v>-3.6999999999999998E-2</c:v>
                </c:pt>
                <c:pt idx="59">
                  <c:v>-3.1E-2</c:v>
                </c:pt>
                <c:pt idx="60">
                  <c:v>-0.04</c:v>
                </c:pt>
                <c:pt idx="61">
                  <c:v>-0.04</c:v>
                </c:pt>
                <c:pt idx="62">
                  <c:v>-0.04</c:v>
                </c:pt>
                <c:pt idx="63">
                  <c:v>-0.04</c:v>
                </c:pt>
                <c:pt idx="64">
                  <c:v>-0.04</c:v>
                </c:pt>
                <c:pt idx="65">
                  <c:v>-0.04</c:v>
                </c:pt>
                <c:pt idx="66">
                  <c:v>-0.04</c:v>
                </c:pt>
                <c:pt idx="67">
                  <c:v>-5.1999999999999998E-2</c:v>
                </c:pt>
                <c:pt idx="68">
                  <c:v>-4.9000000000000002E-2</c:v>
                </c:pt>
                <c:pt idx="69">
                  <c:v>-4.8000000000000001E-2</c:v>
                </c:pt>
                <c:pt idx="70">
                  <c:v>-4.9000000000000002E-2</c:v>
                </c:pt>
                <c:pt idx="71">
                  <c:v>-4.8000000000000001E-2</c:v>
                </c:pt>
                <c:pt idx="72">
                  <c:v>-0.05</c:v>
                </c:pt>
                <c:pt idx="73">
                  <c:v>-5.0999999999999997E-2</c:v>
                </c:pt>
                <c:pt idx="74">
                  <c:v>-6.0999999999999999E-2</c:v>
                </c:pt>
                <c:pt idx="75">
                  <c:v>-5.1999999999999998E-2</c:v>
                </c:pt>
                <c:pt idx="76">
                  <c:v>-4.2999999999999997E-2</c:v>
                </c:pt>
                <c:pt idx="77">
                  <c:v>-4.4999999999999998E-2</c:v>
                </c:pt>
                <c:pt idx="78">
                  <c:v>-5.6000000000000001E-2</c:v>
                </c:pt>
                <c:pt idx="79">
                  <c:v>-5.8999999999999997E-2</c:v>
                </c:pt>
                <c:pt idx="80">
                  <c:v>-7.0000000000000007E-2</c:v>
                </c:pt>
                <c:pt idx="81">
                  <c:v>-6.9000000000000006E-2</c:v>
                </c:pt>
                <c:pt idx="82">
                  <c:v>-7.1999999999999995E-2</c:v>
                </c:pt>
                <c:pt idx="83">
                  <c:v>-0.09</c:v>
                </c:pt>
                <c:pt idx="84">
                  <c:v>-7.9000000000000001E-2</c:v>
                </c:pt>
                <c:pt idx="85">
                  <c:v>-9.4E-2</c:v>
                </c:pt>
                <c:pt idx="86">
                  <c:v>-9.2999999999999999E-2</c:v>
                </c:pt>
                <c:pt idx="87">
                  <c:v>-0.10199999999999999</c:v>
                </c:pt>
                <c:pt idx="88">
                  <c:v>-0.123</c:v>
                </c:pt>
                <c:pt idx="89">
                  <c:v>-0.12</c:v>
                </c:pt>
                <c:pt idx="90">
                  <c:v>-0.12</c:v>
                </c:pt>
                <c:pt idx="91">
                  <c:v>-0.11899999999999999</c:v>
                </c:pt>
                <c:pt idx="92">
                  <c:v>-0.109</c:v>
                </c:pt>
                <c:pt idx="93">
                  <c:v>-0.111</c:v>
                </c:pt>
                <c:pt idx="94">
                  <c:v>-0.113</c:v>
                </c:pt>
                <c:pt idx="95">
                  <c:v>-0.129</c:v>
                </c:pt>
                <c:pt idx="96">
                  <c:v>-0.123</c:v>
                </c:pt>
                <c:pt idx="97">
                  <c:v>-0.124</c:v>
                </c:pt>
                <c:pt idx="98">
                  <c:v>-0.13700000000000001</c:v>
                </c:pt>
                <c:pt idx="99">
                  <c:v>-0.16500000000000001</c:v>
                </c:pt>
                <c:pt idx="100">
                  <c:v>-0.156</c:v>
                </c:pt>
                <c:pt idx="101">
                  <c:v>-0.154</c:v>
                </c:pt>
                <c:pt idx="102">
                  <c:v>-0.155</c:v>
                </c:pt>
                <c:pt idx="103">
                  <c:v>-0.13600000000000001</c:v>
                </c:pt>
                <c:pt idx="104">
                  <c:v>-0.14099999999999999</c:v>
                </c:pt>
                <c:pt idx="105">
                  <c:v>-0.158</c:v>
                </c:pt>
                <c:pt idx="106">
                  <c:v>-0.14599999999999999</c:v>
                </c:pt>
                <c:pt idx="107">
                  <c:v>-0.14599999999999999</c:v>
                </c:pt>
                <c:pt idx="108">
                  <c:v>-0.15</c:v>
                </c:pt>
                <c:pt idx="109">
                  <c:v>-0.155</c:v>
                </c:pt>
                <c:pt idx="110">
                  <c:v>-0.155</c:v>
                </c:pt>
                <c:pt idx="111">
                  <c:v>-0.14499999999999999</c:v>
                </c:pt>
                <c:pt idx="112">
                  <c:v>-0.13800000000000001</c:v>
                </c:pt>
                <c:pt idx="113">
                  <c:v>-0.11799999999999999</c:v>
                </c:pt>
                <c:pt idx="114">
                  <c:v>-0.13500000000000001</c:v>
                </c:pt>
                <c:pt idx="115">
                  <c:v>-0.114</c:v>
                </c:pt>
                <c:pt idx="116">
                  <c:v>-0.114</c:v>
                </c:pt>
                <c:pt idx="117">
                  <c:v>-0.11899999999999999</c:v>
                </c:pt>
                <c:pt idx="118">
                  <c:v>-0.121</c:v>
                </c:pt>
                <c:pt idx="119">
                  <c:v>-0.13</c:v>
                </c:pt>
                <c:pt idx="120">
                  <c:v>-0.13200000000000001</c:v>
                </c:pt>
                <c:pt idx="121">
                  <c:v>-0.13600000000000001</c:v>
                </c:pt>
                <c:pt idx="122">
                  <c:v>-0.14199999999999999</c:v>
                </c:pt>
                <c:pt idx="123">
                  <c:v>-0.14699999999999999</c:v>
                </c:pt>
                <c:pt idx="124">
                  <c:v>-0.151</c:v>
                </c:pt>
                <c:pt idx="125">
                  <c:v>-0.14799999999999999</c:v>
                </c:pt>
                <c:pt idx="126">
                  <c:v>-0.14299999999999999</c:v>
                </c:pt>
                <c:pt idx="127">
                  <c:v>-0.15</c:v>
                </c:pt>
                <c:pt idx="128">
                  <c:v>-0.153</c:v>
                </c:pt>
                <c:pt idx="129">
                  <c:v>-0.13</c:v>
                </c:pt>
                <c:pt idx="130" formatCode="General">
                  <c:v>-0.16300000000000001</c:v>
                </c:pt>
                <c:pt idx="131" formatCode="General">
                  <c:v>-0.191</c:v>
                </c:pt>
                <c:pt idx="132" formatCode="General">
                  <c:v>-0.182</c:v>
                </c:pt>
                <c:pt idx="133" formatCode="General">
                  <c:v>-0.191</c:v>
                </c:pt>
                <c:pt idx="134" formatCode="General">
                  <c:v>-0.19400000000000001</c:v>
                </c:pt>
                <c:pt idx="135" formatCode="General">
                  <c:v>-0.217</c:v>
                </c:pt>
                <c:pt idx="136" formatCode="General">
                  <c:v>-0.217</c:v>
                </c:pt>
                <c:pt idx="137" formatCode="General">
                  <c:v>-0.23300000000000001</c:v>
                </c:pt>
                <c:pt idx="138" formatCode="General">
                  <c:v>-0.219</c:v>
                </c:pt>
                <c:pt idx="139" formatCode="General">
                  <c:v>-0.23300000000000001</c:v>
                </c:pt>
                <c:pt idx="140" formatCode="General">
                  <c:v>-0.22800000000000001</c:v>
                </c:pt>
                <c:pt idx="141" formatCode="General">
                  <c:v>-0.223</c:v>
                </c:pt>
                <c:pt idx="142" formatCode="General">
                  <c:v>-0.23300000000000001</c:v>
                </c:pt>
                <c:pt idx="143" formatCode="General">
                  <c:v>-0.23599999999999999</c:v>
                </c:pt>
                <c:pt idx="144" formatCode="General">
                  <c:v>-0.23599999999999999</c:v>
                </c:pt>
                <c:pt idx="145" formatCode="General">
                  <c:v>-0.23100000000000001</c:v>
                </c:pt>
                <c:pt idx="146" formatCode="General">
                  <c:v>-0.26400000000000001</c:v>
                </c:pt>
                <c:pt idx="147" formatCode="General">
                  <c:v>-0.26400000000000001</c:v>
                </c:pt>
                <c:pt idx="148" formatCode="General">
                  <c:v>-0.27500000000000002</c:v>
                </c:pt>
                <c:pt idx="149" formatCode="General">
                  <c:v>-0.28499999999999998</c:v>
                </c:pt>
                <c:pt idx="150" formatCode="General">
                  <c:v>-0.26900000000000002</c:v>
                </c:pt>
                <c:pt idx="151" formatCode="General">
                  <c:v>-0.26900000000000002</c:v>
                </c:pt>
                <c:pt idx="152" formatCode="General">
                  <c:v>-0.26600000000000001</c:v>
                </c:pt>
                <c:pt idx="153" formatCode="General">
                  <c:v>-0.28399999999999997</c:v>
                </c:pt>
                <c:pt idx="154" formatCode="General">
                  <c:v>-0.27700000000000002</c:v>
                </c:pt>
                <c:pt idx="155" formatCode="General">
                  <c:v>-0.26</c:v>
                </c:pt>
                <c:pt idx="156" formatCode="General">
                  <c:v>-0.23699999999999999</c:v>
                </c:pt>
                <c:pt idx="157" formatCode="General">
                  <c:v>-0.251</c:v>
                </c:pt>
                <c:pt idx="158" formatCode="General">
                  <c:v>-0.221</c:v>
                </c:pt>
                <c:pt idx="159" formatCode="General">
                  <c:v>-0.19900000000000001</c:v>
                </c:pt>
                <c:pt idx="160" formatCode="General">
                  <c:v>-0.21199999999999999</c:v>
                </c:pt>
                <c:pt idx="161" formatCode="General">
                  <c:v>-0.153</c:v>
                </c:pt>
                <c:pt idx="162" formatCode="General">
                  <c:v>-0.153</c:v>
                </c:pt>
                <c:pt idx="163" formatCode="General">
                  <c:v>-0.152</c:v>
                </c:pt>
                <c:pt idx="164" formatCode="General">
                  <c:v>-0.182</c:v>
                </c:pt>
                <c:pt idx="165" formatCode="General">
                  <c:v>-0.21199999999999999</c:v>
                </c:pt>
                <c:pt idx="166" formatCode="General">
                  <c:v>-0.20699999999999999</c:v>
                </c:pt>
                <c:pt idx="167" formatCode="General">
                  <c:v>-0.20699999999999999</c:v>
                </c:pt>
                <c:pt idx="168" formatCode="General">
                  <c:v>-0.23400000000000001</c:v>
                </c:pt>
                <c:pt idx="169" formatCode="General">
                  <c:v>-0.255</c:v>
                </c:pt>
                <c:pt idx="170" formatCode="General">
                  <c:v>-0.246</c:v>
                </c:pt>
                <c:pt idx="171" formatCode="General">
                  <c:v>-0.23499999999999999</c:v>
                </c:pt>
                <c:pt idx="172" formatCode="General">
                  <c:v>-0.21299999999999999</c:v>
                </c:pt>
                <c:pt idx="173" formatCode="General">
                  <c:v>-0.14899999999999999</c:v>
                </c:pt>
                <c:pt idx="174" formatCode="General">
                  <c:v>-0.16400000000000001</c:v>
                </c:pt>
                <c:pt idx="175" formatCode="General">
                  <c:v>-0.19600000000000001</c:v>
                </c:pt>
                <c:pt idx="176" formatCode="General">
                  <c:v>-0.21099999999999999</c:v>
                </c:pt>
                <c:pt idx="177" formatCode="General">
                  <c:v>-0.222</c:v>
                </c:pt>
                <c:pt idx="178" formatCode="General">
                  <c:v>-0.20100000000000001</c:v>
                </c:pt>
                <c:pt idx="179" formatCode="General">
                  <c:v>-0.2</c:v>
                </c:pt>
                <c:pt idx="180" formatCode="General">
                  <c:v>-0.20300000000000001</c:v>
                </c:pt>
                <c:pt idx="181" formatCode="General">
                  <c:v>-0.17899999999999999</c:v>
                </c:pt>
                <c:pt idx="182" formatCode="General">
                  <c:v>-0.17899999999999999</c:v>
                </c:pt>
                <c:pt idx="183" formatCode="General">
                  <c:v>-0.16900000000000001</c:v>
                </c:pt>
                <c:pt idx="184" formatCode="General">
                  <c:v>-0.161</c:v>
                </c:pt>
                <c:pt idx="185" formatCode="General">
                  <c:v>-0.151</c:v>
                </c:pt>
                <c:pt idx="186" formatCode="General">
                  <c:v>-0.13100000000000001</c:v>
                </c:pt>
                <c:pt idx="187" formatCode="General">
                  <c:v>-0.125</c:v>
                </c:pt>
                <c:pt idx="188" formatCode="General">
                  <c:v>-0.125</c:v>
                </c:pt>
                <c:pt idx="189" formatCode="General">
                  <c:v>-0.13500000000000001</c:v>
                </c:pt>
                <c:pt idx="190" formatCode="General">
                  <c:v>-0.13900000000000001</c:v>
                </c:pt>
                <c:pt idx="191" formatCode="General">
                  <c:v>-0.13600000000000001</c:v>
                </c:pt>
                <c:pt idx="192" formatCode="General">
                  <c:v>-0.122</c:v>
                </c:pt>
                <c:pt idx="193" formatCode="General">
                  <c:v>-0.10199999999999999</c:v>
                </c:pt>
                <c:pt idx="194" formatCode="General">
                  <c:v>-0.109</c:v>
                </c:pt>
                <c:pt idx="195" formatCode="General">
                  <c:v>-0.13300000000000001</c:v>
                </c:pt>
                <c:pt idx="196" formatCode="General">
                  <c:v>-0.17599999999999999</c:v>
                </c:pt>
                <c:pt idx="197" formatCode="General">
                  <c:v>-0.17599999999999999</c:v>
                </c:pt>
                <c:pt idx="198" formatCode="General">
                  <c:v>-0.122</c:v>
                </c:pt>
                <c:pt idx="199" formatCode="General">
                  <c:v>-7.9000000000000001E-2</c:v>
                </c:pt>
                <c:pt idx="200" formatCode="General">
                  <c:v>-6.4000000000000001E-2</c:v>
                </c:pt>
                <c:pt idx="201" formatCode="General">
                  <c:v>-0.05</c:v>
                </c:pt>
                <c:pt idx="202" formatCode="General">
                  <c:v>-6.3E-2</c:v>
                </c:pt>
                <c:pt idx="203" formatCode="General">
                  <c:v>-0.02</c:v>
                </c:pt>
                <c:pt idx="204" formatCode="General">
                  <c:v>-4.2000000000000003E-2</c:v>
                </c:pt>
                <c:pt idx="205" formatCode="General">
                  <c:v>-6.7000000000000004E-2</c:v>
                </c:pt>
                <c:pt idx="206" formatCode="General">
                  <c:v>-6.8000000000000005E-2</c:v>
                </c:pt>
                <c:pt idx="207" formatCode="General">
                  <c:v>-7.6999999999999999E-2</c:v>
                </c:pt>
                <c:pt idx="208" formatCode="General">
                  <c:v>-0.08</c:v>
                </c:pt>
                <c:pt idx="209" formatCode="General">
                  <c:v>-0.106</c:v>
                </c:pt>
                <c:pt idx="210" formatCode="General">
                  <c:v>-0.105</c:v>
                </c:pt>
                <c:pt idx="211" formatCode="General">
                  <c:v>-7.3999999999999996E-2</c:v>
                </c:pt>
                <c:pt idx="212" formatCode="General">
                  <c:v>-7.6999999999999999E-2</c:v>
                </c:pt>
                <c:pt idx="213" formatCode="General">
                  <c:v>-8.7999999999999995E-2</c:v>
                </c:pt>
                <c:pt idx="214" formatCode="General">
                  <c:v>-0.108</c:v>
                </c:pt>
                <c:pt idx="215" formatCode="General">
                  <c:v>-8.2000000000000003E-2</c:v>
                </c:pt>
                <c:pt idx="216" formatCode="General">
                  <c:v>-7.2999999999999995E-2</c:v>
                </c:pt>
                <c:pt idx="217" formatCode="General">
                  <c:v>-4.4999999999999998E-2</c:v>
                </c:pt>
                <c:pt idx="218" formatCode="General">
                  <c:v>-2.1999999999999999E-2</c:v>
                </c:pt>
                <c:pt idx="219" formatCode="General">
                  <c:v>-3.7999999999999999E-2</c:v>
                </c:pt>
                <c:pt idx="220" formatCode="General">
                  <c:v>-2.8000000000000001E-2</c:v>
                </c:pt>
                <c:pt idx="221" formatCode="General">
                  <c:v>-6.0000000000000001E-3</c:v>
                </c:pt>
                <c:pt idx="222" formatCode="General">
                  <c:v>-2E-3</c:v>
                </c:pt>
                <c:pt idx="223" formatCode="General">
                  <c:v>-1.2999999999999999E-2</c:v>
                </c:pt>
                <c:pt idx="224" formatCode="General">
                  <c:v>3.0000000000000001E-3</c:v>
                </c:pt>
                <c:pt idx="225" formatCode="General">
                  <c:v>-1.2E-2</c:v>
                </c:pt>
                <c:pt idx="226" formatCode="General">
                  <c:v>-1.7999999999999999E-2</c:v>
                </c:pt>
                <c:pt idx="227" formatCode="General">
                  <c:v>-1.0999999999999999E-2</c:v>
                </c:pt>
                <c:pt idx="228" formatCode="General">
                  <c:v>-4.0000000000000001E-3</c:v>
                </c:pt>
                <c:pt idx="229" formatCode="General">
                  <c:v>-1.2E-2</c:v>
                </c:pt>
                <c:pt idx="230" formatCode="General">
                  <c:v>3.0000000000000001E-3</c:v>
                </c:pt>
                <c:pt idx="231" formatCode="General">
                  <c:v>1.4E-2</c:v>
                </c:pt>
                <c:pt idx="232" formatCode="General">
                  <c:v>1.6E-2</c:v>
                </c:pt>
                <c:pt idx="233" formatCode="General">
                  <c:v>1.2E-2</c:v>
                </c:pt>
                <c:pt idx="234" formatCode="General">
                  <c:v>-1.9E-2</c:v>
                </c:pt>
                <c:pt idx="235" formatCode="General">
                  <c:v>-1.0999999999999999E-2</c:v>
                </c:pt>
                <c:pt idx="236" formatCode="General">
                  <c:v>0</c:v>
                </c:pt>
                <c:pt idx="237" formatCode="General">
                  <c:v>-1.0999999999999999E-2</c:v>
                </c:pt>
                <c:pt idx="238" formatCode="General">
                  <c:v>-1.0999999999999999E-2</c:v>
                </c:pt>
                <c:pt idx="239" formatCode="General">
                  <c:v>-1.0999999999999999E-2</c:v>
                </c:pt>
                <c:pt idx="240" formatCode="General">
                  <c:v>-1.0999999999999999E-2</c:v>
                </c:pt>
                <c:pt idx="241" formatCode="General">
                  <c:v>-1.0999999999999999E-2</c:v>
                </c:pt>
                <c:pt idx="242" formatCode="General">
                  <c:v>-0.02</c:v>
                </c:pt>
                <c:pt idx="243" formatCode="General">
                  <c:v>-5.0000000000000001E-3</c:v>
                </c:pt>
                <c:pt idx="244" formatCode="General">
                  <c:v>-2E-3</c:v>
                </c:pt>
                <c:pt idx="245" formatCode="General">
                  <c:v>0.01</c:v>
                </c:pt>
                <c:pt idx="246" formatCode="General">
                  <c:v>0</c:v>
                </c:pt>
                <c:pt idx="247" formatCode="General">
                  <c:v>0</c:v>
                </c:pt>
                <c:pt idx="248" formatCode="General">
                  <c:v>1.6E-2</c:v>
                </c:pt>
                <c:pt idx="249" formatCode="General">
                  <c:v>0.01</c:v>
                </c:pt>
                <c:pt idx="250" formatCode="General">
                  <c:v>1.4999999999999999E-2</c:v>
                </c:pt>
                <c:pt idx="251" formatCode="General">
                  <c:v>3.0000000000000001E-3</c:v>
                </c:pt>
                <c:pt idx="252" formatCode="General">
                  <c:v>0.01</c:v>
                </c:pt>
                <c:pt idx="253" formatCode="General">
                  <c:v>5.0000000000000001E-3</c:v>
                </c:pt>
                <c:pt idx="254" formatCode="General">
                  <c:v>2E-3</c:v>
                </c:pt>
                <c:pt idx="255" formatCode="General">
                  <c:v>-1.7000000000000001E-2</c:v>
                </c:pt>
                <c:pt idx="256" formatCode="General">
                  <c:v>-0.02</c:v>
                </c:pt>
                <c:pt idx="257" formatCode="General">
                  <c:v>-4.3999999999999997E-2</c:v>
                </c:pt>
                <c:pt idx="258" formatCode="General">
                  <c:v>-3.9E-2</c:v>
                </c:pt>
                <c:pt idx="259" formatCode="General">
                  <c:v>-3.9E-2</c:v>
                </c:pt>
                <c:pt idx="260" formatCode="General">
                  <c:v>-5.8000000000000003E-2</c:v>
                </c:pt>
                <c:pt idx="261" formatCode="General">
                  <c:v>-6.6000000000000003E-2</c:v>
                </c:pt>
              </c:numCache>
            </c:numRef>
          </c:val>
          <c:smooth val="0"/>
          <c:extLst>
            <c:ext xmlns:c16="http://schemas.microsoft.com/office/drawing/2014/chart" uri="{C3380CC4-5D6E-409C-BE32-E72D297353CC}">
              <c16:uniqueId val="{00000004-A04C-4223-8D19-832C3FBD1772}"/>
            </c:ext>
          </c:extLst>
        </c:ser>
        <c:dLbls>
          <c:showLegendKey val="0"/>
          <c:showVal val="0"/>
          <c:showCatName val="0"/>
          <c:showSerName val="0"/>
          <c:showPercent val="0"/>
          <c:showBubbleSize val="0"/>
        </c:dLbls>
        <c:smooth val="0"/>
        <c:axId val="628490976"/>
        <c:axId val="628491760"/>
      </c:lineChart>
      <c:dateAx>
        <c:axId val="628490976"/>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1760"/>
        <c:crosses val="autoZero"/>
        <c:auto val="1"/>
        <c:lblOffset val="100"/>
        <c:baseTimeUnit val="days"/>
        <c:majorUnit val="1"/>
        <c:majorTimeUnit val="months"/>
      </c:dateAx>
      <c:valAx>
        <c:axId val="62849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43500</c:v>
                </c:pt>
                <c:pt idx="1">
                  <c:v>43528</c:v>
                </c:pt>
                <c:pt idx="2">
                  <c:v>43559</c:v>
                </c:pt>
                <c:pt idx="3">
                  <c:v>43589</c:v>
                </c:pt>
                <c:pt idx="4">
                  <c:v>43626</c:v>
                </c:pt>
                <c:pt idx="5">
                  <c:v>43656</c:v>
                </c:pt>
                <c:pt idx="6">
                  <c:v>43687</c:v>
                </c:pt>
                <c:pt idx="7">
                  <c:v>43718</c:v>
                </c:pt>
                <c:pt idx="8">
                  <c:v>43748</c:v>
                </c:pt>
                <c:pt idx="9">
                  <c:v>43779</c:v>
                </c:pt>
                <c:pt idx="10">
                  <c:v>43809</c:v>
                </c:pt>
                <c:pt idx="11">
                  <c:v>43840</c:v>
                </c:pt>
              </c:numCache>
            </c:numRef>
          </c:cat>
          <c:val>
            <c:numRef>
              <c:f>'F2&amp;F3'!$D$4:$D$15</c:f>
              <c:numCache>
                <c:formatCode>#,##0</c:formatCode>
                <c:ptCount val="12"/>
                <c:pt idx="0">
                  <c:v>31963.520280000001</c:v>
                </c:pt>
                <c:pt idx="1">
                  <c:v>36696.025139999998</c:v>
                </c:pt>
                <c:pt idx="2">
                  <c:v>33690.283547368424</c:v>
                </c:pt>
                <c:pt idx="3">
                  <c:v>35826.525643726192</c:v>
                </c:pt>
                <c:pt idx="4">
                  <c:v>31370.00921</c:v>
                </c:pt>
                <c:pt idx="5" formatCode="#,##0;\-#,##0;0">
                  <c:v>30992.205150000002</c:v>
                </c:pt>
                <c:pt idx="6" formatCode="#,##0;\-#,##0;0">
                  <c:v>33681.668630389351</c:v>
                </c:pt>
                <c:pt idx="7" formatCode="#,##0;\-#,##0;0">
                  <c:v>37394.657610000002</c:v>
                </c:pt>
                <c:pt idx="8" formatCode="#,##0;\-#,##0;0">
                  <c:v>37646.552369999998</c:v>
                </c:pt>
                <c:pt idx="9" formatCode="#,##0;\-#,##0;0">
                  <c:v>41712.578909291056</c:v>
                </c:pt>
                <c:pt idx="10" formatCode="#,##0;\-#,##0;0">
                  <c:v>32475.380315149861</c:v>
                </c:pt>
                <c:pt idx="11" formatCode="#,##0;\-#,##0;0">
                  <c:v>35015.085542821784</c:v>
                </c:pt>
              </c:numCache>
            </c:numRef>
          </c:val>
          <c:extLst>
            <c:ext xmlns:c16="http://schemas.microsoft.com/office/drawing/2014/chart" uri="{C3380CC4-5D6E-409C-BE32-E72D297353CC}">
              <c16:uniqueId val="{00000000-F738-48FE-8FA1-85040B9E81DE}"/>
            </c:ext>
          </c:extLst>
        </c:ser>
        <c:dLbls>
          <c:showLegendKey val="0"/>
          <c:showVal val="0"/>
          <c:showCatName val="0"/>
          <c:showSerName val="0"/>
          <c:showPercent val="0"/>
          <c:showBubbleSize val="0"/>
        </c:dLbls>
        <c:gapWidth val="200"/>
        <c:overlap val="-100"/>
        <c:axId val="321607128"/>
        <c:axId val="321604776"/>
      </c:barChart>
      <c:lineChart>
        <c:grouping val="standard"/>
        <c:varyColors val="0"/>
        <c:ser>
          <c:idx val="1"/>
          <c:order val="1"/>
          <c:tx>
            <c:strRef>
              <c:f>'F2&amp;F3'!$E$3</c:f>
              <c:strCache>
                <c:ptCount val="1"/>
                <c:pt idx="0">
                  <c:v>Average Daily Value of Nifty (RHS)</c:v>
                </c:pt>
              </c:strCache>
            </c:strRef>
          </c:tx>
          <c:spPr>
            <a:ln w="19050">
              <a:solidFill>
                <a:schemeClr val="accent6">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43500</c:v>
                </c:pt>
                <c:pt idx="1">
                  <c:v>43528</c:v>
                </c:pt>
                <c:pt idx="2">
                  <c:v>43559</c:v>
                </c:pt>
                <c:pt idx="3">
                  <c:v>43589</c:v>
                </c:pt>
                <c:pt idx="4">
                  <c:v>43626</c:v>
                </c:pt>
                <c:pt idx="5">
                  <c:v>43656</c:v>
                </c:pt>
                <c:pt idx="6">
                  <c:v>43687</c:v>
                </c:pt>
                <c:pt idx="7">
                  <c:v>43718</c:v>
                </c:pt>
                <c:pt idx="8">
                  <c:v>43748</c:v>
                </c:pt>
                <c:pt idx="9">
                  <c:v>43779</c:v>
                </c:pt>
                <c:pt idx="10">
                  <c:v>43809</c:v>
                </c:pt>
                <c:pt idx="11">
                  <c:v>43840</c:v>
                </c:pt>
              </c:numCache>
            </c:numRef>
          </c:cat>
          <c:val>
            <c:numRef>
              <c:f>'F2&amp;F3'!$E$4:$E$15</c:f>
              <c:numCache>
                <c:formatCode>#,##0</c:formatCode>
                <c:ptCount val="12"/>
                <c:pt idx="0">
                  <c:v>10833.84</c:v>
                </c:pt>
                <c:pt idx="1">
                  <c:v>11317.242109999999</c:v>
                </c:pt>
                <c:pt idx="2">
                  <c:v>11679.872727272725</c:v>
                </c:pt>
                <c:pt idx="3">
                  <c:v>11592.022727272728</c:v>
                </c:pt>
                <c:pt idx="4">
                  <c:v>11848.155000000001</c:v>
                </c:pt>
                <c:pt idx="5">
                  <c:v>11523.110869565215</c:v>
                </c:pt>
                <c:pt idx="6">
                  <c:v>10976.500000000002</c:v>
                </c:pt>
                <c:pt idx="7">
                  <c:v>11124.289473684214</c:v>
                </c:pt>
                <c:pt idx="8">
                  <c:v>11490.205000000002</c:v>
                </c:pt>
                <c:pt idx="9">
                  <c:v>11964.1325</c:v>
                </c:pt>
                <c:pt idx="10">
                  <c:v>12096.88095238095</c:v>
                </c:pt>
                <c:pt idx="11">
                  <c:v>12183.065217391302</c:v>
                </c:pt>
              </c:numCache>
            </c:numRef>
          </c:val>
          <c:smooth val="0"/>
          <c:extLst>
            <c:ext xmlns:c16="http://schemas.microsoft.com/office/drawing/2014/chart" uri="{C3380CC4-5D6E-409C-BE32-E72D297353CC}">
              <c16:uniqueId val="{00000001-F738-48FE-8FA1-85040B9E81DE}"/>
            </c:ext>
          </c:extLst>
        </c:ser>
        <c:dLbls>
          <c:showLegendKey val="0"/>
          <c:showVal val="0"/>
          <c:showCatName val="0"/>
          <c:showSerName val="0"/>
          <c:showPercent val="0"/>
          <c:showBubbleSize val="0"/>
        </c:dLbls>
        <c:marker val="1"/>
        <c:smooth val="0"/>
        <c:axId val="321609872"/>
        <c:axId val="321607520"/>
      </c:lineChart>
      <c:dateAx>
        <c:axId val="32160712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21604776"/>
        <c:crosses val="autoZero"/>
        <c:auto val="1"/>
        <c:lblOffset val="100"/>
        <c:baseTimeUnit val="months"/>
      </c:dateAx>
      <c:valAx>
        <c:axId val="321604776"/>
        <c:scaling>
          <c:orientation val="minMax"/>
          <c:min val="28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321607128"/>
        <c:crosses val="autoZero"/>
        <c:crossBetween val="between"/>
        <c:majorUnit val="2000"/>
      </c:valAx>
      <c:valAx>
        <c:axId val="321607520"/>
        <c:scaling>
          <c:orientation val="minMax"/>
          <c:min val="10000"/>
        </c:scaling>
        <c:delete val="0"/>
        <c:axPos val="r"/>
        <c:numFmt formatCode="#,##0" sourceLinked="1"/>
        <c:majorTickMark val="none"/>
        <c:minorTickMark val="none"/>
        <c:tickLblPos val="nextTo"/>
        <c:txPr>
          <a:bodyPr/>
          <a:lstStyle/>
          <a:p>
            <a:pPr>
              <a:defRPr lang="en-IN"/>
            </a:pPr>
            <a:endParaRPr lang="en-US"/>
          </a:p>
        </c:txPr>
        <c:crossAx val="321609872"/>
        <c:crosses val="max"/>
        <c:crossBetween val="between"/>
        <c:majorUnit val="500"/>
      </c:valAx>
      <c:dateAx>
        <c:axId val="321609872"/>
        <c:scaling>
          <c:orientation val="minMax"/>
        </c:scaling>
        <c:delete val="1"/>
        <c:axPos val="b"/>
        <c:numFmt formatCode="[$-409]mmm\-yy;@" sourceLinked="1"/>
        <c:majorTickMark val="out"/>
        <c:minorTickMark val="none"/>
        <c:tickLblPos val="none"/>
        <c:crossAx val="321607520"/>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23857349698747E-2"/>
          <c:y val="3.4948371723590152E-2"/>
          <c:w val="0.91540369429685475"/>
          <c:h val="0.7745205193721646"/>
        </c:manualLayout>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Yield'!$G$2111:$G$2372</c:f>
              <c:numCache>
                <c:formatCode>0.00</c:formatCode>
                <c:ptCount val="262"/>
                <c:pt idx="0">
                  <c:v>7.375</c:v>
                </c:pt>
                <c:pt idx="1">
                  <c:v>7.4059999999999997</c:v>
                </c:pt>
                <c:pt idx="2">
                  <c:v>7.3810000000000002</c:v>
                </c:pt>
                <c:pt idx="3">
                  <c:v>7.3579999999999997</c:v>
                </c:pt>
                <c:pt idx="4">
                  <c:v>7.319</c:v>
                </c:pt>
                <c:pt idx="5">
                  <c:v>7.335</c:v>
                </c:pt>
                <c:pt idx="6">
                  <c:v>7.3550000000000004</c:v>
                </c:pt>
                <c:pt idx="7">
                  <c:v>7.3570000000000002</c:v>
                </c:pt>
                <c:pt idx="8">
                  <c:v>7.2919999999999998</c:v>
                </c:pt>
                <c:pt idx="9">
                  <c:v>7.3319999999999999</c:v>
                </c:pt>
                <c:pt idx="10">
                  <c:v>7.359</c:v>
                </c:pt>
                <c:pt idx="11">
                  <c:v>7.3689999999999998</c:v>
                </c:pt>
                <c:pt idx="12">
                  <c:v>7.3689999999999998</c:v>
                </c:pt>
                <c:pt idx="13">
                  <c:v>7.3390000000000004</c:v>
                </c:pt>
                <c:pt idx="14">
                  <c:v>7.35</c:v>
                </c:pt>
                <c:pt idx="15">
                  <c:v>7.4189999999999996</c:v>
                </c:pt>
                <c:pt idx="16">
                  <c:v>7.4130000000000003</c:v>
                </c:pt>
                <c:pt idx="17">
                  <c:v>7.4219999999999997</c:v>
                </c:pt>
                <c:pt idx="18">
                  <c:v>7.4740000000000002</c:v>
                </c:pt>
                <c:pt idx="19">
                  <c:v>7.4089999999999998</c:v>
                </c:pt>
                <c:pt idx="20">
                  <c:v>7.3769999999999998</c:v>
                </c:pt>
                <c:pt idx="21">
                  <c:v>7.3769999999999998</c:v>
                </c:pt>
                <c:pt idx="22">
                  <c:v>7.3769999999999998</c:v>
                </c:pt>
                <c:pt idx="23">
                  <c:v>7.3879999999999999</c:v>
                </c:pt>
                <c:pt idx="24">
                  <c:v>7.3869999999999996</c:v>
                </c:pt>
                <c:pt idx="25">
                  <c:v>7.3650000000000002</c:v>
                </c:pt>
                <c:pt idx="26">
                  <c:v>7.35</c:v>
                </c:pt>
                <c:pt idx="27">
                  <c:v>7.3559999999999999</c:v>
                </c:pt>
                <c:pt idx="28">
                  <c:v>7.3769999999999998</c:v>
                </c:pt>
                <c:pt idx="29">
                  <c:v>7.3639999999999999</c:v>
                </c:pt>
                <c:pt idx="30">
                  <c:v>7.34</c:v>
                </c:pt>
                <c:pt idx="31">
                  <c:v>7.3170000000000002</c:v>
                </c:pt>
                <c:pt idx="32">
                  <c:v>7.375</c:v>
                </c:pt>
                <c:pt idx="33">
                  <c:v>7.3609999999999998</c:v>
                </c:pt>
                <c:pt idx="34">
                  <c:v>7.3609999999999998</c:v>
                </c:pt>
                <c:pt idx="35">
                  <c:v>7.3360000000000003</c:v>
                </c:pt>
                <c:pt idx="36">
                  <c:v>7.3239999999999998</c:v>
                </c:pt>
                <c:pt idx="37">
                  <c:v>7.34</c:v>
                </c:pt>
                <c:pt idx="38">
                  <c:v>7.3289999999999997</c:v>
                </c:pt>
                <c:pt idx="39">
                  <c:v>7.3230000000000004</c:v>
                </c:pt>
                <c:pt idx="40">
                  <c:v>7.351</c:v>
                </c:pt>
                <c:pt idx="41">
                  <c:v>7.351</c:v>
                </c:pt>
                <c:pt idx="42">
                  <c:v>7.2729999999999997</c:v>
                </c:pt>
                <c:pt idx="43">
                  <c:v>7.2709999999999999</c:v>
                </c:pt>
                <c:pt idx="44">
                  <c:v>7.3479999999999999</c:v>
                </c:pt>
                <c:pt idx="45">
                  <c:v>7.3540000000000001</c:v>
                </c:pt>
                <c:pt idx="46">
                  <c:v>7.4020000000000001</c:v>
                </c:pt>
                <c:pt idx="47">
                  <c:v>7.3769999999999998</c:v>
                </c:pt>
                <c:pt idx="48">
                  <c:v>7.367</c:v>
                </c:pt>
                <c:pt idx="49">
                  <c:v>7.3710000000000004</c:v>
                </c:pt>
                <c:pt idx="50">
                  <c:v>7.4059999999999997</c:v>
                </c:pt>
                <c:pt idx="51">
                  <c:v>7.39</c:v>
                </c:pt>
                <c:pt idx="52">
                  <c:v>7.39</c:v>
                </c:pt>
                <c:pt idx="53">
                  <c:v>7.39</c:v>
                </c:pt>
                <c:pt idx="54">
                  <c:v>7.4189999999999996</c:v>
                </c:pt>
                <c:pt idx="55">
                  <c:v>7.4189999999999996</c:v>
                </c:pt>
                <c:pt idx="56">
                  <c:v>7.4749999999999996</c:v>
                </c:pt>
                <c:pt idx="57">
                  <c:v>7.4740000000000002</c:v>
                </c:pt>
                <c:pt idx="58">
                  <c:v>7.4249999999999998</c:v>
                </c:pt>
                <c:pt idx="59">
                  <c:v>7.4459999999999997</c:v>
                </c:pt>
                <c:pt idx="60">
                  <c:v>7.4109999999999996</c:v>
                </c:pt>
                <c:pt idx="61">
                  <c:v>7.4109999999999996</c:v>
                </c:pt>
                <c:pt idx="62">
                  <c:v>7.4109999999999996</c:v>
                </c:pt>
                <c:pt idx="63">
                  <c:v>7.4109999999999996</c:v>
                </c:pt>
                <c:pt idx="64">
                  <c:v>7.3869999999999996</c:v>
                </c:pt>
                <c:pt idx="65">
                  <c:v>7.3929999999999998</c:v>
                </c:pt>
                <c:pt idx="66">
                  <c:v>7.3940000000000001</c:v>
                </c:pt>
                <c:pt idx="67">
                  <c:v>7.3819999999999997</c:v>
                </c:pt>
                <c:pt idx="68">
                  <c:v>7.375</c:v>
                </c:pt>
                <c:pt idx="69">
                  <c:v>7.3970000000000002</c:v>
                </c:pt>
                <c:pt idx="70">
                  <c:v>7.4130000000000003</c:v>
                </c:pt>
                <c:pt idx="71">
                  <c:v>7.391</c:v>
                </c:pt>
                <c:pt idx="72">
                  <c:v>7.3780000000000001</c:v>
                </c:pt>
                <c:pt idx="73">
                  <c:v>7.38</c:v>
                </c:pt>
                <c:pt idx="74">
                  <c:v>7.3769999999999998</c:v>
                </c:pt>
                <c:pt idx="75">
                  <c:v>7.3639999999999999</c:v>
                </c:pt>
                <c:pt idx="76">
                  <c:v>7.2869999999999999</c:v>
                </c:pt>
                <c:pt idx="77">
                  <c:v>7.3040000000000003</c:v>
                </c:pt>
                <c:pt idx="78">
                  <c:v>7.26</c:v>
                </c:pt>
                <c:pt idx="79">
                  <c:v>7.2359999999999998</c:v>
                </c:pt>
                <c:pt idx="80">
                  <c:v>7.2249999999999996</c:v>
                </c:pt>
                <c:pt idx="81">
                  <c:v>7.1669999999999998</c:v>
                </c:pt>
                <c:pt idx="82">
                  <c:v>7.1479999999999997</c:v>
                </c:pt>
                <c:pt idx="83">
                  <c:v>7.1260000000000003</c:v>
                </c:pt>
                <c:pt idx="84">
                  <c:v>7.1349999999999998</c:v>
                </c:pt>
                <c:pt idx="85">
                  <c:v>7.032</c:v>
                </c:pt>
                <c:pt idx="86">
                  <c:v>6.9820000000000002</c:v>
                </c:pt>
                <c:pt idx="87">
                  <c:v>7.02</c:v>
                </c:pt>
                <c:pt idx="88">
                  <c:v>7.02</c:v>
                </c:pt>
                <c:pt idx="89">
                  <c:v>6.9329999999999998</c:v>
                </c:pt>
                <c:pt idx="90">
                  <c:v>6.9740000000000002</c:v>
                </c:pt>
                <c:pt idx="91">
                  <c:v>7.077</c:v>
                </c:pt>
                <c:pt idx="92">
                  <c:v>7.0380000000000003</c:v>
                </c:pt>
                <c:pt idx="93">
                  <c:v>7.0129999999999999</c:v>
                </c:pt>
                <c:pt idx="94">
                  <c:v>7.0090000000000003</c:v>
                </c:pt>
                <c:pt idx="95">
                  <c:v>6.9189999999999996</c:v>
                </c:pt>
                <c:pt idx="96">
                  <c:v>6.931</c:v>
                </c:pt>
                <c:pt idx="97">
                  <c:v>6.8079999999999998</c:v>
                </c:pt>
                <c:pt idx="98">
                  <c:v>6.8410000000000002</c:v>
                </c:pt>
                <c:pt idx="99">
                  <c:v>6.7919999999999998</c:v>
                </c:pt>
                <c:pt idx="100">
                  <c:v>6.8579999999999997</c:v>
                </c:pt>
                <c:pt idx="101">
                  <c:v>6.851</c:v>
                </c:pt>
                <c:pt idx="102">
                  <c:v>6.88</c:v>
                </c:pt>
                <c:pt idx="103">
                  <c:v>6.9320000000000004</c:v>
                </c:pt>
                <c:pt idx="104">
                  <c:v>6.8949999999999996</c:v>
                </c:pt>
                <c:pt idx="105">
                  <c:v>6.8789999999999996</c:v>
                </c:pt>
                <c:pt idx="106">
                  <c:v>6.88</c:v>
                </c:pt>
                <c:pt idx="107">
                  <c:v>6.8440000000000003</c:v>
                </c:pt>
                <c:pt idx="108">
                  <c:v>6.8330000000000002</c:v>
                </c:pt>
                <c:pt idx="109">
                  <c:v>6.7480000000000002</c:v>
                </c:pt>
                <c:pt idx="110">
                  <c:v>6.6959999999999997</c:v>
                </c:pt>
                <c:pt idx="111">
                  <c:v>6.5659999999999998</c:v>
                </c:pt>
                <c:pt idx="112">
                  <c:v>6.5880000000000001</c:v>
                </c:pt>
                <c:pt idx="113">
                  <c:v>6.5430000000000001</c:v>
                </c:pt>
                <c:pt idx="114">
                  <c:v>6.4939999999999998</c:v>
                </c:pt>
                <c:pt idx="115">
                  <c:v>6.4879999999999995</c:v>
                </c:pt>
                <c:pt idx="116">
                  <c:v>6.4329999999999998</c:v>
                </c:pt>
                <c:pt idx="117">
                  <c:v>6.3330000000000002</c:v>
                </c:pt>
                <c:pt idx="118">
                  <c:v>6.3449999999999998</c:v>
                </c:pt>
                <c:pt idx="119">
                  <c:v>6.3870000000000005</c:v>
                </c:pt>
                <c:pt idx="120">
                  <c:v>6.3639999999999999</c:v>
                </c:pt>
                <c:pt idx="121">
                  <c:v>6.4180000000000001</c:v>
                </c:pt>
                <c:pt idx="122">
                  <c:v>6.4630000000000001</c:v>
                </c:pt>
                <c:pt idx="123">
                  <c:v>6.4370000000000003</c:v>
                </c:pt>
                <c:pt idx="124">
                  <c:v>6.5110000000000001</c:v>
                </c:pt>
                <c:pt idx="125">
                  <c:v>6.524</c:v>
                </c:pt>
                <c:pt idx="126">
                  <c:v>6.4119999999999999</c:v>
                </c:pt>
                <c:pt idx="127">
                  <c:v>6.39</c:v>
                </c:pt>
                <c:pt idx="128">
                  <c:v>6.3689999999999998</c:v>
                </c:pt>
                <c:pt idx="129">
                  <c:v>6.4219999999999997</c:v>
                </c:pt>
                <c:pt idx="130" formatCode="General">
                  <c:v>6.3520000000000003</c:v>
                </c:pt>
                <c:pt idx="131" formatCode="General">
                  <c:v>6.3920000000000003</c:v>
                </c:pt>
                <c:pt idx="132" formatCode="General">
                  <c:v>6.3390000000000004</c:v>
                </c:pt>
                <c:pt idx="133" formatCode="General">
                  <c:v>6.3689999999999998</c:v>
                </c:pt>
                <c:pt idx="134" formatCode="General">
                  <c:v>6.4030000000000005</c:v>
                </c:pt>
                <c:pt idx="135" formatCode="General">
                  <c:v>6.4980000000000002</c:v>
                </c:pt>
                <c:pt idx="136" formatCode="General">
                  <c:v>6.4980000000000002</c:v>
                </c:pt>
                <c:pt idx="137" formatCode="General">
                  <c:v>6.5259999999999998</c:v>
                </c:pt>
                <c:pt idx="138" formatCode="General">
                  <c:v>6.6310000000000002</c:v>
                </c:pt>
                <c:pt idx="139" formatCode="General">
                  <c:v>6.6310000000000002</c:v>
                </c:pt>
                <c:pt idx="140" formatCode="General">
                  <c:v>6.5449999999999999</c:v>
                </c:pt>
                <c:pt idx="141" formatCode="General">
                  <c:v>6.5890000000000004</c:v>
                </c:pt>
                <c:pt idx="142" formatCode="General">
                  <c:v>6.5860000000000003</c:v>
                </c:pt>
                <c:pt idx="143" formatCode="General">
                  <c:v>6.5670000000000002</c:v>
                </c:pt>
                <c:pt idx="144" formatCode="General">
                  <c:v>6.5600000000000005</c:v>
                </c:pt>
                <c:pt idx="145" formatCode="General">
                  <c:v>6.5739999999999998</c:v>
                </c:pt>
                <c:pt idx="146" formatCode="General">
                  <c:v>6.48</c:v>
                </c:pt>
                <c:pt idx="147" formatCode="General">
                  <c:v>6.53</c:v>
                </c:pt>
                <c:pt idx="148" formatCode="General">
                  <c:v>6.5720000000000001</c:v>
                </c:pt>
                <c:pt idx="149" formatCode="General">
                  <c:v>6.5510000000000002</c:v>
                </c:pt>
                <c:pt idx="150" formatCode="General">
                  <c:v>6.5590000000000002</c:v>
                </c:pt>
                <c:pt idx="151" formatCode="General">
                  <c:v>6.5590000000000002</c:v>
                </c:pt>
                <c:pt idx="152" formatCode="General">
                  <c:v>6.5590000000000002</c:v>
                </c:pt>
                <c:pt idx="153" formatCode="General">
                  <c:v>6.5209999999999999</c:v>
                </c:pt>
                <c:pt idx="154" formatCode="General">
                  <c:v>6.5510000000000002</c:v>
                </c:pt>
                <c:pt idx="155" formatCode="General">
                  <c:v>6.5780000000000003</c:v>
                </c:pt>
                <c:pt idx="156" formatCode="General">
                  <c:v>6.6020000000000003</c:v>
                </c:pt>
                <c:pt idx="157" formatCode="General">
                  <c:v>6.577</c:v>
                </c:pt>
                <c:pt idx="158" formatCode="General">
                  <c:v>6.577</c:v>
                </c:pt>
                <c:pt idx="159" formatCode="General">
                  <c:v>6.68</c:v>
                </c:pt>
                <c:pt idx="160" formatCode="General">
                  <c:v>6.6680000000000001</c:v>
                </c:pt>
                <c:pt idx="161" formatCode="General">
                  <c:v>6.6370000000000005</c:v>
                </c:pt>
                <c:pt idx="162" formatCode="General">
                  <c:v>6.7160000000000002</c:v>
                </c:pt>
                <c:pt idx="163" formatCode="General">
                  <c:v>6.7320000000000002</c:v>
                </c:pt>
                <c:pt idx="164" formatCode="General">
                  <c:v>6.6239999999999997</c:v>
                </c:pt>
                <c:pt idx="165" formatCode="General">
                  <c:v>6.6379999999999999</c:v>
                </c:pt>
                <c:pt idx="166" formatCode="General">
                  <c:v>6.7889999999999997</c:v>
                </c:pt>
                <c:pt idx="167" formatCode="General">
                  <c:v>6.7489999999999997</c:v>
                </c:pt>
                <c:pt idx="168" formatCode="General">
                  <c:v>6.7809999999999997</c:v>
                </c:pt>
                <c:pt idx="169" formatCode="General">
                  <c:v>6.758</c:v>
                </c:pt>
                <c:pt idx="170" formatCode="General">
                  <c:v>6.7169999999999996</c:v>
                </c:pt>
                <c:pt idx="171" formatCode="General">
                  <c:v>6.7350000000000003</c:v>
                </c:pt>
                <c:pt idx="172" formatCode="General">
                  <c:v>6.702</c:v>
                </c:pt>
                <c:pt idx="173" formatCode="General">
                  <c:v>6.6639999999999997</c:v>
                </c:pt>
                <c:pt idx="174" formatCode="General">
                  <c:v>6.6639999999999997</c:v>
                </c:pt>
                <c:pt idx="175" formatCode="General">
                  <c:v>6.6129999999999995</c:v>
                </c:pt>
                <c:pt idx="176" formatCode="General">
                  <c:v>6.6879999999999997</c:v>
                </c:pt>
                <c:pt idx="177" formatCode="General">
                  <c:v>6.6769999999999996</c:v>
                </c:pt>
                <c:pt idx="178" formatCode="General">
                  <c:v>6.6769999999999996</c:v>
                </c:pt>
                <c:pt idx="179" formatCode="General">
                  <c:v>6.4530000000000003</c:v>
                </c:pt>
                <c:pt idx="180" formatCode="General">
                  <c:v>6.4640000000000004</c:v>
                </c:pt>
                <c:pt idx="181" formatCode="General">
                  <c:v>6.508</c:v>
                </c:pt>
                <c:pt idx="182" formatCode="General">
                  <c:v>6.4829999999999997</c:v>
                </c:pt>
                <c:pt idx="183" formatCode="General">
                  <c:v>6.4939999999999998</c:v>
                </c:pt>
                <c:pt idx="184" formatCode="General">
                  <c:v>6.4660000000000002</c:v>
                </c:pt>
                <c:pt idx="185" formatCode="General">
                  <c:v>6.4969999999999999</c:v>
                </c:pt>
                <c:pt idx="186" formatCode="General">
                  <c:v>6.5190000000000001</c:v>
                </c:pt>
                <c:pt idx="187" formatCode="General">
                  <c:v>6.5190000000000001</c:v>
                </c:pt>
                <c:pt idx="188" formatCode="General">
                  <c:v>6.5430000000000001</c:v>
                </c:pt>
                <c:pt idx="189" formatCode="General">
                  <c:v>6.5090000000000003</c:v>
                </c:pt>
                <c:pt idx="190" formatCode="General">
                  <c:v>6.5019999999999998</c:v>
                </c:pt>
                <c:pt idx="191" formatCode="General">
                  <c:v>6.5010000000000003</c:v>
                </c:pt>
                <c:pt idx="192" formatCode="General">
                  <c:v>6.5010000000000003</c:v>
                </c:pt>
                <c:pt idx="193" formatCode="General">
                  <c:v>6.5179999999999998</c:v>
                </c:pt>
                <c:pt idx="194" formatCode="General">
                  <c:v>6.4950000000000001</c:v>
                </c:pt>
                <c:pt idx="195" formatCode="General">
                  <c:v>6.452</c:v>
                </c:pt>
                <c:pt idx="196" formatCode="General">
                  <c:v>6.4489999999999998</c:v>
                </c:pt>
                <c:pt idx="197" formatCode="General">
                  <c:v>6.4749999999999996</c:v>
                </c:pt>
                <c:pt idx="198" formatCode="General">
                  <c:v>6.5179999999999998</c:v>
                </c:pt>
                <c:pt idx="199" formatCode="General">
                  <c:v>6.492</c:v>
                </c:pt>
                <c:pt idx="200" formatCode="General">
                  <c:v>6.5060000000000002</c:v>
                </c:pt>
                <c:pt idx="201" formatCode="General">
                  <c:v>6.5570000000000004</c:v>
                </c:pt>
                <c:pt idx="202" formatCode="General">
                  <c:v>6.5670000000000002</c:v>
                </c:pt>
                <c:pt idx="203" formatCode="General">
                  <c:v>6.5670000000000002</c:v>
                </c:pt>
                <c:pt idx="204" formatCode="General">
                  <c:v>6.53</c:v>
                </c:pt>
                <c:pt idx="205" formatCode="General">
                  <c:v>6.52</c:v>
                </c:pt>
                <c:pt idx="206" formatCode="General">
                  <c:v>6.524</c:v>
                </c:pt>
                <c:pt idx="207" formatCode="General">
                  <c:v>6.484</c:v>
                </c:pt>
                <c:pt idx="208" formatCode="General">
                  <c:v>6.4779999999999998</c:v>
                </c:pt>
                <c:pt idx="209" formatCode="General">
                  <c:v>6.4630000000000001</c:v>
                </c:pt>
                <c:pt idx="210" formatCode="General">
                  <c:v>6.51</c:v>
                </c:pt>
                <c:pt idx="211" formatCode="General">
                  <c:v>6.5</c:v>
                </c:pt>
                <c:pt idx="212" formatCode="General">
                  <c:v>6.4719999999999995</c:v>
                </c:pt>
                <c:pt idx="213" formatCode="General">
                  <c:v>6.484</c:v>
                </c:pt>
                <c:pt idx="214" formatCode="General">
                  <c:v>6.4729999999999999</c:v>
                </c:pt>
                <c:pt idx="215" formatCode="General">
                  <c:v>6.4580000000000002</c:v>
                </c:pt>
                <c:pt idx="216" formatCode="General">
                  <c:v>6.4669999999999996</c:v>
                </c:pt>
                <c:pt idx="217" formatCode="General">
                  <c:v>6.4889999999999999</c:v>
                </c:pt>
                <c:pt idx="218" formatCode="General">
                  <c:v>6.4690000000000003</c:v>
                </c:pt>
                <c:pt idx="219" formatCode="General">
                  <c:v>6.4669999999999996</c:v>
                </c:pt>
                <c:pt idx="220" formatCode="General">
                  <c:v>6.6129999999999995</c:v>
                </c:pt>
                <c:pt idx="221" formatCode="General">
                  <c:v>6.6660000000000004</c:v>
                </c:pt>
                <c:pt idx="222" formatCode="General">
                  <c:v>6.665</c:v>
                </c:pt>
                <c:pt idx="223" formatCode="General">
                  <c:v>6.71</c:v>
                </c:pt>
                <c:pt idx="224" formatCode="General">
                  <c:v>6.7629999999999999</c:v>
                </c:pt>
                <c:pt idx="225" formatCode="General">
                  <c:v>6.7750000000000004</c:v>
                </c:pt>
                <c:pt idx="226" formatCode="General">
                  <c:v>6.7859999999999996</c:v>
                </c:pt>
                <c:pt idx="227" formatCode="General">
                  <c:v>6.8</c:v>
                </c:pt>
                <c:pt idx="228" formatCode="General">
                  <c:v>6.7519999999999998</c:v>
                </c:pt>
                <c:pt idx="229" formatCode="General">
                  <c:v>6.71</c:v>
                </c:pt>
                <c:pt idx="230" formatCode="General">
                  <c:v>6.75</c:v>
                </c:pt>
                <c:pt idx="231" formatCode="General">
                  <c:v>6.6020000000000003</c:v>
                </c:pt>
                <c:pt idx="232" formatCode="General">
                  <c:v>6.5720000000000001</c:v>
                </c:pt>
                <c:pt idx="233" formatCode="General">
                  <c:v>6.577</c:v>
                </c:pt>
                <c:pt idx="234" formatCode="General">
                  <c:v>6.577</c:v>
                </c:pt>
                <c:pt idx="235" formatCode="General">
                  <c:v>6.5819999999999999</c:v>
                </c:pt>
                <c:pt idx="236" formatCode="General">
                  <c:v>6.5060000000000002</c:v>
                </c:pt>
                <c:pt idx="237" formatCode="General">
                  <c:v>6.548</c:v>
                </c:pt>
                <c:pt idx="238" formatCode="General">
                  <c:v>6.5549999999999997</c:v>
                </c:pt>
                <c:pt idx="239" formatCode="General">
                  <c:v>6.5049999999999999</c:v>
                </c:pt>
                <c:pt idx="240" formatCode="General">
                  <c:v>6.5030000000000001</c:v>
                </c:pt>
                <c:pt idx="241" formatCode="General">
                  <c:v>6.5149999999999997</c:v>
                </c:pt>
                <c:pt idx="242" formatCode="General">
                  <c:v>6.5709999999999997</c:v>
                </c:pt>
                <c:pt idx="243" formatCode="General">
                  <c:v>6.5540000000000003</c:v>
                </c:pt>
                <c:pt idx="244" formatCode="General">
                  <c:v>6.5590000000000002</c:v>
                </c:pt>
                <c:pt idx="245" formatCode="General">
                  <c:v>6.5309999999999997</c:v>
                </c:pt>
                <c:pt idx="246" formatCode="General">
                  <c:v>6.5880000000000001</c:v>
                </c:pt>
                <c:pt idx="247" formatCode="General">
                  <c:v>6.5979999999999999</c:v>
                </c:pt>
                <c:pt idx="248" formatCode="General">
                  <c:v>6.6669999999999998</c:v>
                </c:pt>
                <c:pt idx="249" formatCode="General">
                  <c:v>6.6269999999999998</c:v>
                </c:pt>
                <c:pt idx="250" formatCode="General">
                  <c:v>6.6029999999999998</c:v>
                </c:pt>
                <c:pt idx="251" formatCode="General">
                  <c:v>6.6260000000000003</c:v>
                </c:pt>
                <c:pt idx="252" formatCode="General">
                  <c:v>6.6440000000000001</c:v>
                </c:pt>
                <c:pt idx="253" formatCode="General">
                  <c:v>6.6370000000000005</c:v>
                </c:pt>
                <c:pt idx="254" formatCode="General">
                  <c:v>6.6390000000000002</c:v>
                </c:pt>
                <c:pt idx="255" formatCode="General">
                  <c:v>6.601</c:v>
                </c:pt>
                <c:pt idx="256" formatCode="General">
                  <c:v>6.5819999999999999</c:v>
                </c:pt>
                <c:pt idx="257" formatCode="General">
                  <c:v>6.556</c:v>
                </c:pt>
                <c:pt idx="258" formatCode="General">
                  <c:v>6.58</c:v>
                </c:pt>
                <c:pt idx="259" formatCode="General">
                  <c:v>6.5730000000000004</c:v>
                </c:pt>
                <c:pt idx="260" formatCode="General">
                  <c:v>6.5579999999999998</c:v>
                </c:pt>
                <c:pt idx="261" formatCode="General">
                  <c:v>6.601</c:v>
                </c:pt>
              </c:numCache>
            </c:numRef>
          </c:val>
          <c:smooth val="0"/>
          <c:extLst>
            <c:ext xmlns:c16="http://schemas.microsoft.com/office/drawing/2014/chart" uri="{C3380CC4-5D6E-409C-BE32-E72D297353CC}">
              <c16:uniqueId val="{00000000-A361-4C2A-8E5B-0BB5695720C5}"/>
            </c:ext>
          </c:extLst>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Yield'!$H$2111:$H$2372</c:f>
              <c:numCache>
                <c:formatCode>0.00</c:formatCode>
                <c:ptCount val="262"/>
                <c:pt idx="0">
                  <c:v>3.11</c:v>
                </c:pt>
                <c:pt idx="1">
                  <c:v>3.11</c:v>
                </c:pt>
                <c:pt idx="2">
                  <c:v>3.11</c:v>
                </c:pt>
                <c:pt idx="3">
                  <c:v>3.11</c:v>
                </c:pt>
                <c:pt idx="4">
                  <c:v>3.11</c:v>
                </c:pt>
                <c:pt idx="5">
                  <c:v>3.11</c:v>
                </c:pt>
                <c:pt idx="6">
                  <c:v>3.11</c:v>
                </c:pt>
                <c:pt idx="7">
                  <c:v>3.077</c:v>
                </c:pt>
                <c:pt idx="8">
                  <c:v>3.0779999999999998</c:v>
                </c:pt>
                <c:pt idx="9">
                  <c:v>3.089</c:v>
                </c:pt>
                <c:pt idx="10">
                  <c:v>3.0880000000000001</c:v>
                </c:pt>
                <c:pt idx="11">
                  <c:v>3.1139999999999999</c:v>
                </c:pt>
                <c:pt idx="12">
                  <c:v>3.1280000000000001</c:v>
                </c:pt>
                <c:pt idx="13">
                  <c:v>3.1179999999999999</c:v>
                </c:pt>
                <c:pt idx="14">
                  <c:v>3.137</c:v>
                </c:pt>
                <c:pt idx="15">
                  <c:v>3.145</c:v>
                </c:pt>
                <c:pt idx="16">
                  <c:v>3.1720000000000002</c:v>
                </c:pt>
                <c:pt idx="17">
                  <c:v>3.19</c:v>
                </c:pt>
                <c:pt idx="18">
                  <c:v>3.177</c:v>
                </c:pt>
                <c:pt idx="19">
                  <c:v>3.1779999999999999</c:v>
                </c:pt>
                <c:pt idx="20">
                  <c:v>3.2040000000000002</c:v>
                </c:pt>
                <c:pt idx="21">
                  <c:v>3.2050000000000001</c:v>
                </c:pt>
                <c:pt idx="22">
                  <c:v>3.2290000000000001</c:v>
                </c:pt>
                <c:pt idx="23">
                  <c:v>3.198</c:v>
                </c:pt>
                <c:pt idx="24">
                  <c:v>3.1749999999999998</c:v>
                </c:pt>
                <c:pt idx="25">
                  <c:v>3.149</c:v>
                </c:pt>
                <c:pt idx="26">
                  <c:v>3.1480000000000001</c:v>
                </c:pt>
                <c:pt idx="27">
                  <c:v>3.1579999999999999</c:v>
                </c:pt>
                <c:pt idx="28">
                  <c:v>3.1469999999999998</c:v>
                </c:pt>
                <c:pt idx="29">
                  <c:v>3.1520000000000001</c:v>
                </c:pt>
                <c:pt idx="30">
                  <c:v>3.15</c:v>
                </c:pt>
                <c:pt idx="31">
                  <c:v>3.1419999999999999</c:v>
                </c:pt>
                <c:pt idx="32">
                  <c:v>3.1419999999999999</c:v>
                </c:pt>
                <c:pt idx="33">
                  <c:v>3.1459999999999999</c:v>
                </c:pt>
                <c:pt idx="34">
                  <c:v>3.1259999999999999</c:v>
                </c:pt>
                <c:pt idx="35">
                  <c:v>3.1080000000000001</c:v>
                </c:pt>
                <c:pt idx="36">
                  <c:v>3.1080000000000001</c:v>
                </c:pt>
                <c:pt idx="37">
                  <c:v>3.1080000000000001</c:v>
                </c:pt>
                <c:pt idx="38">
                  <c:v>3.09</c:v>
                </c:pt>
                <c:pt idx="39">
                  <c:v>3.0830000000000002</c:v>
                </c:pt>
                <c:pt idx="40">
                  <c:v>3.069</c:v>
                </c:pt>
                <c:pt idx="41">
                  <c:v>3.1480000000000001</c:v>
                </c:pt>
                <c:pt idx="42">
                  <c:v>3.1739999999999999</c:v>
                </c:pt>
                <c:pt idx="43">
                  <c:v>3.2509999999999999</c:v>
                </c:pt>
                <c:pt idx="44">
                  <c:v>3.262</c:v>
                </c:pt>
                <c:pt idx="45">
                  <c:v>3.262</c:v>
                </c:pt>
                <c:pt idx="46">
                  <c:v>3.2559999999999998</c:v>
                </c:pt>
                <c:pt idx="47">
                  <c:v>3.302</c:v>
                </c:pt>
                <c:pt idx="48">
                  <c:v>3.319</c:v>
                </c:pt>
                <c:pt idx="49">
                  <c:v>3.2810000000000001</c:v>
                </c:pt>
                <c:pt idx="50">
                  <c:v>3.3559999999999999</c:v>
                </c:pt>
                <c:pt idx="51">
                  <c:v>3.3719999999999999</c:v>
                </c:pt>
                <c:pt idx="52">
                  <c:v>3.3959999999999999</c:v>
                </c:pt>
                <c:pt idx="53">
                  <c:v>3.391</c:v>
                </c:pt>
                <c:pt idx="54">
                  <c:v>3.3580000000000001</c:v>
                </c:pt>
                <c:pt idx="55">
                  <c:v>3.379</c:v>
                </c:pt>
                <c:pt idx="56">
                  <c:v>3.4119999999999999</c:v>
                </c:pt>
                <c:pt idx="57">
                  <c:v>3.407</c:v>
                </c:pt>
                <c:pt idx="58">
                  <c:v>3.431</c:v>
                </c:pt>
                <c:pt idx="59">
                  <c:v>3.419</c:v>
                </c:pt>
                <c:pt idx="60">
                  <c:v>3.4049999999999998</c:v>
                </c:pt>
                <c:pt idx="61">
                  <c:v>3.4350000000000001</c:v>
                </c:pt>
                <c:pt idx="62">
                  <c:v>3.4020000000000001</c:v>
                </c:pt>
                <c:pt idx="63">
                  <c:v>3.4020000000000001</c:v>
                </c:pt>
                <c:pt idx="64">
                  <c:v>3.4020000000000001</c:v>
                </c:pt>
                <c:pt idx="65">
                  <c:v>3.4020000000000001</c:v>
                </c:pt>
                <c:pt idx="66">
                  <c:v>3.3660000000000001</c:v>
                </c:pt>
                <c:pt idx="67">
                  <c:v>3.3580000000000001</c:v>
                </c:pt>
                <c:pt idx="68">
                  <c:v>3.3460000000000001</c:v>
                </c:pt>
                <c:pt idx="69">
                  <c:v>3.3079999999999998</c:v>
                </c:pt>
                <c:pt idx="70">
                  <c:v>3.3119999999999998</c:v>
                </c:pt>
                <c:pt idx="71">
                  <c:v>3.2759999999999998</c:v>
                </c:pt>
                <c:pt idx="72">
                  <c:v>3.2869999999999999</c:v>
                </c:pt>
                <c:pt idx="73">
                  <c:v>3.2810000000000001</c:v>
                </c:pt>
                <c:pt idx="74">
                  <c:v>3.2679999999999998</c:v>
                </c:pt>
                <c:pt idx="75">
                  <c:v>3.266</c:v>
                </c:pt>
                <c:pt idx="76">
                  <c:v>3.2730000000000001</c:v>
                </c:pt>
                <c:pt idx="77">
                  <c:v>3.3140000000000001</c:v>
                </c:pt>
                <c:pt idx="78">
                  <c:v>3.3220000000000001</c:v>
                </c:pt>
                <c:pt idx="79">
                  <c:v>3.3119999999999998</c:v>
                </c:pt>
                <c:pt idx="80">
                  <c:v>3.3090000000000002</c:v>
                </c:pt>
                <c:pt idx="81">
                  <c:v>3.3540000000000001</c:v>
                </c:pt>
                <c:pt idx="82">
                  <c:v>3.323</c:v>
                </c:pt>
                <c:pt idx="83">
                  <c:v>3.2949999999999999</c:v>
                </c:pt>
                <c:pt idx="84">
                  <c:v>3.2949999999999999</c:v>
                </c:pt>
                <c:pt idx="85">
                  <c:v>3.2949999999999999</c:v>
                </c:pt>
                <c:pt idx="86">
                  <c:v>3.262</c:v>
                </c:pt>
                <c:pt idx="87">
                  <c:v>3.242</c:v>
                </c:pt>
                <c:pt idx="88">
                  <c:v>3.242</c:v>
                </c:pt>
                <c:pt idx="89">
                  <c:v>3.254</c:v>
                </c:pt>
                <c:pt idx="90">
                  <c:v>3.254</c:v>
                </c:pt>
                <c:pt idx="91">
                  <c:v>3.2589999999999999</c:v>
                </c:pt>
                <c:pt idx="92">
                  <c:v>3.2669999999999999</c:v>
                </c:pt>
                <c:pt idx="93">
                  <c:v>3.2909999999999999</c:v>
                </c:pt>
                <c:pt idx="94">
                  <c:v>3.2749999999999999</c:v>
                </c:pt>
                <c:pt idx="95">
                  <c:v>3.2690000000000001</c:v>
                </c:pt>
                <c:pt idx="96">
                  <c:v>3.2389999999999999</c:v>
                </c:pt>
                <c:pt idx="97">
                  <c:v>3.2519999999999998</c:v>
                </c:pt>
                <c:pt idx="98">
                  <c:v>3.2549999999999999</c:v>
                </c:pt>
                <c:pt idx="99">
                  <c:v>3.2549999999999999</c:v>
                </c:pt>
                <c:pt idx="100">
                  <c:v>3.2549999999999999</c:v>
                </c:pt>
                <c:pt idx="101">
                  <c:v>3.2480000000000002</c:v>
                </c:pt>
                <c:pt idx="102">
                  <c:v>3.2389999999999999</c:v>
                </c:pt>
                <c:pt idx="103">
                  <c:v>3.2530000000000001</c:v>
                </c:pt>
                <c:pt idx="104">
                  <c:v>3.262</c:v>
                </c:pt>
                <c:pt idx="105">
                  <c:v>3.2360000000000002</c:v>
                </c:pt>
                <c:pt idx="106">
                  <c:v>3.2290000000000001</c:v>
                </c:pt>
                <c:pt idx="107">
                  <c:v>3.1709999999999998</c:v>
                </c:pt>
                <c:pt idx="108">
                  <c:v>3.161</c:v>
                </c:pt>
                <c:pt idx="109">
                  <c:v>3.16</c:v>
                </c:pt>
                <c:pt idx="110">
                  <c:v>3.1779999999999999</c:v>
                </c:pt>
                <c:pt idx="111">
                  <c:v>3.1859999999999999</c:v>
                </c:pt>
                <c:pt idx="112">
                  <c:v>3.169</c:v>
                </c:pt>
                <c:pt idx="113">
                  <c:v>3.177</c:v>
                </c:pt>
                <c:pt idx="114">
                  <c:v>3.173</c:v>
                </c:pt>
                <c:pt idx="115">
                  <c:v>3.157</c:v>
                </c:pt>
                <c:pt idx="116">
                  <c:v>3.1859999999999999</c:v>
                </c:pt>
                <c:pt idx="117">
                  <c:v>3.1779999999999999</c:v>
                </c:pt>
                <c:pt idx="118">
                  <c:v>3.1779999999999999</c:v>
                </c:pt>
                <c:pt idx="119">
                  <c:v>3.1629999999999998</c:v>
                </c:pt>
                <c:pt idx="120">
                  <c:v>3.161</c:v>
                </c:pt>
                <c:pt idx="121">
                  <c:v>3.1509999999999998</c:v>
                </c:pt>
                <c:pt idx="122">
                  <c:v>3.1560000000000001</c:v>
                </c:pt>
                <c:pt idx="123">
                  <c:v>3.17</c:v>
                </c:pt>
                <c:pt idx="124">
                  <c:v>3.1680000000000001</c:v>
                </c:pt>
                <c:pt idx="125">
                  <c:v>3.173</c:v>
                </c:pt>
                <c:pt idx="126">
                  <c:v>3.1829999999999998</c:v>
                </c:pt>
                <c:pt idx="127">
                  <c:v>3.181</c:v>
                </c:pt>
                <c:pt idx="128">
                  <c:v>3.16</c:v>
                </c:pt>
                <c:pt idx="129">
                  <c:v>3.1509999999999998</c:v>
                </c:pt>
                <c:pt idx="130" formatCode="General">
                  <c:v>3.1030000000000002</c:v>
                </c:pt>
                <c:pt idx="131" formatCode="General">
                  <c:v>3.0680000000000001</c:v>
                </c:pt>
                <c:pt idx="132" formatCode="General">
                  <c:v>3.0739999999999998</c:v>
                </c:pt>
                <c:pt idx="133" formatCode="General">
                  <c:v>3.05</c:v>
                </c:pt>
                <c:pt idx="134" formatCode="General">
                  <c:v>3.05</c:v>
                </c:pt>
                <c:pt idx="135" formatCode="General">
                  <c:v>3.0270000000000001</c:v>
                </c:pt>
                <c:pt idx="136" formatCode="General">
                  <c:v>3.0270000000000001</c:v>
                </c:pt>
                <c:pt idx="137" formatCode="General">
                  <c:v>3.0110000000000001</c:v>
                </c:pt>
                <c:pt idx="138" formatCode="General">
                  <c:v>3.0150000000000001</c:v>
                </c:pt>
                <c:pt idx="139" formatCode="General">
                  <c:v>3.0139999999999998</c:v>
                </c:pt>
                <c:pt idx="140" formatCode="General">
                  <c:v>3.024</c:v>
                </c:pt>
                <c:pt idx="141" formatCode="General">
                  <c:v>3.0209999999999999</c:v>
                </c:pt>
                <c:pt idx="142" formatCode="General">
                  <c:v>3.032</c:v>
                </c:pt>
                <c:pt idx="143" formatCode="General">
                  <c:v>3.0579999999999998</c:v>
                </c:pt>
                <c:pt idx="144" formatCode="General">
                  <c:v>3.0579999999999998</c:v>
                </c:pt>
                <c:pt idx="145" formatCode="General">
                  <c:v>3.0720000000000001</c:v>
                </c:pt>
                <c:pt idx="146" formatCode="General">
                  <c:v>3.0529999999999999</c:v>
                </c:pt>
                <c:pt idx="147" formatCode="General">
                  <c:v>3.0539999999999998</c:v>
                </c:pt>
                <c:pt idx="148" formatCode="General">
                  <c:v>3.056</c:v>
                </c:pt>
                <c:pt idx="149" formatCode="General">
                  <c:v>3.0350000000000001</c:v>
                </c:pt>
                <c:pt idx="150" formatCode="General">
                  <c:v>3.0609999999999999</c:v>
                </c:pt>
                <c:pt idx="151" formatCode="General">
                  <c:v>3.0609999999999999</c:v>
                </c:pt>
                <c:pt idx="152" formatCode="General">
                  <c:v>3.081</c:v>
                </c:pt>
                <c:pt idx="153" formatCode="General">
                  <c:v>3.069</c:v>
                </c:pt>
                <c:pt idx="154" formatCode="General">
                  <c:v>3.0470000000000002</c:v>
                </c:pt>
                <c:pt idx="155" formatCode="General">
                  <c:v>3.0179999999999998</c:v>
                </c:pt>
                <c:pt idx="156" formatCode="General">
                  <c:v>3.01</c:v>
                </c:pt>
                <c:pt idx="157" formatCode="General">
                  <c:v>3.0270000000000001</c:v>
                </c:pt>
                <c:pt idx="158" formatCode="General">
                  <c:v>3.0449999999999999</c:v>
                </c:pt>
                <c:pt idx="159" formatCode="General">
                  <c:v>3.0569999999999999</c:v>
                </c:pt>
                <c:pt idx="160" formatCode="General">
                  <c:v>3.089</c:v>
                </c:pt>
                <c:pt idx="161" formatCode="General">
                  <c:v>3.089</c:v>
                </c:pt>
                <c:pt idx="162" formatCode="General">
                  <c:v>3.0920000000000001</c:v>
                </c:pt>
                <c:pt idx="163" formatCode="General">
                  <c:v>3.105</c:v>
                </c:pt>
                <c:pt idx="164" formatCode="General">
                  <c:v>3.1269999999999998</c:v>
                </c:pt>
                <c:pt idx="165" formatCode="General">
                  <c:v>3.105</c:v>
                </c:pt>
                <c:pt idx="166" formatCode="General">
                  <c:v>3.0990000000000002</c:v>
                </c:pt>
                <c:pt idx="167" formatCode="General">
                  <c:v>3.1040000000000001</c:v>
                </c:pt>
                <c:pt idx="168" formatCode="General">
                  <c:v>3.12</c:v>
                </c:pt>
                <c:pt idx="169" formatCode="General">
                  <c:v>3.1189999999999998</c:v>
                </c:pt>
                <c:pt idx="170" formatCode="General">
                  <c:v>3.1349999999999998</c:v>
                </c:pt>
                <c:pt idx="171" formatCode="General">
                  <c:v>3.1459999999999999</c:v>
                </c:pt>
                <c:pt idx="172" formatCode="General">
                  <c:v>3.141</c:v>
                </c:pt>
                <c:pt idx="173" formatCode="General">
                  <c:v>3.141</c:v>
                </c:pt>
                <c:pt idx="174" formatCode="General">
                  <c:v>3.141</c:v>
                </c:pt>
                <c:pt idx="175" formatCode="General">
                  <c:v>3.141</c:v>
                </c:pt>
                <c:pt idx="176" formatCode="General">
                  <c:v>3.141</c:v>
                </c:pt>
                <c:pt idx="177" formatCode="General">
                  <c:v>3.141</c:v>
                </c:pt>
                <c:pt idx="178" formatCode="General">
                  <c:v>3.11</c:v>
                </c:pt>
                <c:pt idx="179" formatCode="General">
                  <c:v>3.1219999999999999</c:v>
                </c:pt>
                <c:pt idx="180" formatCode="General">
                  <c:v>3.13</c:v>
                </c:pt>
                <c:pt idx="181" formatCode="General">
                  <c:v>3.1560000000000001</c:v>
                </c:pt>
                <c:pt idx="182" formatCode="General">
                  <c:v>3.1640000000000001</c:v>
                </c:pt>
                <c:pt idx="183" formatCode="General">
                  <c:v>3.1659999999999999</c:v>
                </c:pt>
                <c:pt idx="184" formatCode="General">
                  <c:v>3.1659999999999999</c:v>
                </c:pt>
                <c:pt idx="185" formatCode="General">
                  <c:v>3.1640000000000001</c:v>
                </c:pt>
                <c:pt idx="186" formatCode="General">
                  <c:v>3.1859999999999999</c:v>
                </c:pt>
                <c:pt idx="187" formatCode="General">
                  <c:v>3.2170000000000001</c:v>
                </c:pt>
                <c:pt idx="188" formatCode="General">
                  <c:v>3.222</c:v>
                </c:pt>
                <c:pt idx="189" formatCode="General">
                  <c:v>3.21</c:v>
                </c:pt>
                <c:pt idx="190" formatCode="General">
                  <c:v>3.218</c:v>
                </c:pt>
                <c:pt idx="191" formatCode="General">
                  <c:v>3.24</c:v>
                </c:pt>
                <c:pt idx="192" formatCode="General">
                  <c:v>3.2949999999999999</c:v>
                </c:pt>
                <c:pt idx="193" formatCode="General">
                  <c:v>3.3109999999999999</c:v>
                </c:pt>
                <c:pt idx="194" formatCode="General">
                  <c:v>3.3180000000000001</c:v>
                </c:pt>
                <c:pt idx="195" formatCode="General">
                  <c:v>3.282</c:v>
                </c:pt>
                <c:pt idx="196" formatCode="General">
                  <c:v>3.2720000000000002</c:v>
                </c:pt>
                <c:pt idx="197" formatCode="General">
                  <c:v>3.2970000000000002</c:v>
                </c:pt>
                <c:pt idx="198" formatCode="General">
                  <c:v>3.2490000000000001</c:v>
                </c:pt>
                <c:pt idx="199" formatCode="General">
                  <c:v>3.2570000000000001</c:v>
                </c:pt>
                <c:pt idx="200" formatCode="General">
                  <c:v>3.2730000000000001</c:v>
                </c:pt>
                <c:pt idx="201" formatCode="General">
                  <c:v>3.2690000000000001</c:v>
                </c:pt>
                <c:pt idx="202" formatCode="General">
                  <c:v>3.2170000000000001</c:v>
                </c:pt>
                <c:pt idx="203" formatCode="General">
                  <c:v>3.2530000000000001</c:v>
                </c:pt>
                <c:pt idx="204" formatCode="General">
                  <c:v>3.2309999999999999</c:v>
                </c:pt>
                <c:pt idx="205" formatCode="General">
                  <c:v>3.2509999999999999</c:v>
                </c:pt>
                <c:pt idx="206" formatCode="General">
                  <c:v>3.242</c:v>
                </c:pt>
                <c:pt idx="207" formatCode="General">
                  <c:v>3.1880000000000002</c:v>
                </c:pt>
                <c:pt idx="208" formatCode="General">
                  <c:v>3.1760000000000002</c:v>
                </c:pt>
                <c:pt idx="209" formatCode="General">
                  <c:v>3.1760000000000002</c:v>
                </c:pt>
                <c:pt idx="210" formatCode="General">
                  <c:v>3.1709999999999998</c:v>
                </c:pt>
                <c:pt idx="211" formatCode="General">
                  <c:v>3.1720000000000002</c:v>
                </c:pt>
                <c:pt idx="212" formatCode="General">
                  <c:v>3.1970000000000001</c:v>
                </c:pt>
                <c:pt idx="213" formatCode="General">
                  <c:v>3.1840000000000002</c:v>
                </c:pt>
                <c:pt idx="214" formatCode="General">
                  <c:v>3.1850000000000001</c:v>
                </c:pt>
                <c:pt idx="215" formatCode="General">
                  <c:v>3.181</c:v>
                </c:pt>
                <c:pt idx="216" formatCode="General">
                  <c:v>3.1749999999999998</c:v>
                </c:pt>
                <c:pt idx="217" formatCode="General">
                  <c:v>3.2120000000000002</c:v>
                </c:pt>
                <c:pt idx="218" formatCode="General">
                  <c:v>3.1989999999999998</c:v>
                </c:pt>
                <c:pt idx="219" formatCode="General">
                  <c:v>3.1970000000000001</c:v>
                </c:pt>
                <c:pt idx="220" formatCode="General">
                  <c:v>3.19</c:v>
                </c:pt>
                <c:pt idx="221" formatCode="General">
                  <c:v>3.2050000000000001</c:v>
                </c:pt>
                <c:pt idx="222" formatCode="General">
                  <c:v>3.202</c:v>
                </c:pt>
                <c:pt idx="223" formatCode="General">
                  <c:v>3.2010000000000001</c:v>
                </c:pt>
                <c:pt idx="224" formatCode="General">
                  <c:v>3.19</c:v>
                </c:pt>
                <c:pt idx="225" formatCode="General">
                  <c:v>3.19</c:v>
                </c:pt>
                <c:pt idx="226" formatCode="General">
                  <c:v>3.2</c:v>
                </c:pt>
                <c:pt idx="227" formatCode="General">
                  <c:v>3.2</c:v>
                </c:pt>
                <c:pt idx="228" formatCode="General">
                  <c:v>3.2250000000000001</c:v>
                </c:pt>
                <c:pt idx="229" formatCode="General">
                  <c:v>3.2389999999999999</c:v>
                </c:pt>
                <c:pt idx="230" formatCode="General">
                  <c:v>3.2330000000000001</c:v>
                </c:pt>
                <c:pt idx="231" formatCode="General">
                  <c:v>3.2010000000000001</c:v>
                </c:pt>
                <c:pt idx="232" formatCode="General">
                  <c:v>3.1669999999999998</c:v>
                </c:pt>
                <c:pt idx="233" formatCode="General">
                  <c:v>3.1659999999999999</c:v>
                </c:pt>
                <c:pt idx="234" formatCode="General">
                  <c:v>3.1459999999999999</c:v>
                </c:pt>
                <c:pt idx="235" formatCode="General">
                  <c:v>3.1179999999999999</c:v>
                </c:pt>
                <c:pt idx="236" formatCode="General">
                  <c:v>3.1339999999999999</c:v>
                </c:pt>
                <c:pt idx="237" formatCode="General">
                  <c:v>3.145</c:v>
                </c:pt>
                <c:pt idx="238" formatCode="General">
                  <c:v>3.1440000000000001</c:v>
                </c:pt>
                <c:pt idx="239" formatCode="General">
                  <c:v>3.1440000000000001</c:v>
                </c:pt>
                <c:pt idx="240" formatCode="General">
                  <c:v>3.1440000000000001</c:v>
                </c:pt>
                <c:pt idx="241" formatCode="General">
                  <c:v>3.1459999999999999</c:v>
                </c:pt>
                <c:pt idx="242" formatCode="General">
                  <c:v>3.1339999999999999</c:v>
                </c:pt>
                <c:pt idx="243" formatCode="General">
                  <c:v>3.1419999999999999</c:v>
                </c:pt>
                <c:pt idx="244" formatCode="General">
                  <c:v>3.1379999999999999</c:v>
                </c:pt>
                <c:pt idx="245" formatCode="General">
                  <c:v>3.1219999999999999</c:v>
                </c:pt>
                <c:pt idx="246" formatCode="General">
                  <c:v>3.08</c:v>
                </c:pt>
                <c:pt idx="247" formatCode="General">
                  <c:v>3.0939999999999999</c:v>
                </c:pt>
                <c:pt idx="248" formatCode="General">
                  <c:v>3.1040000000000001</c:v>
                </c:pt>
                <c:pt idx="249" formatCode="General">
                  <c:v>3.0910000000000002</c:v>
                </c:pt>
                <c:pt idx="250" formatCode="General">
                  <c:v>3.0950000000000002</c:v>
                </c:pt>
                <c:pt idx="251" formatCode="General">
                  <c:v>3.0880000000000001</c:v>
                </c:pt>
                <c:pt idx="252" formatCode="General">
                  <c:v>3.0569999999999999</c:v>
                </c:pt>
                <c:pt idx="253" formatCode="General">
                  <c:v>3.044</c:v>
                </c:pt>
                <c:pt idx="254" formatCode="General">
                  <c:v>3.028</c:v>
                </c:pt>
                <c:pt idx="255" formatCode="General">
                  <c:v>3.0030000000000001</c:v>
                </c:pt>
                <c:pt idx="256" formatCode="General">
                  <c:v>3.0030000000000001</c:v>
                </c:pt>
                <c:pt idx="257" formatCode="General">
                  <c:v>3.0030000000000001</c:v>
                </c:pt>
                <c:pt idx="258" formatCode="General">
                  <c:v>3.0030000000000001</c:v>
                </c:pt>
                <c:pt idx="259" formatCode="General">
                  <c:v>3.0030000000000001</c:v>
                </c:pt>
                <c:pt idx="260" formatCode="General">
                  <c:v>3.0030000000000001</c:v>
                </c:pt>
                <c:pt idx="261" formatCode="General">
                  <c:v>3.0030000000000001</c:v>
                </c:pt>
              </c:numCache>
            </c:numRef>
          </c:val>
          <c:smooth val="0"/>
          <c:extLst>
            <c:ext xmlns:c16="http://schemas.microsoft.com/office/drawing/2014/chart" uri="{C3380CC4-5D6E-409C-BE32-E72D297353CC}">
              <c16:uniqueId val="{00000001-A361-4C2A-8E5B-0BB5695720C5}"/>
            </c:ext>
          </c:extLst>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Yield'!$I$2111:$I$2372</c:f>
              <c:numCache>
                <c:formatCode>0.00</c:formatCode>
                <c:ptCount val="262"/>
                <c:pt idx="0">
                  <c:v>8.6950000000000003</c:v>
                </c:pt>
                <c:pt idx="1">
                  <c:v>8.7650000000000006</c:v>
                </c:pt>
                <c:pt idx="2">
                  <c:v>8.8040000000000003</c:v>
                </c:pt>
                <c:pt idx="3">
                  <c:v>8.9220000000000006</c:v>
                </c:pt>
                <c:pt idx="4">
                  <c:v>8.9909999999999997</c:v>
                </c:pt>
                <c:pt idx="5">
                  <c:v>9.0350000000000001</c:v>
                </c:pt>
                <c:pt idx="6">
                  <c:v>9.0359999999999996</c:v>
                </c:pt>
                <c:pt idx="7">
                  <c:v>8.9610000000000003</c:v>
                </c:pt>
                <c:pt idx="8">
                  <c:v>8.9420000000000002</c:v>
                </c:pt>
                <c:pt idx="9">
                  <c:v>8.7899999999999991</c:v>
                </c:pt>
                <c:pt idx="10">
                  <c:v>8.7810000000000006</c:v>
                </c:pt>
                <c:pt idx="11">
                  <c:v>8.9130000000000003</c:v>
                </c:pt>
                <c:pt idx="12">
                  <c:v>8.8740000000000006</c:v>
                </c:pt>
                <c:pt idx="13">
                  <c:v>8.9629999999999992</c:v>
                </c:pt>
                <c:pt idx="14">
                  <c:v>8.9879999999999995</c:v>
                </c:pt>
                <c:pt idx="15">
                  <c:v>8.9469999999999992</c:v>
                </c:pt>
                <c:pt idx="16">
                  <c:v>8.9749999999999996</c:v>
                </c:pt>
                <c:pt idx="17">
                  <c:v>8.99</c:v>
                </c:pt>
                <c:pt idx="18">
                  <c:v>8.952</c:v>
                </c:pt>
                <c:pt idx="19">
                  <c:v>9.0030000000000001</c:v>
                </c:pt>
                <c:pt idx="20">
                  <c:v>9.0449999999999999</c:v>
                </c:pt>
                <c:pt idx="21">
                  <c:v>9.0449999999999999</c:v>
                </c:pt>
                <c:pt idx="22">
                  <c:v>9.0449999999999999</c:v>
                </c:pt>
                <c:pt idx="23">
                  <c:v>9.0779999999999994</c:v>
                </c:pt>
                <c:pt idx="24">
                  <c:v>9.0419999999999998</c:v>
                </c:pt>
                <c:pt idx="25">
                  <c:v>9</c:v>
                </c:pt>
                <c:pt idx="26">
                  <c:v>8.8780000000000001</c:v>
                </c:pt>
                <c:pt idx="27">
                  <c:v>8.8019999999999996</c:v>
                </c:pt>
                <c:pt idx="28">
                  <c:v>8.7349999999999994</c:v>
                </c:pt>
                <c:pt idx="29">
                  <c:v>8.8350000000000009</c:v>
                </c:pt>
                <c:pt idx="30">
                  <c:v>8.8260000000000005</c:v>
                </c:pt>
                <c:pt idx="31">
                  <c:v>8.7959999999999994</c:v>
                </c:pt>
                <c:pt idx="32">
                  <c:v>8.8070000000000004</c:v>
                </c:pt>
                <c:pt idx="33">
                  <c:v>8.7059999999999995</c:v>
                </c:pt>
                <c:pt idx="34">
                  <c:v>8.7620000000000005</c:v>
                </c:pt>
                <c:pt idx="35">
                  <c:v>9.1289999999999996</c:v>
                </c:pt>
                <c:pt idx="36">
                  <c:v>8.9730000000000008</c:v>
                </c:pt>
                <c:pt idx="37">
                  <c:v>9.0500000000000007</c:v>
                </c:pt>
                <c:pt idx="38">
                  <c:v>9.3420000000000005</c:v>
                </c:pt>
                <c:pt idx="39">
                  <c:v>8.9019999999999992</c:v>
                </c:pt>
                <c:pt idx="40">
                  <c:v>8.9649999999999999</c:v>
                </c:pt>
                <c:pt idx="41">
                  <c:v>8.8290000000000006</c:v>
                </c:pt>
                <c:pt idx="42">
                  <c:v>8.8849999999999998</c:v>
                </c:pt>
                <c:pt idx="43">
                  <c:v>8.9890000000000008</c:v>
                </c:pt>
                <c:pt idx="44">
                  <c:v>8.8840000000000003</c:v>
                </c:pt>
                <c:pt idx="45">
                  <c:v>8.9130000000000003</c:v>
                </c:pt>
                <c:pt idx="46">
                  <c:v>8.9459999999999997</c:v>
                </c:pt>
                <c:pt idx="47">
                  <c:v>8.9670000000000005</c:v>
                </c:pt>
                <c:pt idx="48">
                  <c:v>8.9149999999999991</c:v>
                </c:pt>
                <c:pt idx="49">
                  <c:v>8.9049999999999994</c:v>
                </c:pt>
                <c:pt idx="50">
                  <c:v>8.9710000000000001</c:v>
                </c:pt>
                <c:pt idx="51">
                  <c:v>8.9060000000000006</c:v>
                </c:pt>
                <c:pt idx="52">
                  <c:v>8.9710000000000001</c:v>
                </c:pt>
                <c:pt idx="53">
                  <c:v>9.0039999999999996</c:v>
                </c:pt>
                <c:pt idx="54">
                  <c:v>8.9649999999999999</c:v>
                </c:pt>
                <c:pt idx="55">
                  <c:v>8.9649999999999999</c:v>
                </c:pt>
                <c:pt idx="56">
                  <c:v>8.9770000000000003</c:v>
                </c:pt>
                <c:pt idx="57">
                  <c:v>8.8520000000000003</c:v>
                </c:pt>
                <c:pt idx="58">
                  <c:v>8.9760000000000009</c:v>
                </c:pt>
                <c:pt idx="59">
                  <c:v>8.952</c:v>
                </c:pt>
                <c:pt idx="60">
                  <c:v>8.9600000000000009</c:v>
                </c:pt>
                <c:pt idx="61">
                  <c:v>8.9969999999999999</c:v>
                </c:pt>
                <c:pt idx="62">
                  <c:v>8.9779999999999998</c:v>
                </c:pt>
                <c:pt idx="63">
                  <c:v>8.9779999999999998</c:v>
                </c:pt>
                <c:pt idx="64">
                  <c:v>8.9610000000000003</c:v>
                </c:pt>
                <c:pt idx="65">
                  <c:v>8.8829999999999991</c:v>
                </c:pt>
                <c:pt idx="66">
                  <c:v>8.8770000000000007</c:v>
                </c:pt>
                <c:pt idx="67">
                  <c:v>8.8620000000000001</c:v>
                </c:pt>
                <c:pt idx="68">
                  <c:v>8.8160000000000007</c:v>
                </c:pt>
                <c:pt idx="69">
                  <c:v>8.7910000000000004</c:v>
                </c:pt>
                <c:pt idx="70">
                  <c:v>8.7720000000000002</c:v>
                </c:pt>
                <c:pt idx="71">
                  <c:v>8.8719999999999999</c:v>
                </c:pt>
                <c:pt idx="72">
                  <c:v>8.7899999999999991</c:v>
                </c:pt>
                <c:pt idx="73">
                  <c:v>8.8670000000000009</c:v>
                </c:pt>
                <c:pt idx="74">
                  <c:v>8.9890000000000008</c:v>
                </c:pt>
                <c:pt idx="75">
                  <c:v>9.0960000000000001</c:v>
                </c:pt>
                <c:pt idx="76">
                  <c:v>8.9809999999999999</c:v>
                </c:pt>
                <c:pt idx="77">
                  <c:v>8.7929999999999993</c:v>
                </c:pt>
                <c:pt idx="78">
                  <c:v>8.8580000000000005</c:v>
                </c:pt>
                <c:pt idx="79">
                  <c:v>8.8040000000000003</c:v>
                </c:pt>
                <c:pt idx="80">
                  <c:v>8.85</c:v>
                </c:pt>
                <c:pt idx="81">
                  <c:v>8.7970000000000006</c:v>
                </c:pt>
                <c:pt idx="82">
                  <c:v>8.6440000000000001</c:v>
                </c:pt>
                <c:pt idx="83">
                  <c:v>8.5190000000000001</c:v>
                </c:pt>
                <c:pt idx="84">
                  <c:v>8.4269999999999996</c:v>
                </c:pt>
                <c:pt idx="85">
                  <c:v>8.452</c:v>
                </c:pt>
                <c:pt idx="86">
                  <c:v>8.2029999999999994</c:v>
                </c:pt>
                <c:pt idx="87">
                  <c:v>8.1959999999999997</c:v>
                </c:pt>
                <c:pt idx="88">
                  <c:v>8.2759999999999998</c:v>
                </c:pt>
                <c:pt idx="89">
                  <c:v>8.2200000000000006</c:v>
                </c:pt>
                <c:pt idx="90">
                  <c:v>8.1120000000000001</c:v>
                </c:pt>
                <c:pt idx="91">
                  <c:v>8.1590000000000007</c:v>
                </c:pt>
                <c:pt idx="92">
                  <c:v>7.9809999999999999</c:v>
                </c:pt>
                <c:pt idx="93">
                  <c:v>8.0039999999999996</c:v>
                </c:pt>
                <c:pt idx="94">
                  <c:v>7.8860000000000001</c:v>
                </c:pt>
                <c:pt idx="95">
                  <c:v>7.899</c:v>
                </c:pt>
                <c:pt idx="96">
                  <c:v>7.9489999999999998</c:v>
                </c:pt>
                <c:pt idx="97">
                  <c:v>7.9390000000000001</c:v>
                </c:pt>
                <c:pt idx="98">
                  <c:v>7.827</c:v>
                </c:pt>
                <c:pt idx="99">
                  <c:v>7.827</c:v>
                </c:pt>
                <c:pt idx="100">
                  <c:v>7.6669999999999998</c:v>
                </c:pt>
                <c:pt idx="101">
                  <c:v>7.6619999999999999</c:v>
                </c:pt>
                <c:pt idx="102">
                  <c:v>7.702</c:v>
                </c:pt>
                <c:pt idx="103">
                  <c:v>7.6020000000000003</c:v>
                </c:pt>
                <c:pt idx="104">
                  <c:v>7.5759999999999996</c:v>
                </c:pt>
                <c:pt idx="105">
                  <c:v>7.452</c:v>
                </c:pt>
                <c:pt idx="106">
                  <c:v>7.2839999999999998</c:v>
                </c:pt>
                <c:pt idx="107">
                  <c:v>7.3280000000000003</c:v>
                </c:pt>
                <c:pt idx="108">
                  <c:v>7.3250000000000002</c:v>
                </c:pt>
                <c:pt idx="109">
                  <c:v>7.2850000000000001</c:v>
                </c:pt>
                <c:pt idx="110">
                  <c:v>7.3769999999999998</c:v>
                </c:pt>
                <c:pt idx="111">
                  <c:v>7.2830000000000004</c:v>
                </c:pt>
                <c:pt idx="112">
                  <c:v>7.2830000000000004</c:v>
                </c:pt>
                <c:pt idx="113">
                  <c:v>7.21</c:v>
                </c:pt>
                <c:pt idx="114">
                  <c:v>7.1909999999999998</c:v>
                </c:pt>
                <c:pt idx="115">
                  <c:v>7.274</c:v>
                </c:pt>
                <c:pt idx="116">
                  <c:v>7.2409999999999997</c:v>
                </c:pt>
                <c:pt idx="117">
                  <c:v>7.3209999999999997</c:v>
                </c:pt>
                <c:pt idx="118">
                  <c:v>7.3</c:v>
                </c:pt>
                <c:pt idx="119">
                  <c:v>7.274</c:v>
                </c:pt>
                <c:pt idx="120">
                  <c:v>7.3140000000000001</c:v>
                </c:pt>
                <c:pt idx="121">
                  <c:v>7.3040000000000003</c:v>
                </c:pt>
                <c:pt idx="122">
                  <c:v>7.2149999999999999</c:v>
                </c:pt>
                <c:pt idx="123">
                  <c:v>7.181</c:v>
                </c:pt>
                <c:pt idx="124">
                  <c:v>7.2480000000000002</c:v>
                </c:pt>
                <c:pt idx="125">
                  <c:v>7.2220000000000004</c:v>
                </c:pt>
                <c:pt idx="126">
                  <c:v>7.2160000000000002</c:v>
                </c:pt>
                <c:pt idx="127">
                  <c:v>7.1980000000000004</c:v>
                </c:pt>
                <c:pt idx="128">
                  <c:v>7.2290000000000001</c:v>
                </c:pt>
                <c:pt idx="129">
                  <c:v>7.266</c:v>
                </c:pt>
                <c:pt idx="130" formatCode="General">
                  <c:v>7.23</c:v>
                </c:pt>
                <c:pt idx="131" formatCode="General">
                  <c:v>7.367</c:v>
                </c:pt>
                <c:pt idx="132" formatCode="General">
                  <c:v>7.2720000000000002</c:v>
                </c:pt>
                <c:pt idx="133" formatCode="General">
                  <c:v>7.1790000000000003</c:v>
                </c:pt>
                <c:pt idx="134" formatCode="General">
                  <c:v>7.15</c:v>
                </c:pt>
                <c:pt idx="135" formatCode="General">
                  <c:v>7.149</c:v>
                </c:pt>
                <c:pt idx="136" formatCode="General">
                  <c:v>7.1890000000000001</c:v>
                </c:pt>
                <c:pt idx="137" formatCode="General">
                  <c:v>7.1890000000000001</c:v>
                </c:pt>
                <c:pt idx="138" formatCode="General">
                  <c:v>7.258</c:v>
                </c:pt>
                <c:pt idx="139" formatCode="General">
                  <c:v>7.2370000000000001</c:v>
                </c:pt>
                <c:pt idx="140" formatCode="General">
                  <c:v>7.17</c:v>
                </c:pt>
                <c:pt idx="141" formatCode="General">
                  <c:v>7.2679999999999998</c:v>
                </c:pt>
                <c:pt idx="142" formatCode="General">
                  <c:v>7.2939999999999996</c:v>
                </c:pt>
                <c:pt idx="143" formatCode="General">
                  <c:v>7.2050000000000001</c:v>
                </c:pt>
                <c:pt idx="144" formatCode="General">
                  <c:v>7.2350000000000003</c:v>
                </c:pt>
                <c:pt idx="145" formatCode="General">
                  <c:v>7.2489999999999997</c:v>
                </c:pt>
                <c:pt idx="146" formatCode="General">
                  <c:v>7.367</c:v>
                </c:pt>
                <c:pt idx="147" formatCode="General">
                  <c:v>7.4059999999999997</c:v>
                </c:pt>
                <c:pt idx="148" formatCode="General">
                  <c:v>7.5839999999999996</c:v>
                </c:pt>
                <c:pt idx="149" formatCode="General">
                  <c:v>7.5330000000000004</c:v>
                </c:pt>
                <c:pt idx="150" formatCode="General">
                  <c:v>7.43</c:v>
                </c:pt>
                <c:pt idx="151" formatCode="General">
                  <c:v>7.43</c:v>
                </c:pt>
                <c:pt idx="152" formatCode="General">
                  <c:v>7.4610000000000003</c:v>
                </c:pt>
                <c:pt idx="153" formatCode="General">
                  <c:v>7.3609999999999998</c:v>
                </c:pt>
                <c:pt idx="154" formatCode="General">
                  <c:v>7.2859999999999996</c:v>
                </c:pt>
                <c:pt idx="155" formatCode="General">
                  <c:v>7.3029999999999999</c:v>
                </c:pt>
                <c:pt idx="156" formatCode="General">
                  <c:v>7.3129999999999997</c:v>
                </c:pt>
                <c:pt idx="157" formatCode="General">
                  <c:v>7.33</c:v>
                </c:pt>
                <c:pt idx="158" formatCode="General">
                  <c:v>7.3179999999999996</c:v>
                </c:pt>
                <c:pt idx="159" formatCode="General">
                  <c:v>7.3179999999999996</c:v>
                </c:pt>
                <c:pt idx="160" formatCode="General">
                  <c:v>7.2969999999999997</c:v>
                </c:pt>
                <c:pt idx="161" formatCode="General">
                  <c:v>7.3680000000000003</c:v>
                </c:pt>
                <c:pt idx="162" formatCode="General">
                  <c:v>7.2910000000000004</c:v>
                </c:pt>
                <c:pt idx="163" formatCode="General">
                  <c:v>7.1829999999999998</c:v>
                </c:pt>
                <c:pt idx="164" formatCode="General">
                  <c:v>7.1609999999999996</c:v>
                </c:pt>
                <c:pt idx="165" formatCode="General">
                  <c:v>7.1669999999999998</c:v>
                </c:pt>
                <c:pt idx="166" formatCode="General">
                  <c:v>7.0519999999999996</c:v>
                </c:pt>
                <c:pt idx="167" formatCode="General">
                  <c:v>7.11</c:v>
                </c:pt>
                <c:pt idx="168" formatCode="General">
                  <c:v>7.1539999999999999</c:v>
                </c:pt>
                <c:pt idx="169" formatCode="General">
                  <c:v>7.0880000000000001</c:v>
                </c:pt>
                <c:pt idx="170" formatCode="General">
                  <c:v>7.0570000000000004</c:v>
                </c:pt>
                <c:pt idx="171" formatCode="General">
                  <c:v>7.0410000000000004</c:v>
                </c:pt>
                <c:pt idx="172" formatCode="General">
                  <c:v>7.0469999999999997</c:v>
                </c:pt>
                <c:pt idx="173" formatCode="General">
                  <c:v>6.9930000000000003</c:v>
                </c:pt>
                <c:pt idx="174" formatCode="General">
                  <c:v>7.0469999999999997</c:v>
                </c:pt>
                <c:pt idx="175" formatCode="General">
                  <c:v>6.9909999999999997</c:v>
                </c:pt>
                <c:pt idx="176" formatCode="General">
                  <c:v>6.9820000000000002</c:v>
                </c:pt>
                <c:pt idx="177" formatCode="General">
                  <c:v>7.0289999999999999</c:v>
                </c:pt>
                <c:pt idx="178" formatCode="General">
                  <c:v>6.9879999999999995</c:v>
                </c:pt>
                <c:pt idx="179" formatCode="General">
                  <c:v>6.9219999999999997</c:v>
                </c:pt>
                <c:pt idx="180" formatCode="General">
                  <c:v>6.8369999999999997</c:v>
                </c:pt>
                <c:pt idx="181" formatCode="General">
                  <c:v>6.681</c:v>
                </c:pt>
                <c:pt idx="182" formatCode="General">
                  <c:v>6.6539999999999999</c:v>
                </c:pt>
                <c:pt idx="183" formatCode="General">
                  <c:v>6.75</c:v>
                </c:pt>
                <c:pt idx="184" formatCode="General">
                  <c:v>6.6440000000000001</c:v>
                </c:pt>
                <c:pt idx="185" formatCode="General">
                  <c:v>6.5629999999999997</c:v>
                </c:pt>
                <c:pt idx="186" formatCode="General">
                  <c:v>6.55</c:v>
                </c:pt>
                <c:pt idx="187" formatCode="General">
                  <c:v>6.5229999999999997</c:v>
                </c:pt>
                <c:pt idx="188" formatCode="General">
                  <c:v>6.6050000000000004</c:v>
                </c:pt>
                <c:pt idx="189" formatCode="General">
                  <c:v>6.5620000000000003</c:v>
                </c:pt>
                <c:pt idx="190" formatCode="General">
                  <c:v>6.6159999999999997</c:v>
                </c:pt>
                <c:pt idx="191" formatCode="General">
                  <c:v>6.5419999999999998</c:v>
                </c:pt>
                <c:pt idx="192" formatCode="General">
                  <c:v>6.5030000000000001</c:v>
                </c:pt>
                <c:pt idx="193" formatCode="General">
                  <c:v>6.51</c:v>
                </c:pt>
                <c:pt idx="194" formatCode="General">
                  <c:v>6.476</c:v>
                </c:pt>
                <c:pt idx="195" formatCode="General">
                  <c:v>6.49</c:v>
                </c:pt>
                <c:pt idx="196" formatCode="General">
                  <c:v>6.3959999999999999</c:v>
                </c:pt>
                <c:pt idx="197" formatCode="General">
                  <c:v>6.4139999999999997</c:v>
                </c:pt>
                <c:pt idx="198" formatCode="General">
                  <c:v>6.4409999999999998</c:v>
                </c:pt>
                <c:pt idx="199" formatCode="General">
                  <c:v>6.5110000000000001</c:v>
                </c:pt>
                <c:pt idx="200" formatCode="General">
                  <c:v>6.65</c:v>
                </c:pt>
                <c:pt idx="201" formatCode="General">
                  <c:v>6.6879999999999997</c:v>
                </c:pt>
                <c:pt idx="202" formatCode="General">
                  <c:v>6.66</c:v>
                </c:pt>
                <c:pt idx="203" formatCode="General">
                  <c:v>6.7649999999999997</c:v>
                </c:pt>
                <c:pt idx="204" formatCode="General">
                  <c:v>6.7329999999999997</c:v>
                </c:pt>
                <c:pt idx="205" formatCode="General">
                  <c:v>6.7039999999999997</c:v>
                </c:pt>
                <c:pt idx="206" formatCode="General">
                  <c:v>6.7039999999999997</c:v>
                </c:pt>
                <c:pt idx="207" formatCode="General">
                  <c:v>6.73</c:v>
                </c:pt>
                <c:pt idx="208" formatCode="General">
                  <c:v>6.8049999999999997</c:v>
                </c:pt>
                <c:pt idx="209" formatCode="General">
                  <c:v>6.8049999999999997</c:v>
                </c:pt>
                <c:pt idx="210" formatCode="General">
                  <c:v>6.8460000000000001</c:v>
                </c:pt>
                <c:pt idx="211" formatCode="General">
                  <c:v>6.8490000000000002</c:v>
                </c:pt>
                <c:pt idx="212" formatCode="General">
                  <c:v>6.9390000000000001</c:v>
                </c:pt>
                <c:pt idx="213" formatCode="General">
                  <c:v>6.984</c:v>
                </c:pt>
                <c:pt idx="214" formatCode="General">
                  <c:v>7.0270000000000001</c:v>
                </c:pt>
                <c:pt idx="215" formatCode="General">
                  <c:v>6.9139999999999997</c:v>
                </c:pt>
                <c:pt idx="216" formatCode="General">
                  <c:v>6.9240000000000004</c:v>
                </c:pt>
                <c:pt idx="217" formatCode="General">
                  <c:v>6.9260000000000002</c:v>
                </c:pt>
                <c:pt idx="218" formatCode="General">
                  <c:v>6.8520000000000003</c:v>
                </c:pt>
                <c:pt idx="219" formatCode="General">
                  <c:v>6.8029999999999999</c:v>
                </c:pt>
                <c:pt idx="220" formatCode="General">
                  <c:v>6.8449999999999998</c:v>
                </c:pt>
                <c:pt idx="221" formatCode="General">
                  <c:v>6.7750000000000004</c:v>
                </c:pt>
                <c:pt idx="222" formatCode="General">
                  <c:v>6.7940000000000005</c:v>
                </c:pt>
                <c:pt idx="223" formatCode="General">
                  <c:v>6.7930000000000001</c:v>
                </c:pt>
                <c:pt idx="224" formatCode="General">
                  <c:v>6.7539999999999996</c:v>
                </c:pt>
                <c:pt idx="225" formatCode="General">
                  <c:v>6.8010000000000002</c:v>
                </c:pt>
                <c:pt idx="226" formatCode="General">
                  <c:v>6.7850000000000001</c:v>
                </c:pt>
                <c:pt idx="227" formatCode="General">
                  <c:v>6.875</c:v>
                </c:pt>
                <c:pt idx="228" formatCode="General">
                  <c:v>6.9630000000000001</c:v>
                </c:pt>
                <c:pt idx="229" formatCode="General">
                  <c:v>6.9710000000000001</c:v>
                </c:pt>
                <c:pt idx="230" formatCode="General">
                  <c:v>7.1</c:v>
                </c:pt>
                <c:pt idx="231" formatCode="General">
                  <c:v>7.0490000000000004</c:v>
                </c:pt>
                <c:pt idx="232" formatCode="General">
                  <c:v>6.9569999999999999</c:v>
                </c:pt>
                <c:pt idx="233" formatCode="General">
                  <c:v>6.9719999999999995</c:v>
                </c:pt>
                <c:pt idx="234" formatCode="General">
                  <c:v>6.9719999999999995</c:v>
                </c:pt>
                <c:pt idx="235" formatCode="General">
                  <c:v>6.8819999999999997</c:v>
                </c:pt>
                <c:pt idx="236" formatCode="General">
                  <c:v>6.8760000000000003</c:v>
                </c:pt>
                <c:pt idx="237" formatCode="General">
                  <c:v>6.7869999999999999</c:v>
                </c:pt>
                <c:pt idx="238" formatCode="General">
                  <c:v>6.7869999999999999</c:v>
                </c:pt>
                <c:pt idx="239" formatCode="General">
                  <c:v>6.7869999999999999</c:v>
                </c:pt>
                <c:pt idx="240" formatCode="General">
                  <c:v>6.7240000000000002</c:v>
                </c:pt>
                <c:pt idx="241" formatCode="General">
                  <c:v>6.8259999999999996</c:v>
                </c:pt>
                <c:pt idx="242" formatCode="General">
                  <c:v>6.8479999999999999</c:v>
                </c:pt>
                <c:pt idx="243" formatCode="General">
                  <c:v>6.8100000000000005</c:v>
                </c:pt>
                <c:pt idx="244" formatCode="General">
                  <c:v>6.8129999999999997</c:v>
                </c:pt>
                <c:pt idx="245" formatCode="General">
                  <c:v>6.7560000000000002</c:v>
                </c:pt>
                <c:pt idx="246" formatCode="General">
                  <c:v>6.7969999999999997</c:v>
                </c:pt>
                <c:pt idx="247" formatCode="General">
                  <c:v>6.87</c:v>
                </c:pt>
                <c:pt idx="248" formatCode="General">
                  <c:v>6.7969999999999997</c:v>
                </c:pt>
                <c:pt idx="249" formatCode="General">
                  <c:v>6.7940000000000005</c:v>
                </c:pt>
                <c:pt idx="250" formatCode="General">
                  <c:v>6.85</c:v>
                </c:pt>
                <c:pt idx="251" formatCode="General">
                  <c:v>6.7809999999999997</c:v>
                </c:pt>
                <c:pt idx="252" formatCode="General">
                  <c:v>6.8259999999999996</c:v>
                </c:pt>
                <c:pt idx="253" formatCode="General">
                  <c:v>6.8140000000000001</c:v>
                </c:pt>
                <c:pt idx="254" formatCode="General">
                  <c:v>6.7519999999999998</c:v>
                </c:pt>
                <c:pt idx="255" formatCode="General">
                  <c:v>6.7439999999999998</c:v>
                </c:pt>
                <c:pt idx="256" formatCode="General">
                  <c:v>6.7240000000000002</c:v>
                </c:pt>
                <c:pt idx="257" formatCode="General">
                  <c:v>6.7439999999999998</c:v>
                </c:pt>
                <c:pt idx="258" formatCode="General">
                  <c:v>6.6440000000000001</c:v>
                </c:pt>
                <c:pt idx="259" formatCode="General">
                  <c:v>6.7089999999999996</c:v>
                </c:pt>
                <c:pt idx="260" formatCode="General">
                  <c:v>6.6909999999999998</c:v>
                </c:pt>
                <c:pt idx="261" formatCode="General">
                  <c:v>6.7089999999999996</c:v>
                </c:pt>
              </c:numCache>
            </c:numRef>
          </c:val>
          <c:smooth val="0"/>
          <c:extLst>
            <c:ext xmlns:c16="http://schemas.microsoft.com/office/drawing/2014/chart" uri="{C3380CC4-5D6E-409C-BE32-E72D297353CC}">
              <c16:uniqueId val="{00000002-A361-4C2A-8E5B-0BB5695720C5}"/>
            </c:ext>
          </c:extLst>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Yield'!$A$2111:$A$2372</c:f>
              <c:numCache>
                <c:formatCode>[$-409]mmm\-yy;@</c:formatCode>
                <c:ptCount val="262"/>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43619</c:v>
                </c:pt>
                <c:pt idx="87">
                  <c:v>43620</c:v>
                </c:pt>
                <c:pt idx="88">
                  <c:v>43621</c:v>
                </c:pt>
                <c:pt idx="89">
                  <c:v>43622</c:v>
                </c:pt>
                <c:pt idx="90">
                  <c:v>43623</c:v>
                </c:pt>
                <c:pt idx="91">
                  <c:v>43626</c:v>
                </c:pt>
                <c:pt idx="92">
                  <c:v>43627</c:v>
                </c:pt>
                <c:pt idx="93">
                  <c:v>43628</c:v>
                </c:pt>
                <c:pt idx="94">
                  <c:v>43629</c:v>
                </c:pt>
                <c:pt idx="95">
                  <c:v>43630</c:v>
                </c:pt>
                <c:pt idx="96">
                  <c:v>43633</c:v>
                </c:pt>
                <c:pt idx="97">
                  <c:v>43634</c:v>
                </c:pt>
                <c:pt idx="98">
                  <c:v>43635</c:v>
                </c:pt>
                <c:pt idx="99">
                  <c:v>43636</c:v>
                </c:pt>
                <c:pt idx="100">
                  <c:v>43637</c:v>
                </c:pt>
                <c:pt idx="101">
                  <c:v>43640</c:v>
                </c:pt>
                <c:pt idx="102">
                  <c:v>43641</c:v>
                </c:pt>
                <c:pt idx="103">
                  <c:v>43642</c:v>
                </c:pt>
                <c:pt idx="104">
                  <c:v>43643</c:v>
                </c:pt>
                <c:pt idx="105">
                  <c:v>43644</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43707</c:v>
                </c:pt>
                <c:pt idx="152">
                  <c:v>43710</c:v>
                </c:pt>
                <c:pt idx="153">
                  <c:v>43711</c:v>
                </c:pt>
                <c:pt idx="154">
                  <c:v>43712</c:v>
                </c:pt>
                <c:pt idx="155">
                  <c:v>43713</c:v>
                </c:pt>
                <c:pt idx="156">
                  <c:v>43714</c:v>
                </c:pt>
                <c:pt idx="157">
                  <c:v>43717</c:v>
                </c:pt>
                <c:pt idx="158">
                  <c:v>43718</c:v>
                </c:pt>
                <c:pt idx="159">
                  <c:v>43719</c:v>
                </c:pt>
                <c:pt idx="160">
                  <c:v>43720</c:v>
                </c:pt>
                <c:pt idx="161">
                  <c:v>43721</c:v>
                </c:pt>
                <c:pt idx="162">
                  <c:v>43724</c:v>
                </c:pt>
                <c:pt idx="163">
                  <c:v>43725</c:v>
                </c:pt>
                <c:pt idx="164">
                  <c:v>43726</c:v>
                </c:pt>
                <c:pt idx="165">
                  <c:v>43727</c:v>
                </c:pt>
                <c:pt idx="166">
                  <c:v>43728</c:v>
                </c:pt>
                <c:pt idx="167">
                  <c:v>43731</c:v>
                </c:pt>
                <c:pt idx="168">
                  <c:v>43732</c:v>
                </c:pt>
                <c:pt idx="169">
                  <c:v>43733</c:v>
                </c:pt>
                <c:pt idx="170">
                  <c:v>43734</c:v>
                </c:pt>
                <c:pt idx="171">
                  <c:v>43735</c:v>
                </c:pt>
                <c:pt idx="172">
                  <c:v>43738</c:v>
                </c:pt>
                <c:pt idx="173">
                  <c:v>43739</c:v>
                </c:pt>
                <c:pt idx="174">
                  <c:v>43740</c:v>
                </c:pt>
                <c:pt idx="175">
                  <c:v>43741</c:v>
                </c:pt>
                <c:pt idx="176">
                  <c:v>43742</c:v>
                </c:pt>
                <c:pt idx="177">
                  <c:v>43745</c:v>
                </c:pt>
                <c:pt idx="178">
                  <c:v>43746</c:v>
                </c:pt>
                <c:pt idx="179">
                  <c:v>43747</c:v>
                </c:pt>
                <c:pt idx="180">
                  <c:v>43748</c:v>
                </c:pt>
                <c:pt idx="181">
                  <c:v>43749</c:v>
                </c:pt>
                <c:pt idx="182">
                  <c:v>43752</c:v>
                </c:pt>
                <c:pt idx="183">
                  <c:v>43753</c:v>
                </c:pt>
                <c:pt idx="184">
                  <c:v>43754</c:v>
                </c:pt>
                <c:pt idx="185">
                  <c:v>43755</c:v>
                </c:pt>
                <c:pt idx="186">
                  <c:v>43756</c:v>
                </c:pt>
                <c:pt idx="187">
                  <c:v>43759</c:v>
                </c:pt>
                <c:pt idx="188">
                  <c:v>43760</c:v>
                </c:pt>
                <c:pt idx="189">
                  <c:v>43761</c:v>
                </c:pt>
                <c:pt idx="190">
                  <c:v>43762</c:v>
                </c:pt>
                <c:pt idx="191">
                  <c:v>43763</c:v>
                </c:pt>
                <c:pt idx="192">
                  <c:v>43766</c:v>
                </c:pt>
                <c:pt idx="193">
                  <c:v>43767</c:v>
                </c:pt>
                <c:pt idx="194">
                  <c:v>43768</c:v>
                </c:pt>
                <c:pt idx="195">
                  <c:v>43769</c:v>
                </c:pt>
                <c:pt idx="196">
                  <c:v>43770</c:v>
                </c:pt>
                <c:pt idx="197">
                  <c:v>43773</c:v>
                </c:pt>
                <c:pt idx="198">
                  <c:v>43774</c:v>
                </c:pt>
                <c:pt idx="199">
                  <c:v>43775</c:v>
                </c:pt>
                <c:pt idx="200">
                  <c:v>43776</c:v>
                </c:pt>
                <c:pt idx="201">
                  <c:v>43777</c:v>
                </c:pt>
                <c:pt idx="202">
                  <c:v>43780</c:v>
                </c:pt>
                <c:pt idx="203">
                  <c:v>43781</c:v>
                </c:pt>
                <c:pt idx="204">
                  <c:v>43782</c:v>
                </c:pt>
                <c:pt idx="205">
                  <c:v>43783</c:v>
                </c:pt>
                <c:pt idx="206">
                  <c:v>43784</c:v>
                </c:pt>
                <c:pt idx="207">
                  <c:v>43787</c:v>
                </c:pt>
                <c:pt idx="208">
                  <c:v>43788</c:v>
                </c:pt>
                <c:pt idx="209">
                  <c:v>43789</c:v>
                </c:pt>
                <c:pt idx="210">
                  <c:v>43790</c:v>
                </c:pt>
                <c:pt idx="211">
                  <c:v>43791</c:v>
                </c:pt>
                <c:pt idx="212">
                  <c:v>43794</c:v>
                </c:pt>
                <c:pt idx="213">
                  <c:v>43795</c:v>
                </c:pt>
                <c:pt idx="214">
                  <c:v>43796</c:v>
                </c:pt>
                <c:pt idx="215">
                  <c:v>43797</c:v>
                </c:pt>
                <c:pt idx="216">
                  <c:v>43798</c:v>
                </c:pt>
                <c:pt idx="217">
                  <c:v>43801</c:v>
                </c:pt>
                <c:pt idx="218">
                  <c:v>43802</c:v>
                </c:pt>
                <c:pt idx="219">
                  <c:v>43803</c:v>
                </c:pt>
                <c:pt idx="220">
                  <c:v>43804</c:v>
                </c:pt>
                <c:pt idx="221">
                  <c:v>43805</c:v>
                </c:pt>
                <c:pt idx="222">
                  <c:v>43808</c:v>
                </c:pt>
                <c:pt idx="223">
                  <c:v>43809</c:v>
                </c:pt>
                <c:pt idx="224">
                  <c:v>43810</c:v>
                </c:pt>
                <c:pt idx="225">
                  <c:v>43811</c:v>
                </c:pt>
                <c:pt idx="226">
                  <c:v>43812</c:v>
                </c:pt>
                <c:pt idx="227">
                  <c:v>43815</c:v>
                </c:pt>
                <c:pt idx="228">
                  <c:v>43816</c:v>
                </c:pt>
                <c:pt idx="229">
                  <c:v>43817</c:v>
                </c:pt>
                <c:pt idx="230">
                  <c:v>43818</c:v>
                </c:pt>
                <c:pt idx="231">
                  <c:v>43819</c:v>
                </c:pt>
                <c:pt idx="232">
                  <c:v>43822</c:v>
                </c:pt>
                <c:pt idx="233">
                  <c:v>43823</c:v>
                </c:pt>
                <c:pt idx="234">
                  <c:v>43824</c:v>
                </c:pt>
                <c:pt idx="235">
                  <c:v>43825</c:v>
                </c:pt>
                <c:pt idx="236">
                  <c:v>43826</c:v>
                </c:pt>
                <c:pt idx="237">
                  <c:v>43829</c:v>
                </c:pt>
                <c:pt idx="238">
                  <c:v>43830</c:v>
                </c:pt>
                <c:pt idx="239">
                  <c:v>43831</c:v>
                </c:pt>
                <c:pt idx="240">
                  <c:v>43832</c:v>
                </c:pt>
                <c:pt idx="241">
                  <c:v>43833</c:v>
                </c:pt>
                <c:pt idx="242">
                  <c:v>43836</c:v>
                </c:pt>
                <c:pt idx="243">
                  <c:v>43837</c:v>
                </c:pt>
                <c:pt idx="244">
                  <c:v>43838</c:v>
                </c:pt>
                <c:pt idx="245">
                  <c:v>43839</c:v>
                </c:pt>
                <c:pt idx="246">
                  <c:v>43840</c:v>
                </c:pt>
                <c:pt idx="247">
                  <c:v>43843</c:v>
                </c:pt>
                <c:pt idx="248">
                  <c:v>43844</c:v>
                </c:pt>
                <c:pt idx="249">
                  <c:v>43845</c:v>
                </c:pt>
                <c:pt idx="250">
                  <c:v>43846</c:v>
                </c:pt>
                <c:pt idx="251">
                  <c:v>43847</c:v>
                </c:pt>
                <c:pt idx="252">
                  <c:v>43850</c:v>
                </c:pt>
                <c:pt idx="253">
                  <c:v>43851</c:v>
                </c:pt>
                <c:pt idx="254">
                  <c:v>43852</c:v>
                </c:pt>
                <c:pt idx="255">
                  <c:v>43853</c:v>
                </c:pt>
                <c:pt idx="256">
                  <c:v>43854</c:v>
                </c:pt>
                <c:pt idx="257">
                  <c:v>43857</c:v>
                </c:pt>
                <c:pt idx="258">
                  <c:v>43858</c:v>
                </c:pt>
                <c:pt idx="259">
                  <c:v>43859</c:v>
                </c:pt>
                <c:pt idx="260">
                  <c:v>43860</c:v>
                </c:pt>
                <c:pt idx="261">
                  <c:v>43861</c:v>
                </c:pt>
              </c:numCache>
            </c:numRef>
          </c:cat>
          <c:val>
            <c:numRef>
              <c:f>'10 Year Bond Yield'!$J$2111:$J$2372</c:f>
              <c:numCache>
                <c:formatCode>0.00</c:formatCode>
                <c:ptCount val="262"/>
                <c:pt idx="0">
                  <c:v>4.72</c:v>
                </c:pt>
                <c:pt idx="1">
                  <c:v>4.74</c:v>
                </c:pt>
                <c:pt idx="2">
                  <c:v>4.7119999999999997</c:v>
                </c:pt>
                <c:pt idx="3">
                  <c:v>4.7119999999999997</c:v>
                </c:pt>
                <c:pt idx="4">
                  <c:v>4.7220000000000004</c:v>
                </c:pt>
                <c:pt idx="5">
                  <c:v>4.7329999999999997</c:v>
                </c:pt>
                <c:pt idx="6">
                  <c:v>4.734</c:v>
                </c:pt>
                <c:pt idx="7">
                  <c:v>4.7409999999999997</c:v>
                </c:pt>
                <c:pt idx="8">
                  <c:v>4.7439999999999998</c:v>
                </c:pt>
                <c:pt idx="9">
                  <c:v>4.8250000000000002</c:v>
                </c:pt>
                <c:pt idx="10">
                  <c:v>4.8019999999999996</c:v>
                </c:pt>
                <c:pt idx="11">
                  <c:v>4.8019999999999996</c:v>
                </c:pt>
                <c:pt idx="12">
                  <c:v>4.7850000000000001</c:v>
                </c:pt>
                <c:pt idx="13">
                  <c:v>4.7619999999999996</c:v>
                </c:pt>
                <c:pt idx="14">
                  <c:v>4.7590000000000003</c:v>
                </c:pt>
                <c:pt idx="15">
                  <c:v>4.7279999999999998</c:v>
                </c:pt>
                <c:pt idx="16">
                  <c:v>4.6970000000000001</c:v>
                </c:pt>
                <c:pt idx="17">
                  <c:v>4.6970000000000001</c:v>
                </c:pt>
                <c:pt idx="18">
                  <c:v>4.6980000000000004</c:v>
                </c:pt>
                <c:pt idx="19">
                  <c:v>4.6879999999999997</c:v>
                </c:pt>
                <c:pt idx="20">
                  <c:v>4.7009999999999996</c:v>
                </c:pt>
                <c:pt idx="21">
                  <c:v>4.6769999999999996</c:v>
                </c:pt>
                <c:pt idx="22">
                  <c:v>4.6740000000000004</c:v>
                </c:pt>
                <c:pt idx="23">
                  <c:v>4.657</c:v>
                </c:pt>
                <c:pt idx="24">
                  <c:v>4.6440000000000001</c:v>
                </c:pt>
                <c:pt idx="25">
                  <c:v>4.6440000000000001</c:v>
                </c:pt>
                <c:pt idx="26">
                  <c:v>4.6230000000000002</c:v>
                </c:pt>
                <c:pt idx="27">
                  <c:v>4.6059999999999999</c:v>
                </c:pt>
                <c:pt idx="28">
                  <c:v>4.6040000000000001</c:v>
                </c:pt>
                <c:pt idx="29">
                  <c:v>4.617</c:v>
                </c:pt>
                <c:pt idx="30">
                  <c:v>4.6150000000000002</c:v>
                </c:pt>
                <c:pt idx="31">
                  <c:v>4.601</c:v>
                </c:pt>
                <c:pt idx="32">
                  <c:v>4.5919999999999996</c:v>
                </c:pt>
                <c:pt idx="33">
                  <c:v>4.5979999999999999</c:v>
                </c:pt>
                <c:pt idx="34">
                  <c:v>4.556</c:v>
                </c:pt>
                <c:pt idx="35">
                  <c:v>4.5339999999999998</c:v>
                </c:pt>
                <c:pt idx="36">
                  <c:v>4.4989999999999997</c:v>
                </c:pt>
                <c:pt idx="37">
                  <c:v>4.484</c:v>
                </c:pt>
                <c:pt idx="38">
                  <c:v>4.4889999999999999</c:v>
                </c:pt>
                <c:pt idx="39">
                  <c:v>4.4980000000000002</c:v>
                </c:pt>
                <c:pt idx="40">
                  <c:v>4.5220000000000002</c:v>
                </c:pt>
                <c:pt idx="41">
                  <c:v>4.5250000000000004</c:v>
                </c:pt>
                <c:pt idx="42">
                  <c:v>4.5179999999999998</c:v>
                </c:pt>
                <c:pt idx="43">
                  <c:v>4.5149999999999997</c:v>
                </c:pt>
                <c:pt idx="44">
                  <c:v>4.5199999999999996</c:v>
                </c:pt>
                <c:pt idx="45">
                  <c:v>4.5010000000000003</c:v>
                </c:pt>
                <c:pt idx="46">
                  <c:v>4.4800000000000004</c:v>
                </c:pt>
                <c:pt idx="47">
                  <c:v>4.4539999999999997</c:v>
                </c:pt>
                <c:pt idx="48">
                  <c:v>4.4450000000000003</c:v>
                </c:pt>
                <c:pt idx="49">
                  <c:v>4.4260000000000002</c:v>
                </c:pt>
                <c:pt idx="50">
                  <c:v>4.4340000000000002</c:v>
                </c:pt>
                <c:pt idx="51">
                  <c:v>4.423</c:v>
                </c:pt>
                <c:pt idx="52">
                  <c:v>4.4210000000000003</c:v>
                </c:pt>
                <c:pt idx="53">
                  <c:v>4.4180000000000001</c:v>
                </c:pt>
                <c:pt idx="54">
                  <c:v>4.4160000000000004</c:v>
                </c:pt>
                <c:pt idx="55">
                  <c:v>4.4160000000000004</c:v>
                </c:pt>
                <c:pt idx="56">
                  <c:v>4.4089999999999998</c:v>
                </c:pt>
                <c:pt idx="57">
                  <c:v>4.4009999999999998</c:v>
                </c:pt>
                <c:pt idx="58">
                  <c:v>4.3860000000000001</c:v>
                </c:pt>
                <c:pt idx="59">
                  <c:v>4.3929999999999998</c:v>
                </c:pt>
                <c:pt idx="60">
                  <c:v>4.3760000000000003</c:v>
                </c:pt>
                <c:pt idx="61">
                  <c:v>4.3479999999999999</c:v>
                </c:pt>
                <c:pt idx="62">
                  <c:v>4.3230000000000004</c:v>
                </c:pt>
                <c:pt idx="63">
                  <c:v>4.3230000000000004</c:v>
                </c:pt>
                <c:pt idx="64">
                  <c:v>4.3230000000000004</c:v>
                </c:pt>
                <c:pt idx="65">
                  <c:v>4.3230000000000004</c:v>
                </c:pt>
                <c:pt idx="66">
                  <c:v>4.3810000000000002</c:v>
                </c:pt>
                <c:pt idx="67">
                  <c:v>4.3869999999999996</c:v>
                </c:pt>
                <c:pt idx="68">
                  <c:v>4.3970000000000002</c:v>
                </c:pt>
                <c:pt idx="69">
                  <c:v>4.3970000000000002</c:v>
                </c:pt>
                <c:pt idx="70">
                  <c:v>4.3970000000000002</c:v>
                </c:pt>
                <c:pt idx="71">
                  <c:v>4.3849999999999998</c:v>
                </c:pt>
                <c:pt idx="72">
                  <c:v>4.3840000000000003</c:v>
                </c:pt>
                <c:pt idx="73">
                  <c:v>4.3620000000000001</c:v>
                </c:pt>
                <c:pt idx="74">
                  <c:v>4.3250000000000002</c:v>
                </c:pt>
                <c:pt idx="75">
                  <c:v>4.3070000000000004</c:v>
                </c:pt>
                <c:pt idx="76">
                  <c:v>4.2549999999999999</c:v>
                </c:pt>
                <c:pt idx="77">
                  <c:v>4.2380000000000004</c:v>
                </c:pt>
                <c:pt idx="78">
                  <c:v>4.2359999999999998</c:v>
                </c:pt>
                <c:pt idx="79">
                  <c:v>4.2460000000000004</c:v>
                </c:pt>
                <c:pt idx="80">
                  <c:v>4.2329999999999997</c:v>
                </c:pt>
                <c:pt idx="81">
                  <c:v>4.2329999999999997</c:v>
                </c:pt>
                <c:pt idx="82">
                  <c:v>4.21</c:v>
                </c:pt>
                <c:pt idx="83">
                  <c:v>4.22</c:v>
                </c:pt>
                <c:pt idx="84">
                  <c:v>4.2069999999999999</c:v>
                </c:pt>
                <c:pt idx="85">
                  <c:v>4.2080000000000002</c:v>
                </c:pt>
                <c:pt idx="86">
                  <c:v>4.1970000000000001</c:v>
                </c:pt>
                <c:pt idx="87">
                  <c:v>4.1669999999999998</c:v>
                </c:pt>
                <c:pt idx="88">
                  <c:v>4.125</c:v>
                </c:pt>
                <c:pt idx="89">
                  <c:v>4.1020000000000003</c:v>
                </c:pt>
                <c:pt idx="90">
                  <c:v>4.0629999999999997</c:v>
                </c:pt>
                <c:pt idx="91">
                  <c:v>4.032</c:v>
                </c:pt>
                <c:pt idx="92">
                  <c:v>4.0270000000000001</c:v>
                </c:pt>
                <c:pt idx="93">
                  <c:v>4.0270000000000001</c:v>
                </c:pt>
                <c:pt idx="94">
                  <c:v>4.0359999999999996</c:v>
                </c:pt>
                <c:pt idx="95">
                  <c:v>4.03</c:v>
                </c:pt>
                <c:pt idx="96">
                  <c:v>4.0229999999999997</c:v>
                </c:pt>
                <c:pt idx="97">
                  <c:v>3.97</c:v>
                </c:pt>
                <c:pt idx="98">
                  <c:v>3.9540000000000002</c:v>
                </c:pt>
                <c:pt idx="99">
                  <c:v>3.8980000000000001</c:v>
                </c:pt>
                <c:pt idx="100">
                  <c:v>3.9580000000000002</c:v>
                </c:pt>
                <c:pt idx="101">
                  <c:v>3.9609999999999999</c:v>
                </c:pt>
                <c:pt idx="102">
                  <c:v>3.9620000000000002</c:v>
                </c:pt>
                <c:pt idx="103">
                  <c:v>3.9849999999999999</c:v>
                </c:pt>
                <c:pt idx="104">
                  <c:v>3.964</c:v>
                </c:pt>
                <c:pt idx="105">
                  <c:v>3.9289999999999998</c:v>
                </c:pt>
                <c:pt idx="106">
                  <c:v>3.87</c:v>
                </c:pt>
                <c:pt idx="107">
                  <c:v>3.8420000000000001</c:v>
                </c:pt>
                <c:pt idx="108">
                  <c:v>3.8010000000000002</c:v>
                </c:pt>
                <c:pt idx="109">
                  <c:v>3.8010000000000002</c:v>
                </c:pt>
                <c:pt idx="110">
                  <c:v>3.8180000000000001</c:v>
                </c:pt>
                <c:pt idx="111">
                  <c:v>3.8330000000000002</c:v>
                </c:pt>
                <c:pt idx="112">
                  <c:v>3.8519999999999999</c:v>
                </c:pt>
                <c:pt idx="113">
                  <c:v>3.8879999999999999</c:v>
                </c:pt>
                <c:pt idx="114">
                  <c:v>3.8730000000000002</c:v>
                </c:pt>
                <c:pt idx="115">
                  <c:v>3.8879999999999999</c:v>
                </c:pt>
                <c:pt idx="116">
                  <c:v>3.85</c:v>
                </c:pt>
                <c:pt idx="117">
                  <c:v>3.8209999999999997</c:v>
                </c:pt>
                <c:pt idx="118">
                  <c:v>3.8159999999999998</c:v>
                </c:pt>
                <c:pt idx="119">
                  <c:v>3.823</c:v>
                </c:pt>
                <c:pt idx="120">
                  <c:v>3.823</c:v>
                </c:pt>
                <c:pt idx="121">
                  <c:v>3.8159999999999998</c:v>
                </c:pt>
                <c:pt idx="122">
                  <c:v>3.8050000000000002</c:v>
                </c:pt>
                <c:pt idx="123">
                  <c:v>3.7989999999999999</c:v>
                </c:pt>
                <c:pt idx="124">
                  <c:v>3.7759999999999998</c:v>
                </c:pt>
                <c:pt idx="125">
                  <c:v>3.7829999999999999</c:v>
                </c:pt>
                <c:pt idx="126">
                  <c:v>3.7789999999999999</c:v>
                </c:pt>
                <c:pt idx="127">
                  <c:v>3.7949999999999999</c:v>
                </c:pt>
                <c:pt idx="128">
                  <c:v>3.8180000000000001</c:v>
                </c:pt>
                <c:pt idx="129">
                  <c:v>3.8380000000000001</c:v>
                </c:pt>
                <c:pt idx="130" formatCode="General">
                  <c:v>3.8959999999999999</c:v>
                </c:pt>
                <c:pt idx="131" formatCode="General">
                  <c:v>3.8849999999999998</c:v>
                </c:pt>
                <c:pt idx="132" formatCode="General">
                  <c:v>3.8679999999999999</c:v>
                </c:pt>
                <c:pt idx="133" formatCode="General">
                  <c:v>3.7720000000000002</c:v>
                </c:pt>
                <c:pt idx="134" formatCode="General">
                  <c:v>3.738</c:v>
                </c:pt>
                <c:pt idx="135" formatCode="General">
                  <c:v>3.7080000000000002</c:v>
                </c:pt>
                <c:pt idx="136" formatCode="General">
                  <c:v>3.6970000000000001</c:v>
                </c:pt>
                <c:pt idx="137" formatCode="General">
                  <c:v>3.6819999999999999</c:v>
                </c:pt>
                <c:pt idx="138" formatCode="General">
                  <c:v>3.6080000000000001</c:v>
                </c:pt>
                <c:pt idx="139" formatCode="General">
                  <c:v>3.5540000000000003</c:v>
                </c:pt>
                <c:pt idx="140" formatCode="General">
                  <c:v>3.5470000000000002</c:v>
                </c:pt>
                <c:pt idx="141" formatCode="General">
                  <c:v>3.5620000000000003</c:v>
                </c:pt>
                <c:pt idx="142" formatCode="General">
                  <c:v>3.5510000000000002</c:v>
                </c:pt>
                <c:pt idx="143" formatCode="General">
                  <c:v>3.556</c:v>
                </c:pt>
                <c:pt idx="144" formatCode="General">
                  <c:v>3.5540000000000003</c:v>
                </c:pt>
                <c:pt idx="145" formatCode="General">
                  <c:v>3.544</c:v>
                </c:pt>
                <c:pt idx="146" formatCode="General">
                  <c:v>3.5300000000000002</c:v>
                </c:pt>
                <c:pt idx="147" formatCode="General">
                  <c:v>3.4969999999999999</c:v>
                </c:pt>
                <c:pt idx="148" formatCode="General">
                  <c:v>3.4670000000000001</c:v>
                </c:pt>
                <c:pt idx="149" formatCode="General">
                  <c:v>3.4689999999999999</c:v>
                </c:pt>
                <c:pt idx="150" formatCode="General">
                  <c:v>3.4489999999999998</c:v>
                </c:pt>
                <c:pt idx="151" formatCode="General">
                  <c:v>3.4489999999999998</c:v>
                </c:pt>
                <c:pt idx="152" formatCode="General">
                  <c:v>3.4489999999999998</c:v>
                </c:pt>
                <c:pt idx="153" formatCode="General">
                  <c:v>3.3839999999999999</c:v>
                </c:pt>
                <c:pt idx="154" formatCode="General">
                  <c:v>3.327</c:v>
                </c:pt>
                <c:pt idx="155" formatCode="General">
                  <c:v>3.3340000000000001</c:v>
                </c:pt>
                <c:pt idx="156" formatCode="General">
                  <c:v>3.3519999999999999</c:v>
                </c:pt>
                <c:pt idx="157" formatCode="General">
                  <c:v>3.4129999999999998</c:v>
                </c:pt>
                <c:pt idx="158" formatCode="General">
                  <c:v>3.4790000000000001</c:v>
                </c:pt>
                <c:pt idx="159" formatCode="General">
                  <c:v>3.528</c:v>
                </c:pt>
                <c:pt idx="160" formatCode="General">
                  <c:v>3.4929999999999999</c:v>
                </c:pt>
                <c:pt idx="161" formatCode="General">
                  <c:v>3.5569999999999999</c:v>
                </c:pt>
                <c:pt idx="162" formatCode="General">
                  <c:v>3.5419999999999998</c:v>
                </c:pt>
                <c:pt idx="163" formatCode="General">
                  <c:v>3.5289999999999999</c:v>
                </c:pt>
                <c:pt idx="164" formatCode="General">
                  <c:v>3.4889999999999999</c:v>
                </c:pt>
                <c:pt idx="165" formatCode="General">
                  <c:v>3.4870000000000001</c:v>
                </c:pt>
                <c:pt idx="166" formatCode="General">
                  <c:v>3.4430000000000001</c:v>
                </c:pt>
                <c:pt idx="167" formatCode="General">
                  <c:v>3.391</c:v>
                </c:pt>
                <c:pt idx="168" formatCode="General">
                  <c:v>3.4169999999999998</c:v>
                </c:pt>
                <c:pt idx="169" formatCode="General">
                  <c:v>3.46</c:v>
                </c:pt>
                <c:pt idx="170" formatCode="General">
                  <c:v>3.4660000000000002</c:v>
                </c:pt>
                <c:pt idx="171" formatCode="General">
                  <c:v>3.4870000000000001</c:v>
                </c:pt>
                <c:pt idx="172" formatCode="General">
                  <c:v>3.508</c:v>
                </c:pt>
                <c:pt idx="173" formatCode="General">
                  <c:v>3.536</c:v>
                </c:pt>
                <c:pt idx="174" formatCode="General">
                  <c:v>3.5510000000000002</c:v>
                </c:pt>
                <c:pt idx="175" formatCode="General">
                  <c:v>3.5339999999999998</c:v>
                </c:pt>
                <c:pt idx="176" formatCode="General">
                  <c:v>3.472</c:v>
                </c:pt>
                <c:pt idx="177" formatCode="General">
                  <c:v>3.468</c:v>
                </c:pt>
                <c:pt idx="178" formatCode="General">
                  <c:v>3.4689999999999999</c:v>
                </c:pt>
                <c:pt idx="179" formatCode="General">
                  <c:v>3.4790000000000001</c:v>
                </c:pt>
                <c:pt idx="180" formatCode="General">
                  <c:v>3.496</c:v>
                </c:pt>
                <c:pt idx="181" formatCode="General">
                  <c:v>3.5060000000000002</c:v>
                </c:pt>
                <c:pt idx="182" formatCode="General">
                  <c:v>3.5060000000000002</c:v>
                </c:pt>
                <c:pt idx="183" formatCode="General">
                  <c:v>3.5009999999999999</c:v>
                </c:pt>
                <c:pt idx="184" formatCode="General">
                  <c:v>3.4870000000000001</c:v>
                </c:pt>
                <c:pt idx="185" formatCode="General">
                  <c:v>3.4859999999999998</c:v>
                </c:pt>
                <c:pt idx="186" formatCode="General">
                  <c:v>3.48</c:v>
                </c:pt>
                <c:pt idx="187" formatCode="General">
                  <c:v>3.4889999999999999</c:v>
                </c:pt>
                <c:pt idx="188" formatCode="General">
                  <c:v>3.4670000000000001</c:v>
                </c:pt>
                <c:pt idx="189" formatCode="General">
                  <c:v>3.4420000000000002</c:v>
                </c:pt>
                <c:pt idx="190" formatCode="General">
                  <c:v>3.4260000000000002</c:v>
                </c:pt>
                <c:pt idx="191" formatCode="General">
                  <c:v>3.4169999999999998</c:v>
                </c:pt>
                <c:pt idx="192" formatCode="General">
                  <c:v>3.4369999999999998</c:v>
                </c:pt>
                <c:pt idx="193" formatCode="General">
                  <c:v>3.427</c:v>
                </c:pt>
                <c:pt idx="194" formatCode="General">
                  <c:v>3.4159999999999999</c:v>
                </c:pt>
                <c:pt idx="195" formatCode="General">
                  <c:v>3.3529999999999998</c:v>
                </c:pt>
                <c:pt idx="196" formatCode="General">
                  <c:v>3.3330000000000002</c:v>
                </c:pt>
                <c:pt idx="197" formatCode="General">
                  <c:v>3.3330000000000002</c:v>
                </c:pt>
                <c:pt idx="198" formatCode="General">
                  <c:v>3.3769999999999998</c:v>
                </c:pt>
                <c:pt idx="199" formatCode="General">
                  <c:v>3.359</c:v>
                </c:pt>
                <c:pt idx="200" formatCode="General">
                  <c:v>3.3890000000000002</c:v>
                </c:pt>
                <c:pt idx="201" formatCode="General">
                  <c:v>3.3689999999999998</c:v>
                </c:pt>
                <c:pt idx="202" formatCode="General">
                  <c:v>3.3689999999999998</c:v>
                </c:pt>
                <c:pt idx="203" formatCode="General">
                  <c:v>3.3570000000000002</c:v>
                </c:pt>
                <c:pt idx="204" formatCode="General">
                  <c:v>3.36</c:v>
                </c:pt>
                <c:pt idx="205" formatCode="General">
                  <c:v>3.3359999999999999</c:v>
                </c:pt>
                <c:pt idx="206" formatCode="General">
                  <c:v>3.3359999999999999</c:v>
                </c:pt>
                <c:pt idx="207" formatCode="General">
                  <c:v>3.319</c:v>
                </c:pt>
                <c:pt idx="208" formatCode="General">
                  <c:v>3.3140000000000001</c:v>
                </c:pt>
                <c:pt idx="209" formatCode="General">
                  <c:v>3.27</c:v>
                </c:pt>
                <c:pt idx="210" formatCode="General">
                  <c:v>3.2160000000000002</c:v>
                </c:pt>
                <c:pt idx="211" formatCode="General">
                  <c:v>3.194</c:v>
                </c:pt>
                <c:pt idx="212" formatCode="General">
                  <c:v>3.1909999999999998</c:v>
                </c:pt>
                <c:pt idx="213" formatCode="General">
                  <c:v>3.18</c:v>
                </c:pt>
                <c:pt idx="214" formatCode="General">
                  <c:v>3.165</c:v>
                </c:pt>
                <c:pt idx="215" formatCode="General">
                  <c:v>3.165</c:v>
                </c:pt>
                <c:pt idx="216" formatCode="General">
                  <c:v>3.15</c:v>
                </c:pt>
                <c:pt idx="217" formatCode="General">
                  <c:v>3.18</c:v>
                </c:pt>
                <c:pt idx="218" formatCode="General">
                  <c:v>3.1339999999999999</c:v>
                </c:pt>
                <c:pt idx="219" formatCode="General">
                  <c:v>3.097</c:v>
                </c:pt>
                <c:pt idx="220" formatCode="General">
                  <c:v>3.085</c:v>
                </c:pt>
                <c:pt idx="221" formatCode="General">
                  <c:v>3.0950000000000002</c:v>
                </c:pt>
                <c:pt idx="222" formatCode="General">
                  <c:v>3.056</c:v>
                </c:pt>
                <c:pt idx="223" formatCode="General">
                  <c:v>3.044</c:v>
                </c:pt>
                <c:pt idx="224" formatCode="General">
                  <c:v>2.9939999999999998</c:v>
                </c:pt>
                <c:pt idx="225" formatCode="General">
                  <c:v>2.9769999999999999</c:v>
                </c:pt>
                <c:pt idx="226" formatCode="General">
                  <c:v>2.9729999999999999</c:v>
                </c:pt>
                <c:pt idx="227" formatCode="General">
                  <c:v>2.948</c:v>
                </c:pt>
                <c:pt idx="228" formatCode="General">
                  <c:v>2.931</c:v>
                </c:pt>
                <c:pt idx="229" formatCode="General">
                  <c:v>2.9550000000000001</c:v>
                </c:pt>
                <c:pt idx="230" formatCode="General">
                  <c:v>2.9939999999999998</c:v>
                </c:pt>
                <c:pt idx="231" formatCode="General">
                  <c:v>3</c:v>
                </c:pt>
                <c:pt idx="232" formatCode="General">
                  <c:v>3.0019999999999998</c:v>
                </c:pt>
                <c:pt idx="233" formatCode="General">
                  <c:v>2.9929999999999999</c:v>
                </c:pt>
                <c:pt idx="234" formatCode="General">
                  <c:v>2.9929999999999999</c:v>
                </c:pt>
                <c:pt idx="235" formatCode="General">
                  <c:v>2.9889999999999999</c:v>
                </c:pt>
                <c:pt idx="236" formatCode="General">
                  <c:v>2.9849999999999999</c:v>
                </c:pt>
                <c:pt idx="237" formatCode="General">
                  <c:v>2.9910000000000001</c:v>
                </c:pt>
                <c:pt idx="238" formatCode="General">
                  <c:v>2.9849999999999999</c:v>
                </c:pt>
                <c:pt idx="239" formatCode="General">
                  <c:v>2.9849999999999999</c:v>
                </c:pt>
                <c:pt idx="240" formatCode="General">
                  <c:v>2.9849999999999999</c:v>
                </c:pt>
                <c:pt idx="241" formatCode="General">
                  <c:v>2.9849999999999999</c:v>
                </c:pt>
                <c:pt idx="242" formatCode="General">
                  <c:v>2.9849999999999999</c:v>
                </c:pt>
                <c:pt idx="243" formatCode="General">
                  <c:v>2.9849999999999999</c:v>
                </c:pt>
                <c:pt idx="244" formatCode="General">
                  <c:v>2.9849999999999999</c:v>
                </c:pt>
                <c:pt idx="245" formatCode="General">
                  <c:v>3.0259999999999998</c:v>
                </c:pt>
                <c:pt idx="246" formatCode="General">
                  <c:v>3.0219999999999998</c:v>
                </c:pt>
                <c:pt idx="247" formatCode="General">
                  <c:v>3.0019999999999998</c:v>
                </c:pt>
                <c:pt idx="248" formatCode="General">
                  <c:v>2.9969999999999999</c:v>
                </c:pt>
                <c:pt idx="249" formatCode="General">
                  <c:v>2.9859999999999998</c:v>
                </c:pt>
                <c:pt idx="250" formatCode="General">
                  <c:v>2.9740000000000002</c:v>
                </c:pt>
                <c:pt idx="251" formatCode="General">
                  <c:v>2.976</c:v>
                </c:pt>
                <c:pt idx="252" formatCode="General">
                  <c:v>2.976</c:v>
                </c:pt>
                <c:pt idx="253" formatCode="General">
                  <c:v>2.964</c:v>
                </c:pt>
                <c:pt idx="254" formatCode="General">
                  <c:v>2.9590000000000001</c:v>
                </c:pt>
                <c:pt idx="255" formatCode="General">
                  <c:v>2.9489999999999998</c:v>
                </c:pt>
                <c:pt idx="256" formatCode="General">
                  <c:v>2.9459999999999997</c:v>
                </c:pt>
                <c:pt idx="257" formatCode="General">
                  <c:v>2.9489999999999998</c:v>
                </c:pt>
                <c:pt idx="258" formatCode="General">
                  <c:v>2.923</c:v>
                </c:pt>
                <c:pt idx="259" formatCode="General">
                  <c:v>2.899</c:v>
                </c:pt>
                <c:pt idx="260" formatCode="General">
                  <c:v>2.83</c:v>
                </c:pt>
                <c:pt idx="261" formatCode="General">
                  <c:v>2.7869999999999999</c:v>
                </c:pt>
              </c:numCache>
            </c:numRef>
          </c:val>
          <c:smooth val="0"/>
          <c:extLst>
            <c:ext xmlns:c16="http://schemas.microsoft.com/office/drawing/2014/chart" uri="{C3380CC4-5D6E-409C-BE32-E72D297353CC}">
              <c16:uniqueId val="{00000003-A361-4C2A-8E5B-0BB5695720C5}"/>
            </c:ext>
          </c:extLst>
        </c:ser>
        <c:dLbls>
          <c:showLegendKey val="0"/>
          <c:showVal val="0"/>
          <c:showCatName val="0"/>
          <c:showSerName val="0"/>
          <c:showPercent val="0"/>
          <c:showBubbleSize val="0"/>
        </c:dLbls>
        <c:smooth val="0"/>
        <c:axId val="628490584"/>
        <c:axId val="628490192"/>
      </c:lineChart>
      <c:dateAx>
        <c:axId val="628490584"/>
        <c:scaling>
          <c:orientation val="minMax"/>
        </c:scaling>
        <c:delete val="0"/>
        <c:axPos val="b"/>
        <c:majorGridlines>
          <c:spPr>
            <a:ln w="9525" cap="flat" cmpd="sng" algn="ctr">
              <a:solidFill>
                <a:schemeClr val="tx1">
                  <a:lumMod val="15000"/>
                  <a:lumOff val="85000"/>
                </a:schemeClr>
              </a:solidFill>
              <a:round/>
            </a:ln>
            <a:effectLst/>
          </c:spPr>
        </c:majorGridlines>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0192"/>
        <c:crosses val="autoZero"/>
        <c:auto val="1"/>
        <c:lblOffset val="100"/>
        <c:baseTimeUnit val="days"/>
        <c:majorUnit val="1"/>
        <c:majorTimeUnit val="months"/>
      </c:dateAx>
      <c:valAx>
        <c:axId val="628490192"/>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04522484645383E-2"/>
          <c:y val="2.2256808520231316E-2"/>
          <c:w val="0.92562512809412745"/>
          <c:h val="0.80129147402142764"/>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Currency!$O$289:$O$549</c:f>
              <c:numCache>
                <c:formatCode>0.00</c:formatCode>
                <c:ptCount val="261"/>
                <c:pt idx="0">
                  <c:v>100</c:v>
                </c:pt>
                <c:pt idx="1">
                  <c:v>100.22695578463812</c:v>
                </c:pt>
                <c:pt idx="2">
                  <c:v>100.30351918186543</c:v>
                </c:pt>
                <c:pt idx="3">
                  <c:v>101.08009078231386</c:v>
                </c:pt>
                <c:pt idx="4">
                  <c:v>101.49298624593257</c:v>
                </c:pt>
                <c:pt idx="5">
                  <c:v>102.04533646878676</c:v>
                </c:pt>
                <c:pt idx="6">
                  <c:v>102.81917366219136</c:v>
                </c:pt>
                <c:pt idx="7">
                  <c:v>101.44376691914358</c:v>
                </c:pt>
                <c:pt idx="8">
                  <c:v>102.56487380711494</c:v>
                </c:pt>
                <c:pt idx="9">
                  <c:v>102.16018156462772</c:v>
                </c:pt>
                <c:pt idx="10">
                  <c:v>101.44376691914358</c:v>
                </c:pt>
                <c:pt idx="11">
                  <c:v>102.15471275054004</c:v>
                </c:pt>
                <c:pt idx="12">
                  <c:v>101.4355636980121</c:v>
                </c:pt>
                <c:pt idx="13">
                  <c:v>101.72541084465834</c:v>
                </c:pt>
                <c:pt idx="14">
                  <c:v>102.75628230018322</c:v>
                </c:pt>
                <c:pt idx="15">
                  <c:v>102.08908698148807</c:v>
                </c:pt>
                <c:pt idx="16">
                  <c:v>102.04533646878676</c:v>
                </c:pt>
                <c:pt idx="17">
                  <c:v>102.77815755653388</c:v>
                </c:pt>
                <c:pt idx="18">
                  <c:v>101.88127204615679</c:v>
                </c:pt>
                <c:pt idx="19">
                  <c:v>102.4363566760548</c:v>
                </c:pt>
                <c:pt idx="20">
                  <c:v>103.47543135271115</c:v>
                </c:pt>
                <c:pt idx="21">
                  <c:v>103.23753793989773</c:v>
                </c:pt>
                <c:pt idx="22">
                  <c:v>103.24300675398541</c:v>
                </c:pt>
                <c:pt idx="23">
                  <c:v>104.70591452243583</c:v>
                </c:pt>
                <c:pt idx="24">
                  <c:v>106.13054059227258</c:v>
                </c:pt>
                <c:pt idx="25">
                  <c:v>105.7887397117935</c:v>
                </c:pt>
                <c:pt idx="26">
                  <c:v>105.24185830302699</c:v>
                </c:pt>
                <c:pt idx="27">
                  <c:v>104.2000492193268</c:v>
                </c:pt>
                <c:pt idx="28">
                  <c:v>104.49809958710455</c:v>
                </c:pt>
                <c:pt idx="29">
                  <c:v>105.18443575510649</c:v>
                </c:pt>
                <c:pt idx="30">
                  <c:v>104.40786415465806</c:v>
                </c:pt>
                <c:pt idx="31">
                  <c:v>103.71605917256844</c:v>
                </c:pt>
                <c:pt idx="32">
                  <c:v>103.22933471876622</c:v>
                </c:pt>
                <c:pt idx="33">
                  <c:v>103.48090016679885</c:v>
                </c:pt>
                <c:pt idx="34">
                  <c:v>104.28755024472942</c:v>
                </c:pt>
                <c:pt idx="35">
                  <c:v>106.28366738672719</c:v>
                </c:pt>
                <c:pt idx="36">
                  <c:v>105.82155259631949</c:v>
                </c:pt>
                <c:pt idx="37">
                  <c:v>105.77780208361818</c:v>
                </c:pt>
                <c:pt idx="38">
                  <c:v>107.50594733532036</c:v>
                </c:pt>
                <c:pt idx="39">
                  <c:v>107.34461731973421</c:v>
                </c:pt>
                <c:pt idx="40">
                  <c:v>106.6610155587761</c:v>
                </c:pt>
                <c:pt idx="41">
                  <c:v>105.92546006398513</c:v>
                </c:pt>
                <c:pt idx="42">
                  <c:v>105.6711602089087</c:v>
                </c:pt>
                <c:pt idx="43">
                  <c:v>105.46881408766508</c:v>
                </c:pt>
                <c:pt idx="44">
                  <c:v>105.47154849470894</c:v>
                </c:pt>
                <c:pt idx="45">
                  <c:v>105.66022258073338</c:v>
                </c:pt>
                <c:pt idx="46">
                  <c:v>105.26099915233382</c:v>
                </c:pt>
                <c:pt idx="47">
                  <c:v>105.45787645948977</c:v>
                </c:pt>
                <c:pt idx="48">
                  <c:v>104.7305241858303</c:v>
                </c:pt>
                <c:pt idx="49">
                  <c:v>105.30474966503516</c:v>
                </c:pt>
                <c:pt idx="50">
                  <c:v>106.54890486997894</c:v>
                </c:pt>
                <c:pt idx="51">
                  <c:v>105.70397309343468</c:v>
                </c:pt>
                <c:pt idx="52">
                  <c:v>106.53523283475978</c:v>
                </c:pt>
                <c:pt idx="53">
                  <c:v>107.54696344097783</c:v>
                </c:pt>
                <c:pt idx="54">
                  <c:v>107.70009023543246</c:v>
                </c:pt>
                <c:pt idx="55">
                  <c:v>107.62626124524897</c:v>
                </c:pt>
                <c:pt idx="56">
                  <c:v>107.38563342539172</c:v>
                </c:pt>
                <c:pt idx="57">
                  <c:v>107.88056110032539</c:v>
                </c:pt>
                <c:pt idx="58">
                  <c:v>109.17667003910204</c:v>
                </c:pt>
                <c:pt idx="59">
                  <c:v>108.30986300620711</c:v>
                </c:pt>
                <c:pt idx="60">
                  <c:v>107.3336796915589</c:v>
                </c:pt>
                <c:pt idx="61">
                  <c:v>107.38289901834787</c:v>
                </c:pt>
                <c:pt idx="62">
                  <c:v>107.6618085368188</c:v>
                </c:pt>
                <c:pt idx="63">
                  <c:v>107.18875611823577</c:v>
                </c:pt>
                <c:pt idx="64">
                  <c:v>108.20322113149766</c:v>
                </c:pt>
                <c:pt idx="65">
                  <c:v>107.69188701430097</c:v>
                </c:pt>
                <c:pt idx="66">
                  <c:v>108.20868994558531</c:v>
                </c:pt>
                <c:pt idx="67">
                  <c:v>108.83486915862295</c:v>
                </c:pt>
                <c:pt idx="68">
                  <c:v>107.63719887342431</c:v>
                </c:pt>
                <c:pt idx="69">
                  <c:v>107.90790517076371</c:v>
                </c:pt>
                <c:pt idx="70">
                  <c:v>108.27158130759345</c:v>
                </c:pt>
                <c:pt idx="71">
                  <c:v>108.90049492767496</c:v>
                </c:pt>
                <c:pt idx="72">
                  <c:v>108.74189931913266</c:v>
                </c:pt>
                <c:pt idx="73">
                  <c:v>109.14112274753221</c:v>
                </c:pt>
                <c:pt idx="74">
                  <c:v>109.72902026195621</c:v>
                </c:pt>
                <c:pt idx="75">
                  <c:v>112.17904897323017</c:v>
                </c:pt>
                <c:pt idx="76">
                  <c:v>111.88373301249625</c:v>
                </c:pt>
                <c:pt idx="77">
                  <c:v>110.87473681332204</c:v>
                </c:pt>
                <c:pt idx="78">
                  <c:v>110.24582319324054</c:v>
                </c:pt>
                <c:pt idx="79">
                  <c:v>110.47551338492248</c:v>
                </c:pt>
                <c:pt idx="80">
                  <c:v>110.05168029312844</c:v>
                </c:pt>
                <c:pt idx="81">
                  <c:v>110.37980913838834</c:v>
                </c:pt>
                <c:pt idx="82">
                  <c:v>109.98332011703262</c:v>
                </c:pt>
                <c:pt idx="83">
                  <c:v>109.02627765169125</c:v>
                </c:pt>
                <c:pt idx="84">
                  <c:v>108.23603401602362</c:v>
                </c:pt>
                <c:pt idx="85">
                  <c:v>107.27899155068224</c:v>
                </c:pt>
                <c:pt idx="86">
                  <c:v>106.65554674468842</c:v>
                </c:pt>
                <c:pt idx="87">
                  <c:v>105.65201935960187</c:v>
                </c:pt>
                <c:pt idx="88">
                  <c:v>105.68483224412788</c:v>
                </c:pt>
                <c:pt idx="89">
                  <c:v>105.99655464712477</c:v>
                </c:pt>
                <c:pt idx="90">
                  <c:v>105.47154849470894</c:v>
                </c:pt>
                <c:pt idx="91">
                  <c:v>105.9637417625988</c:v>
                </c:pt>
                <c:pt idx="92">
                  <c:v>105.42506357496377</c:v>
                </c:pt>
                <c:pt idx="93">
                  <c:v>104.98755844795058</c:v>
                </c:pt>
                <c:pt idx="94">
                  <c:v>105.03677777473955</c:v>
                </c:pt>
                <c:pt idx="95">
                  <c:v>106.63093708129392</c:v>
                </c:pt>
                <c:pt idx="96">
                  <c:v>106.41218451778731</c:v>
                </c:pt>
                <c:pt idx="97">
                  <c:v>105.55358070602389</c:v>
                </c:pt>
                <c:pt idx="98">
                  <c:v>105.92819447102897</c:v>
                </c:pt>
                <c:pt idx="99">
                  <c:v>104.98208963386291</c:v>
                </c:pt>
                <c:pt idx="100">
                  <c:v>104.62114790407699</c:v>
                </c:pt>
                <c:pt idx="101">
                  <c:v>104.43794263214021</c:v>
                </c:pt>
                <c:pt idx="102">
                  <c:v>105.10513795083536</c:v>
                </c:pt>
                <c:pt idx="103">
                  <c:v>105.10787235787919</c:v>
                </c:pt>
                <c:pt idx="104">
                  <c:v>105.73405157091685</c:v>
                </c:pt>
                <c:pt idx="105">
                  <c:v>104.8399004675836</c:v>
                </c:pt>
                <c:pt idx="106">
                  <c:v>104.76880588444398</c:v>
                </c:pt>
                <c:pt idx="107">
                  <c:v>104.65669519564682</c:v>
                </c:pt>
                <c:pt idx="108">
                  <c:v>105.17076371988733</c:v>
                </c:pt>
                <c:pt idx="109">
                  <c:v>103.71605917256844</c:v>
                </c:pt>
                <c:pt idx="110">
                  <c:v>104.46802110962238</c:v>
                </c:pt>
                <c:pt idx="111">
                  <c:v>104.00317191217086</c:v>
                </c:pt>
                <c:pt idx="112">
                  <c:v>103.71059035848076</c:v>
                </c:pt>
                <c:pt idx="113">
                  <c:v>102.81370484810368</c:v>
                </c:pt>
                <c:pt idx="114">
                  <c:v>102.78362637062155</c:v>
                </c:pt>
                <c:pt idx="115">
                  <c:v>102.18479122802222</c:v>
                </c:pt>
                <c:pt idx="116">
                  <c:v>102.58674906346559</c:v>
                </c:pt>
                <c:pt idx="117">
                  <c:v>102.79729840584069</c:v>
                </c:pt>
                <c:pt idx="118">
                  <c:v>102.84378332558586</c:v>
                </c:pt>
                <c:pt idx="119">
                  <c:v>102.41448141970415</c:v>
                </c:pt>
                <c:pt idx="120">
                  <c:v>102.25588581116187</c:v>
                </c:pt>
                <c:pt idx="121">
                  <c:v>102.23401055481118</c:v>
                </c:pt>
                <c:pt idx="122">
                  <c:v>103.19378742719643</c:v>
                </c:pt>
                <c:pt idx="123">
                  <c:v>102.73440704383255</c:v>
                </c:pt>
                <c:pt idx="124">
                  <c:v>103.54926034289464</c:v>
                </c:pt>
                <c:pt idx="125">
                  <c:v>103.01605096934729</c:v>
                </c:pt>
                <c:pt idx="126">
                  <c:v>103.63402696125345</c:v>
                </c:pt>
                <c:pt idx="127">
                  <c:v>103.63129255420964</c:v>
                </c:pt>
                <c:pt idx="128">
                  <c:v>102.77815755653388</c:v>
                </c:pt>
                <c:pt idx="129">
                  <c:v>104.62661671816467</c:v>
                </c:pt>
                <c:pt idx="130">
                  <c:v>105.98288261190562</c:v>
                </c:pt>
                <c:pt idx="131">
                  <c:v>108.2497060512428</c:v>
                </c:pt>
                <c:pt idx="132">
                  <c:v>108.8129939022723</c:v>
                </c:pt>
                <c:pt idx="133">
                  <c:v>108.87315085723661</c:v>
                </c:pt>
                <c:pt idx="134">
                  <c:v>107.58251073254766</c:v>
                </c:pt>
                <c:pt idx="135">
                  <c:v>107.78485685379124</c:v>
                </c:pt>
                <c:pt idx="136">
                  <c:v>108.93330781220094</c:v>
                </c:pt>
                <c:pt idx="137">
                  <c:v>108.14032976948948</c:v>
                </c:pt>
                <c:pt idx="138">
                  <c:v>109.88214705641084</c:v>
                </c:pt>
                <c:pt idx="139">
                  <c:v>109.70714500560554</c:v>
                </c:pt>
                <c:pt idx="140">
                  <c:v>109.22862377293485</c:v>
                </c:pt>
                <c:pt idx="141">
                  <c:v>110.62317136528945</c:v>
                </c:pt>
                <c:pt idx="142">
                  <c:v>110.49738864127316</c:v>
                </c:pt>
                <c:pt idx="143">
                  <c:v>110.12824369035575</c:v>
                </c:pt>
                <c:pt idx="144">
                  <c:v>111.11809904022314</c:v>
                </c:pt>
                <c:pt idx="145">
                  <c:v>112.47436493396408</c:v>
                </c:pt>
                <c:pt idx="146">
                  <c:v>113.45601706269997</c:v>
                </c:pt>
                <c:pt idx="147">
                  <c:v>113.73492658117088</c:v>
                </c:pt>
                <c:pt idx="148">
                  <c:v>113.50250198244511</c:v>
                </c:pt>
                <c:pt idx="149">
                  <c:v>113.83336523474885</c:v>
                </c:pt>
                <c:pt idx="150">
                  <c:v>113.13882584561539</c:v>
                </c:pt>
                <c:pt idx="151">
                  <c:v>114.02477372781712</c:v>
                </c:pt>
                <c:pt idx="152">
                  <c:v>114.01110169259798</c:v>
                </c:pt>
                <c:pt idx="153">
                  <c:v>112.13803286757266</c:v>
                </c:pt>
                <c:pt idx="154">
                  <c:v>111.76068469552378</c:v>
                </c:pt>
                <c:pt idx="155">
                  <c:v>111.21380328675727</c:v>
                </c:pt>
                <c:pt idx="156">
                  <c:v>111.90834267589074</c:v>
                </c:pt>
                <c:pt idx="157">
                  <c:v>111.94115556041673</c:v>
                </c:pt>
                <c:pt idx="158">
                  <c:v>111.1153646331793</c:v>
                </c:pt>
                <c:pt idx="159">
                  <c:v>111.00872275846984</c:v>
                </c:pt>
                <c:pt idx="160">
                  <c:v>111.27396024172158</c:v>
                </c:pt>
                <c:pt idx="161">
                  <c:v>111.85092012797024</c:v>
                </c:pt>
                <c:pt idx="162">
                  <c:v>111.94935878154824</c:v>
                </c:pt>
                <c:pt idx="163">
                  <c:v>111.98217166607422</c:v>
                </c:pt>
                <c:pt idx="164">
                  <c:v>113.15249788083455</c:v>
                </c:pt>
                <c:pt idx="165">
                  <c:v>114.01110169259798</c:v>
                </c:pt>
                <c:pt idx="166">
                  <c:v>114.27633917584971</c:v>
                </c:pt>
                <c:pt idx="167">
                  <c:v>114.12868119548276</c:v>
                </c:pt>
                <c:pt idx="168">
                  <c:v>114.32829290968255</c:v>
                </c:pt>
                <c:pt idx="169">
                  <c:v>113.60914385715458</c:v>
                </c:pt>
                <c:pt idx="170">
                  <c:v>113.87438134040634</c:v>
                </c:pt>
                <c:pt idx="171">
                  <c:v>113.8443028629242</c:v>
                </c:pt>
                <c:pt idx="172">
                  <c:v>113.82242760657353</c:v>
                </c:pt>
                <c:pt idx="173">
                  <c:v>113.51070520357662</c:v>
                </c:pt>
                <c:pt idx="174">
                  <c:v>111.81810724344426</c:v>
                </c:pt>
                <c:pt idx="175">
                  <c:v>111.16184955292445</c:v>
                </c:pt>
                <c:pt idx="176">
                  <c:v>111.98217166607422</c:v>
                </c:pt>
                <c:pt idx="177">
                  <c:v>111.58841705176232</c:v>
                </c:pt>
                <c:pt idx="178">
                  <c:v>112.22006507888764</c:v>
                </c:pt>
                <c:pt idx="179">
                  <c:v>112.27748762680811</c:v>
                </c:pt>
                <c:pt idx="180">
                  <c:v>111.91654589702225</c:v>
                </c:pt>
                <c:pt idx="181">
                  <c:v>112.93374531732793</c:v>
                </c:pt>
                <c:pt idx="182">
                  <c:v>113.43140739930546</c:v>
                </c:pt>
                <c:pt idx="183">
                  <c:v>113.79508353613519</c:v>
                </c:pt>
                <c:pt idx="184">
                  <c:v>113.94821033058982</c:v>
                </c:pt>
                <c:pt idx="185">
                  <c:v>112.98023023707312</c:v>
                </c:pt>
                <c:pt idx="186">
                  <c:v>113.1470290667469</c:v>
                </c:pt>
                <c:pt idx="187">
                  <c:v>111.29856990511607</c:v>
                </c:pt>
                <c:pt idx="188">
                  <c:v>110.74621968226191</c:v>
                </c:pt>
                <c:pt idx="189">
                  <c:v>109.9313663831998</c:v>
                </c:pt>
                <c:pt idx="190">
                  <c:v>109.70987941264939</c:v>
                </c:pt>
                <c:pt idx="191">
                  <c:v>108.99346476716525</c:v>
                </c:pt>
                <c:pt idx="192">
                  <c:v>109.30792157720599</c:v>
                </c:pt>
                <c:pt idx="193">
                  <c:v>109.9313663831998</c:v>
                </c:pt>
                <c:pt idx="194">
                  <c:v>110.08996199174209</c:v>
                </c:pt>
                <c:pt idx="195">
                  <c:v>108.86768204314893</c:v>
                </c:pt>
                <c:pt idx="196">
                  <c:v>109.45831396461678</c:v>
                </c:pt>
                <c:pt idx="197">
                  <c:v>109.19307648136503</c:v>
                </c:pt>
                <c:pt idx="198">
                  <c:v>111.16184955292445</c:v>
                </c:pt>
                <c:pt idx="199">
                  <c:v>111.83177927866343</c:v>
                </c:pt>
                <c:pt idx="200">
                  <c:v>113.48882994722595</c:v>
                </c:pt>
                <c:pt idx="201">
                  <c:v>113.35484400207815</c:v>
                </c:pt>
                <c:pt idx="202">
                  <c:v>113.80875557135435</c:v>
                </c:pt>
                <c:pt idx="203">
                  <c:v>114.36110579420853</c:v>
                </c:pt>
                <c:pt idx="204">
                  <c:v>114.65915616198627</c:v>
                </c:pt>
                <c:pt idx="205">
                  <c:v>113.95094473763365</c:v>
                </c:pt>
                <c:pt idx="206">
                  <c:v>114.64821853381095</c:v>
                </c:pt>
                <c:pt idx="207">
                  <c:v>114.80681414235323</c:v>
                </c:pt>
                <c:pt idx="208">
                  <c:v>115.51775997374969</c:v>
                </c:pt>
                <c:pt idx="209">
                  <c:v>115.18416231440212</c:v>
                </c:pt>
                <c:pt idx="210">
                  <c:v>114.56618632249598</c:v>
                </c:pt>
                <c:pt idx="211">
                  <c:v>115.27166333980479</c:v>
                </c:pt>
                <c:pt idx="212">
                  <c:v>116.83300976183317</c:v>
                </c:pt>
                <c:pt idx="213">
                  <c:v>116.56230346449374</c:v>
                </c:pt>
                <c:pt idx="214">
                  <c:v>115.59158896393316</c:v>
                </c:pt>
                <c:pt idx="215">
                  <c:v>115.71463728090563</c:v>
                </c:pt>
                <c:pt idx="216">
                  <c:v>115.46854064696073</c:v>
                </c:pt>
                <c:pt idx="217">
                  <c:v>114.84236143392307</c:v>
                </c:pt>
                <c:pt idx="218">
                  <c:v>114.63728090563563</c:v>
                </c:pt>
                <c:pt idx="219">
                  <c:v>114.47321648300566</c:v>
                </c:pt>
                <c:pt idx="220">
                  <c:v>113.72945776708323</c:v>
                </c:pt>
                <c:pt idx="221">
                  <c:v>113.15796669492222</c:v>
                </c:pt>
                <c:pt idx="222">
                  <c:v>113.357578409122</c:v>
                </c:pt>
                <c:pt idx="223">
                  <c:v>112.720461567909</c:v>
                </c:pt>
                <c:pt idx="224">
                  <c:v>112.22826830001915</c:v>
                </c:pt>
                <c:pt idx="225">
                  <c:v>112.50717781849005</c:v>
                </c:pt>
                <c:pt idx="226">
                  <c:v>111.14544311066146</c:v>
                </c:pt>
                <c:pt idx="227">
                  <c:v>111.19739684449428</c:v>
                </c:pt>
                <c:pt idx="228">
                  <c:v>111.10989581909163</c:v>
                </c:pt>
                <c:pt idx="229">
                  <c:v>110.84465833583988</c:v>
                </c:pt>
                <c:pt idx="230">
                  <c:v>111.65130841377047</c:v>
                </c:pt>
                <c:pt idx="231">
                  <c:v>111.14270870361764</c:v>
                </c:pt>
                <c:pt idx="232">
                  <c:v>111.67591807716497</c:v>
                </c:pt>
                <c:pt idx="233">
                  <c:v>111.68685570534032</c:v>
                </c:pt>
                <c:pt idx="234">
                  <c:v>110.99505072325067</c:v>
                </c:pt>
                <c:pt idx="235">
                  <c:v>110.72434442591124</c:v>
                </c:pt>
                <c:pt idx="236">
                  <c:v>109.79464603100817</c:v>
                </c:pt>
                <c:pt idx="237">
                  <c:v>109.90128790571765</c:v>
                </c:pt>
                <c:pt idx="238">
                  <c:v>109.91495994093682</c:v>
                </c:pt>
                <c:pt idx="239">
                  <c:v>110.28683929889802</c:v>
                </c:pt>
                <c:pt idx="240">
                  <c:v>110.52199830466765</c:v>
                </c:pt>
                <c:pt idx="241">
                  <c:v>110.93762817533019</c:v>
                </c:pt>
                <c:pt idx="242">
                  <c:v>111.43529025730771</c:v>
                </c:pt>
                <c:pt idx="243">
                  <c:v>110.69426594842908</c:v>
                </c:pt>
                <c:pt idx="244">
                  <c:v>111.71146536873479</c:v>
                </c:pt>
                <c:pt idx="245">
                  <c:v>111.46810314183371</c:v>
                </c:pt>
                <c:pt idx="246">
                  <c:v>112.98023023707312</c:v>
                </c:pt>
                <c:pt idx="247">
                  <c:v>112.93374531732793</c:v>
                </c:pt>
                <c:pt idx="248">
                  <c:v>114.10680593913212</c:v>
                </c:pt>
                <c:pt idx="249">
                  <c:v>114.59626479997813</c:v>
                </c:pt>
                <c:pt idx="250">
                  <c:v>114.24079188427991</c:v>
                </c:pt>
                <c:pt idx="251">
                  <c:v>114.49235733231249</c:v>
                </c:pt>
                <c:pt idx="252">
                  <c:v>114.77126685078343</c:v>
                </c:pt>
                <c:pt idx="253">
                  <c:v>114.48688851822482</c:v>
                </c:pt>
                <c:pt idx="254">
                  <c:v>113.99196084329115</c:v>
                </c:pt>
                <c:pt idx="255">
                  <c:v>114.2900112110689</c:v>
                </c:pt>
                <c:pt idx="256">
                  <c:v>115.18963112848979</c:v>
                </c:pt>
                <c:pt idx="257">
                  <c:v>114.9654097508955</c:v>
                </c:pt>
                <c:pt idx="258">
                  <c:v>115.42205572721555</c:v>
                </c:pt>
                <c:pt idx="259">
                  <c:v>116.56230346449374</c:v>
                </c:pt>
                <c:pt idx="260">
                  <c:v>117.02441825490143</c:v>
                </c:pt>
              </c:numCache>
            </c:numRef>
          </c:val>
          <c:smooth val="0"/>
          <c:extLst>
            <c:ext xmlns:c16="http://schemas.microsoft.com/office/drawing/2014/chart" uri="{C3380CC4-5D6E-409C-BE32-E72D297353CC}">
              <c16:uniqueId val="{00000000-262F-4EC7-ACD9-5C412FDABE73}"/>
            </c:ext>
          </c:extLst>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Currency!$P$289:$P$549</c:f>
              <c:numCache>
                <c:formatCode>0.00</c:formatCode>
                <c:ptCount val="261"/>
                <c:pt idx="0">
                  <c:v>100</c:v>
                </c:pt>
                <c:pt idx="1">
                  <c:v>100.24198907688195</c:v>
                </c:pt>
                <c:pt idx="2">
                  <c:v>100.20349081465073</c:v>
                </c:pt>
                <c:pt idx="3">
                  <c:v>100.52492075010504</c:v>
                </c:pt>
                <c:pt idx="4">
                  <c:v>100.97773364396747</c:v>
                </c:pt>
                <c:pt idx="5">
                  <c:v>100.454493373563</c:v>
                </c:pt>
                <c:pt idx="6">
                  <c:v>100.56983538937479</c:v>
                </c:pt>
                <c:pt idx="7">
                  <c:v>100.71344001833251</c:v>
                </c:pt>
                <c:pt idx="8">
                  <c:v>100.59580643929267</c:v>
                </c:pt>
                <c:pt idx="9">
                  <c:v>102.16552725050605</c:v>
                </c:pt>
                <c:pt idx="10">
                  <c:v>101.55459649390825</c:v>
                </c:pt>
                <c:pt idx="11">
                  <c:v>101.11339418706795</c:v>
                </c:pt>
                <c:pt idx="12">
                  <c:v>100.51178245426422</c:v>
                </c:pt>
                <c:pt idx="13">
                  <c:v>100.09013482030325</c:v>
                </c:pt>
                <c:pt idx="14">
                  <c:v>100.13688271015546</c:v>
                </c:pt>
                <c:pt idx="15">
                  <c:v>99.824160714967718</c:v>
                </c:pt>
                <c:pt idx="16">
                  <c:v>100.18775541381812</c:v>
                </c:pt>
                <c:pt idx="17">
                  <c:v>100.5722797234847</c:v>
                </c:pt>
                <c:pt idx="18">
                  <c:v>100.43998013978536</c:v>
                </c:pt>
                <c:pt idx="19">
                  <c:v>100.59657029370202</c:v>
                </c:pt>
                <c:pt idx="20">
                  <c:v>100.72291181300845</c:v>
                </c:pt>
                <c:pt idx="21">
                  <c:v>100.42898063629073</c:v>
                </c:pt>
                <c:pt idx="22">
                  <c:v>100.48031165259903</c:v>
                </c:pt>
                <c:pt idx="23">
                  <c:v>100.79120039720428</c:v>
                </c:pt>
                <c:pt idx="24">
                  <c:v>101.08742313715007</c:v>
                </c:pt>
                <c:pt idx="25">
                  <c:v>101.38639575296948</c:v>
                </c:pt>
                <c:pt idx="26">
                  <c:v>100.75927128289348</c:v>
                </c:pt>
                <c:pt idx="27">
                  <c:v>100.24871099568422</c:v>
                </c:pt>
                <c:pt idx="28">
                  <c:v>99.912156742924822</c:v>
                </c:pt>
                <c:pt idx="29">
                  <c:v>100.13749379368294</c:v>
                </c:pt>
                <c:pt idx="30">
                  <c:v>99.147080166520254</c:v>
                </c:pt>
                <c:pt idx="31">
                  <c:v>98.369018065156794</c:v>
                </c:pt>
                <c:pt idx="32">
                  <c:v>98.343352557002632</c:v>
                </c:pt>
                <c:pt idx="33">
                  <c:v>98.236107397929956</c:v>
                </c:pt>
                <c:pt idx="34">
                  <c:v>97.528319902226627</c:v>
                </c:pt>
                <c:pt idx="35">
                  <c:v>98.821067104609867</c:v>
                </c:pt>
                <c:pt idx="36">
                  <c:v>97.920329985104843</c:v>
                </c:pt>
                <c:pt idx="37">
                  <c:v>98.392392010082872</c:v>
                </c:pt>
                <c:pt idx="38">
                  <c:v>98.922965282817103</c:v>
                </c:pt>
                <c:pt idx="39">
                  <c:v>99.25951953557653</c:v>
                </c:pt>
                <c:pt idx="40">
                  <c:v>100.38574647672154</c:v>
                </c:pt>
                <c:pt idx="41">
                  <c:v>99.860214643089023</c:v>
                </c:pt>
                <c:pt idx="42">
                  <c:v>99.909865179696752</c:v>
                </c:pt>
                <c:pt idx="43">
                  <c:v>99.678417293663841</c:v>
                </c:pt>
                <c:pt idx="44">
                  <c:v>99.985486766222351</c:v>
                </c:pt>
                <c:pt idx="45">
                  <c:v>99.803689416797155</c:v>
                </c:pt>
                <c:pt idx="46">
                  <c:v>99.143719207119148</c:v>
                </c:pt>
                <c:pt idx="47">
                  <c:v>99.176564946721157</c:v>
                </c:pt>
                <c:pt idx="48">
                  <c:v>98.163235687278018</c:v>
                </c:pt>
                <c:pt idx="49">
                  <c:v>98.796929305274432</c:v>
                </c:pt>
                <c:pt idx="50">
                  <c:v>98.209525264484597</c:v>
                </c:pt>
                <c:pt idx="51">
                  <c:v>98.16399954168736</c:v>
                </c:pt>
                <c:pt idx="52">
                  <c:v>97.936065385937439</c:v>
                </c:pt>
                <c:pt idx="53">
                  <c:v>97.537791696902573</c:v>
                </c:pt>
                <c:pt idx="54">
                  <c:v>97.729213611885584</c:v>
                </c:pt>
                <c:pt idx="55">
                  <c:v>97.861971508230553</c:v>
                </c:pt>
                <c:pt idx="56">
                  <c:v>97.476072260627134</c:v>
                </c:pt>
                <c:pt idx="57">
                  <c:v>97.353091700721848</c:v>
                </c:pt>
                <c:pt idx="58">
                  <c:v>98.416835351182058</c:v>
                </c:pt>
                <c:pt idx="59">
                  <c:v>98.940533934232135</c:v>
                </c:pt>
                <c:pt idx="60">
                  <c:v>99.043348737730597</c:v>
                </c:pt>
                <c:pt idx="61">
                  <c:v>98.450139403429702</c:v>
                </c:pt>
                <c:pt idx="62">
                  <c:v>98.824275293129134</c:v>
                </c:pt>
                <c:pt idx="63">
                  <c:v>98.934728640721076</c:v>
                </c:pt>
                <c:pt idx="64">
                  <c:v>100.03544284459383</c:v>
                </c:pt>
                <c:pt idx="65">
                  <c:v>99.434442195317573</c:v>
                </c:pt>
                <c:pt idx="66">
                  <c:v>99.729595539090269</c:v>
                </c:pt>
                <c:pt idx="67">
                  <c:v>99.748691899324001</c:v>
                </c:pt>
                <c:pt idx="68">
                  <c:v>99.338502081503279</c:v>
                </c:pt>
                <c:pt idx="69">
                  <c:v>99.692624985677725</c:v>
                </c:pt>
                <c:pt idx="70">
                  <c:v>99.59928197685521</c:v>
                </c:pt>
                <c:pt idx="71">
                  <c:v>100.02795707138222</c:v>
                </c:pt>
                <c:pt idx="72">
                  <c:v>99.13684451743498</c:v>
                </c:pt>
                <c:pt idx="73">
                  <c:v>98.722835427567517</c:v>
                </c:pt>
                <c:pt idx="74">
                  <c:v>98.661421533055801</c:v>
                </c:pt>
                <c:pt idx="75">
                  <c:v>98.907229881984492</c:v>
                </c:pt>
                <c:pt idx="76">
                  <c:v>98.612534850857429</c:v>
                </c:pt>
                <c:pt idx="77">
                  <c:v>98.383072986288823</c:v>
                </c:pt>
                <c:pt idx="78">
                  <c:v>98.332505824389884</c:v>
                </c:pt>
                <c:pt idx="79">
                  <c:v>98.991101096131089</c:v>
                </c:pt>
                <c:pt idx="80">
                  <c:v>98.575258755681176</c:v>
                </c:pt>
                <c:pt idx="81">
                  <c:v>98.372226253676047</c:v>
                </c:pt>
                <c:pt idx="82">
                  <c:v>98.819844937554919</c:v>
                </c:pt>
                <c:pt idx="83">
                  <c:v>99.512202574189359</c:v>
                </c:pt>
                <c:pt idx="84">
                  <c:v>99.389680326929707</c:v>
                </c:pt>
                <c:pt idx="85">
                  <c:v>99.732650956727653</c:v>
                </c:pt>
                <c:pt idx="86">
                  <c:v>99.833938051407401</c:v>
                </c:pt>
                <c:pt idx="87">
                  <c:v>99.651376847572848</c:v>
                </c:pt>
                <c:pt idx="88">
                  <c:v>99.662223580185625</c:v>
                </c:pt>
                <c:pt idx="89">
                  <c:v>99.471871061375722</c:v>
                </c:pt>
                <c:pt idx="90">
                  <c:v>99.098040713440014</c:v>
                </c:pt>
                <c:pt idx="91">
                  <c:v>98.853148989802548</c:v>
                </c:pt>
                <c:pt idx="92">
                  <c:v>98.607951724401346</c:v>
                </c:pt>
                <c:pt idx="93">
                  <c:v>99.011572394301666</c:v>
                </c:pt>
                <c:pt idx="94">
                  <c:v>98.544551808425325</c:v>
                </c:pt>
                <c:pt idx="95">
                  <c:v>98.365657105755645</c:v>
                </c:pt>
                <c:pt idx="96">
                  <c:v>98.10961310774168</c:v>
                </c:pt>
                <c:pt idx="97">
                  <c:v>97.741282511553308</c:v>
                </c:pt>
                <c:pt idx="98">
                  <c:v>97.464919986250621</c:v>
                </c:pt>
                <c:pt idx="99">
                  <c:v>96.137035481037316</c:v>
                </c:pt>
                <c:pt idx="100">
                  <c:v>96.665469961425359</c:v>
                </c:pt>
                <c:pt idx="101">
                  <c:v>95.755719359890008</c:v>
                </c:pt>
                <c:pt idx="102">
                  <c:v>96.130619103998782</c:v>
                </c:pt>
                <c:pt idx="103">
                  <c:v>96.173394950922358</c:v>
                </c:pt>
                <c:pt idx="104">
                  <c:v>96.385593705839668</c:v>
                </c:pt>
                <c:pt idx="105">
                  <c:v>96.447924225642595</c:v>
                </c:pt>
                <c:pt idx="106">
                  <c:v>96.301569720811216</c:v>
                </c:pt>
                <c:pt idx="107">
                  <c:v>96.656150937631296</c:v>
                </c:pt>
                <c:pt idx="108">
                  <c:v>96.794866898369165</c:v>
                </c:pt>
                <c:pt idx="109">
                  <c:v>96.910208914180956</c:v>
                </c:pt>
                <c:pt idx="110">
                  <c:v>97.423519077263876</c:v>
                </c:pt>
                <c:pt idx="111">
                  <c:v>97.201390215025015</c:v>
                </c:pt>
                <c:pt idx="112">
                  <c:v>97.516403773440786</c:v>
                </c:pt>
                <c:pt idx="113">
                  <c:v>96.487950196692523</c:v>
                </c:pt>
                <c:pt idx="114">
                  <c:v>96.027193216972847</c:v>
                </c:pt>
                <c:pt idx="115">
                  <c:v>96.193713478211066</c:v>
                </c:pt>
                <c:pt idx="116">
                  <c:v>95.782759805980987</c:v>
                </c:pt>
                <c:pt idx="117">
                  <c:v>96.234350532788454</c:v>
                </c:pt>
                <c:pt idx="118">
                  <c:v>95.976320513310171</c:v>
                </c:pt>
                <c:pt idx="119">
                  <c:v>96.222739945766349</c:v>
                </c:pt>
                <c:pt idx="120">
                  <c:v>96.233739449260966</c:v>
                </c:pt>
                <c:pt idx="121">
                  <c:v>96.375969140281853</c:v>
                </c:pt>
                <c:pt idx="122">
                  <c:v>96.681205362257955</c:v>
                </c:pt>
                <c:pt idx="123">
                  <c:v>96.409120421647643</c:v>
                </c:pt>
                <c:pt idx="124">
                  <c:v>96.643165412672346</c:v>
                </c:pt>
                <c:pt idx="125">
                  <c:v>96.909292288889731</c:v>
                </c:pt>
                <c:pt idx="126">
                  <c:v>96.963678722835439</c:v>
                </c:pt>
                <c:pt idx="127">
                  <c:v>97.120727189397698</c:v>
                </c:pt>
                <c:pt idx="128">
                  <c:v>96.89294580452966</c:v>
                </c:pt>
                <c:pt idx="129">
                  <c:v>97.504182102891193</c:v>
                </c:pt>
                <c:pt idx="130">
                  <c:v>99.358209525264499</c:v>
                </c:pt>
                <c:pt idx="131">
                  <c:v>99.805217125615869</c:v>
                </c:pt>
                <c:pt idx="132">
                  <c:v>99.744567085513509</c:v>
                </c:pt>
                <c:pt idx="133">
                  <c:v>100.23878088836268</c:v>
                </c:pt>
                <c:pt idx="134">
                  <c:v>99.469732269029535</c:v>
                </c:pt>
                <c:pt idx="135">
                  <c:v>99.974181720963998</c:v>
                </c:pt>
                <c:pt idx="136">
                  <c:v>100.00962456555781</c:v>
                </c:pt>
                <c:pt idx="137">
                  <c:v>99.09742962991254</c:v>
                </c:pt>
                <c:pt idx="138">
                  <c:v>100.94061031967307</c:v>
                </c:pt>
                <c:pt idx="139">
                  <c:v>100.91402818622772</c:v>
                </c:pt>
                <c:pt idx="140">
                  <c:v>101.58881717144712</c:v>
                </c:pt>
                <c:pt idx="141">
                  <c:v>102.20142840774548</c:v>
                </c:pt>
                <c:pt idx="142">
                  <c:v>101.62975976778826</c:v>
                </c:pt>
                <c:pt idx="143">
                  <c:v>100.48611694611007</c:v>
                </c:pt>
                <c:pt idx="144">
                  <c:v>100.41691173662302</c:v>
                </c:pt>
                <c:pt idx="145">
                  <c:v>100.92029179238438</c:v>
                </c:pt>
                <c:pt idx="146">
                  <c:v>100.88882099071917</c:v>
                </c:pt>
                <c:pt idx="147">
                  <c:v>101.86059657029369</c:v>
                </c:pt>
                <c:pt idx="148">
                  <c:v>101.76297597677883</c:v>
                </c:pt>
                <c:pt idx="149">
                  <c:v>101.61020509490892</c:v>
                </c:pt>
                <c:pt idx="150">
                  <c:v>102.00359011572395</c:v>
                </c:pt>
                <c:pt idx="151">
                  <c:v>102.01077034717186</c:v>
                </c:pt>
                <c:pt idx="152">
                  <c:v>102.28621624718328</c:v>
                </c:pt>
                <c:pt idx="153">
                  <c:v>101.01409311385252</c:v>
                </c:pt>
                <c:pt idx="154">
                  <c:v>101.08711759538633</c:v>
                </c:pt>
                <c:pt idx="155">
                  <c:v>100.4037734407822</c:v>
                </c:pt>
                <c:pt idx="156">
                  <c:v>100.13535500133675</c:v>
                </c:pt>
                <c:pt idx="157">
                  <c:v>99.726387350571002</c:v>
                </c:pt>
                <c:pt idx="158">
                  <c:v>100.19936600084023</c:v>
                </c:pt>
                <c:pt idx="159">
                  <c:v>98.834205400450685</c:v>
                </c:pt>
                <c:pt idx="160">
                  <c:v>98.142611618225558</c:v>
                </c:pt>
                <c:pt idx="161">
                  <c:v>97.606996906389654</c:v>
                </c:pt>
                <c:pt idx="162">
                  <c:v>98.288660581293215</c:v>
                </c:pt>
                <c:pt idx="163">
                  <c:v>98.067753886109315</c:v>
                </c:pt>
                <c:pt idx="164">
                  <c:v>97.588358858801513</c:v>
                </c:pt>
                <c:pt idx="165">
                  <c:v>97.621968452812908</c:v>
                </c:pt>
                <c:pt idx="166">
                  <c:v>97.517473169613879</c:v>
                </c:pt>
                <c:pt idx="167">
                  <c:v>97.690257037008749</c:v>
                </c:pt>
                <c:pt idx="168">
                  <c:v>98.099530229538246</c:v>
                </c:pt>
                <c:pt idx="169">
                  <c:v>98.100294083947603</c:v>
                </c:pt>
                <c:pt idx="170">
                  <c:v>98.724057594622465</c:v>
                </c:pt>
                <c:pt idx="171">
                  <c:v>99.119428636901816</c:v>
                </c:pt>
                <c:pt idx="172">
                  <c:v>99.770690906313263</c:v>
                </c:pt>
                <c:pt idx="173">
                  <c:v>99.711568575029602</c:v>
                </c:pt>
                <c:pt idx="174">
                  <c:v>99.603865103311321</c:v>
                </c:pt>
                <c:pt idx="175">
                  <c:v>98.887216896459535</c:v>
                </c:pt>
                <c:pt idx="176">
                  <c:v>99.155482565023121</c:v>
                </c:pt>
                <c:pt idx="177">
                  <c:v>99.600504143910172</c:v>
                </c:pt>
                <c:pt idx="178">
                  <c:v>99.075736164687029</c:v>
                </c:pt>
                <c:pt idx="179">
                  <c:v>98.502845357674843</c:v>
                </c:pt>
                <c:pt idx="180">
                  <c:v>98.063476301416955</c:v>
                </c:pt>
                <c:pt idx="181">
                  <c:v>98.218997059160543</c:v>
                </c:pt>
                <c:pt idx="182">
                  <c:v>98.193484321888263</c:v>
                </c:pt>
                <c:pt idx="183">
                  <c:v>97.888095329030307</c:v>
                </c:pt>
                <c:pt idx="184">
                  <c:v>98.06439292670818</c:v>
                </c:pt>
                <c:pt idx="185">
                  <c:v>97.729519153649321</c:v>
                </c:pt>
                <c:pt idx="186">
                  <c:v>97.348966886911356</c:v>
                </c:pt>
                <c:pt idx="187">
                  <c:v>97.187335293892986</c:v>
                </c:pt>
                <c:pt idx="188">
                  <c:v>97.552610472443959</c:v>
                </c:pt>
                <c:pt idx="189">
                  <c:v>97.877095825535648</c:v>
                </c:pt>
                <c:pt idx="190">
                  <c:v>97.423671848145744</c:v>
                </c:pt>
                <c:pt idx="191">
                  <c:v>97.403506091738919</c:v>
                </c:pt>
                <c:pt idx="192">
                  <c:v>97.626246037505254</c:v>
                </c:pt>
                <c:pt idx="193">
                  <c:v>97.742046365962651</c:v>
                </c:pt>
                <c:pt idx="194">
                  <c:v>97.926440820379639</c:v>
                </c:pt>
                <c:pt idx="195">
                  <c:v>96.98903868922585</c:v>
                </c:pt>
                <c:pt idx="196">
                  <c:v>96.852461520834126</c:v>
                </c:pt>
                <c:pt idx="197">
                  <c:v>97.101172516518361</c:v>
                </c:pt>
                <c:pt idx="198">
                  <c:v>97.721880609555825</c:v>
                </c:pt>
                <c:pt idx="199">
                  <c:v>96.929610816178439</c:v>
                </c:pt>
                <c:pt idx="200">
                  <c:v>97.49379368292405</c:v>
                </c:pt>
                <c:pt idx="201">
                  <c:v>97.570179123858992</c:v>
                </c:pt>
                <c:pt idx="202">
                  <c:v>98.01306191039987</c:v>
                </c:pt>
                <c:pt idx="203">
                  <c:v>98.288966123056966</c:v>
                </c:pt>
                <c:pt idx="204">
                  <c:v>97.837222625367602</c:v>
                </c:pt>
                <c:pt idx="205">
                  <c:v>97.348966886911356</c:v>
                </c:pt>
                <c:pt idx="206">
                  <c:v>97.473475155635342</c:v>
                </c:pt>
                <c:pt idx="207">
                  <c:v>97.431157621357372</c:v>
                </c:pt>
                <c:pt idx="208">
                  <c:v>97.714700378107935</c:v>
                </c:pt>
                <c:pt idx="209">
                  <c:v>97.343467135164047</c:v>
                </c:pt>
                <c:pt idx="210">
                  <c:v>97.550166138334049</c:v>
                </c:pt>
                <c:pt idx="211">
                  <c:v>97.757017912385905</c:v>
                </c:pt>
                <c:pt idx="212">
                  <c:v>97.746171179773143</c:v>
                </c:pt>
                <c:pt idx="213">
                  <c:v>97.793835694916567</c:v>
                </c:pt>
                <c:pt idx="214">
                  <c:v>97.947523202077704</c:v>
                </c:pt>
                <c:pt idx="215">
                  <c:v>98.242829316732241</c:v>
                </c:pt>
                <c:pt idx="216">
                  <c:v>98.086697475461179</c:v>
                </c:pt>
                <c:pt idx="217">
                  <c:v>97.928121300080207</c:v>
                </c:pt>
                <c:pt idx="218">
                  <c:v>97.613413283428187</c:v>
                </c:pt>
                <c:pt idx="219">
                  <c:v>97.402589466447694</c:v>
                </c:pt>
                <c:pt idx="220">
                  <c:v>97.225069701714858</c:v>
                </c:pt>
                <c:pt idx="221">
                  <c:v>97.19512660886835</c:v>
                </c:pt>
                <c:pt idx="222">
                  <c:v>97.083756635985182</c:v>
                </c:pt>
                <c:pt idx="223">
                  <c:v>97.052438605201857</c:v>
                </c:pt>
                <c:pt idx="224">
                  <c:v>95.953557651911552</c:v>
                </c:pt>
                <c:pt idx="225">
                  <c:v>96.085857235610902</c:v>
                </c:pt>
                <c:pt idx="226">
                  <c:v>95.389833097811561</c:v>
                </c:pt>
                <c:pt idx="227">
                  <c:v>95.36340373524807</c:v>
                </c:pt>
                <c:pt idx="228">
                  <c:v>95.714623992667001</c:v>
                </c:pt>
                <c:pt idx="229">
                  <c:v>95.275560478172878</c:v>
                </c:pt>
                <c:pt idx="230">
                  <c:v>95.04258488332124</c:v>
                </c:pt>
                <c:pt idx="231">
                  <c:v>94.968796547378076</c:v>
                </c:pt>
                <c:pt idx="232">
                  <c:v>94.724515907268085</c:v>
                </c:pt>
                <c:pt idx="233">
                  <c:v>94.598785471489137</c:v>
                </c:pt>
                <c:pt idx="234">
                  <c:v>94.99064278348547</c:v>
                </c:pt>
                <c:pt idx="235">
                  <c:v>94.82794179429402</c:v>
                </c:pt>
                <c:pt idx="236">
                  <c:v>94.702669671160692</c:v>
                </c:pt>
                <c:pt idx="237">
                  <c:v>94.781957758851163</c:v>
                </c:pt>
                <c:pt idx="238">
                  <c:v>94.637283733720366</c:v>
                </c:pt>
                <c:pt idx="239">
                  <c:v>94.40171103387695</c:v>
                </c:pt>
                <c:pt idx="240">
                  <c:v>94.680670664171416</c:v>
                </c:pt>
                <c:pt idx="241">
                  <c:v>94.404308138868728</c:v>
                </c:pt>
                <c:pt idx="242">
                  <c:v>94.722224344040029</c:v>
                </c:pt>
                <c:pt idx="243">
                  <c:v>93.327731734331437</c:v>
                </c:pt>
                <c:pt idx="244">
                  <c:v>93.630065309552009</c:v>
                </c:pt>
                <c:pt idx="245">
                  <c:v>93.17969674979949</c:v>
                </c:pt>
                <c:pt idx="246">
                  <c:v>93.519000878432578</c:v>
                </c:pt>
                <c:pt idx="247">
                  <c:v>93.868846197914692</c:v>
                </c:pt>
                <c:pt idx="248">
                  <c:v>93.923996486269729</c:v>
                </c:pt>
                <c:pt idx="249">
                  <c:v>94.161707978459305</c:v>
                </c:pt>
                <c:pt idx="250">
                  <c:v>94.067906656991184</c:v>
                </c:pt>
                <c:pt idx="251">
                  <c:v>94.119084902417598</c:v>
                </c:pt>
                <c:pt idx="252">
                  <c:v>94.354657602261014</c:v>
                </c:pt>
                <c:pt idx="253">
                  <c:v>94.681740060344509</c:v>
                </c:pt>
                <c:pt idx="254">
                  <c:v>94.795707138219456</c:v>
                </c:pt>
                <c:pt idx="255">
                  <c:v>94.944964289806364</c:v>
                </c:pt>
                <c:pt idx="256">
                  <c:v>96.202726960241378</c:v>
                </c:pt>
                <c:pt idx="257">
                  <c:v>95.278004812282774</c:v>
                </c:pt>
                <c:pt idx="258">
                  <c:v>95.724859641752289</c:v>
                </c:pt>
                <c:pt idx="259">
                  <c:v>96.920444563266244</c:v>
                </c:pt>
                <c:pt idx="260">
                  <c:v>97.492724286750956</c:v>
                </c:pt>
              </c:numCache>
            </c:numRef>
          </c:val>
          <c:smooth val="0"/>
          <c:extLst>
            <c:ext xmlns:c16="http://schemas.microsoft.com/office/drawing/2014/chart" uri="{C3380CC4-5D6E-409C-BE32-E72D297353CC}">
              <c16:uniqueId val="{00000001-262F-4EC7-ACD9-5C412FDABE73}"/>
            </c:ext>
          </c:extLst>
        </c:ser>
        <c:ser>
          <c:idx val="2"/>
          <c:order val="2"/>
          <c:tx>
            <c:strRef>
              <c:f>Currency!$Q$68</c:f>
              <c:strCache>
                <c:ptCount val="1"/>
                <c:pt idx="0">
                  <c:v>Rupee</c:v>
                </c:pt>
              </c:strCache>
            </c:strRef>
          </c:tx>
          <c:spPr>
            <a:ln w="28575" cap="rnd">
              <a:solidFill>
                <a:schemeClr val="accent3"/>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Currency!$Q$289:$Q$549</c:f>
              <c:numCache>
                <c:formatCode>0.00</c:formatCode>
                <c:ptCount val="261"/>
                <c:pt idx="0">
                  <c:v>100</c:v>
                </c:pt>
                <c:pt idx="1">
                  <c:v>100.3184490481523</c:v>
                </c:pt>
                <c:pt idx="2">
                  <c:v>100.1469764837626</c:v>
                </c:pt>
                <c:pt idx="3">
                  <c:v>100.16447368421053</c:v>
                </c:pt>
                <c:pt idx="4">
                  <c:v>99.832026875699881</c:v>
                </c:pt>
                <c:pt idx="5">
                  <c:v>99.677351623740222</c:v>
                </c:pt>
                <c:pt idx="6">
                  <c:v>99.629759238521842</c:v>
                </c:pt>
                <c:pt idx="7">
                  <c:v>98.792693169092942</c:v>
                </c:pt>
                <c:pt idx="8">
                  <c:v>99.194428891377399</c:v>
                </c:pt>
                <c:pt idx="9">
                  <c:v>99.430711086226196</c:v>
                </c:pt>
                <c:pt idx="10">
                  <c:v>99.909014557670773</c:v>
                </c:pt>
                <c:pt idx="11">
                  <c:v>99.939109742441218</c:v>
                </c:pt>
                <c:pt idx="12">
                  <c:v>99.719344904815244</c:v>
                </c:pt>
                <c:pt idx="13">
                  <c:v>99.346304591265394</c:v>
                </c:pt>
                <c:pt idx="14">
                  <c:v>99.691349384098544</c:v>
                </c:pt>
                <c:pt idx="15">
                  <c:v>99.398096304591277</c:v>
                </c:pt>
                <c:pt idx="16">
                  <c:v>99.167133258678604</c:v>
                </c:pt>
                <c:pt idx="17">
                  <c:v>99.364501679731248</c:v>
                </c:pt>
                <c:pt idx="18">
                  <c:v>99.566769316909301</c:v>
                </c:pt>
                <c:pt idx="19">
                  <c:v>99.150335946248603</c:v>
                </c:pt>
                <c:pt idx="20">
                  <c:v>99.335106382978736</c:v>
                </c:pt>
                <c:pt idx="21">
                  <c:v>99.271416573348276</c:v>
                </c:pt>
                <c:pt idx="22">
                  <c:v>98.821948488241887</c:v>
                </c:pt>
                <c:pt idx="23">
                  <c:v>98.118001119820832</c:v>
                </c:pt>
                <c:pt idx="24">
                  <c:v>98.156494960806285</c:v>
                </c:pt>
                <c:pt idx="25">
                  <c:v>97.974524076147816</c:v>
                </c:pt>
                <c:pt idx="26">
                  <c:v>97.686870100783878</c:v>
                </c:pt>
                <c:pt idx="27">
                  <c:v>97.437290033594621</c:v>
                </c:pt>
                <c:pt idx="28">
                  <c:v>97.377099664053745</c:v>
                </c:pt>
                <c:pt idx="29">
                  <c:v>97.075867861142214</c:v>
                </c:pt>
                <c:pt idx="30">
                  <c:v>96.525615901455765</c:v>
                </c:pt>
                <c:pt idx="31">
                  <c:v>96.101623740201575</c:v>
                </c:pt>
                <c:pt idx="32">
                  <c:v>96.639837625979851</c:v>
                </c:pt>
                <c:pt idx="33">
                  <c:v>96.295912653975364</c:v>
                </c:pt>
                <c:pt idx="34">
                  <c:v>96.287094064949613</c:v>
                </c:pt>
                <c:pt idx="35">
                  <c:v>96.88969764837627</c:v>
                </c:pt>
                <c:pt idx="36">
                  <c:v>96.473264277715572</c:v>
                </c:pt>
                <c:pt idx="37">
                  <c:v>96.563269876819717</c:v>
                </c:pt>
                <c:pt idx="38">
                  <c:v>96.695408734602466</c:v>
                </c:pt>
                <c:pt idx="39">
                  <c:v>96.812010078387459</c:v>
                </c:pt>
                <c:pt idx="40">
                  <c:v>97.037094064949613</c:v>
                </c:pt>
                <c:pt idx="41">
                  <c:v>96.879899216125423</c:v>
                </c:pt>
                <c:pt idx="42">
                  <c:v>96.471864501679732</c:v>
                </c:pt>
                <c:pt idx="43">
                  <c:v>95.830767077267637</c:v>
                </c:pt>
                <c:pt idx="44">
                  <c:v>96.522256438969762</c:v>
                </c:pt>
                <c:pt idx="45">
                  <c:v>96.835106382978736</c:v>
                </c:pt>
                <c:pt idx="46">
                  <c:v>97.413913773796196</c:v>
                </c:pt>
                <c:pt idx="47">
                  <c:v>96.97158454647257</c:v>
                </c:pt>
                <c:pt idx="48">
                  <c:v>96.777715565509524</c:v>
                </c:pt>
                <c:pt idx="49">
                  <c:v>96.619540873460252</c:v>
                </c:pt>
                <c:pt idx="50">
                  <c:v>96.89039753639419</c:v>
                </c:pt>
                <c:pt idx="51">
                  <c:v>97.128359462485989</c:v>
                </c:pt>
                <c:pt idx="52">
                  <c:v>97.324328107502794</c:v>
                </c:pt>
                <c:pt idx="53">
                  <c:v>97.178751399776033</c:v>
                </c:pt>
                <c:pt idx="54">
                  <c:v>97.180851063829792</c:v>
                </c:pt>
                <c:pt idx="55">
                  <c:v>97.098964165733491</c:v>
                </c:pt>
                <c:pt idx="56">
                  <c:v>97.516797312430015</c:v>
                </c:pt>
                <c:pt idx="57">
                  <c:v>97.645576707726761</c:v>
                </c:pt>
                <c:pt idx="58">
                  <c:v>97.99132138857783</c:v>
                </c:pt>
                <c:pt idx="59">
                  <c:v>98.348264277715586</c:v>
                </c:pt>
                <c:pt idx="60">
                  <c:v>97.706466965285571</c:v>
                </c:pt>
                <c:pt idx="61">
                  <c:v>97.760358342665171</c:v>
                </c:pt>
                <c:pt idx="62">
                  <c:v>97.414613661814116</c:v>
                </c:pt>
                <c:pt idx="63">
                  <c:v>97.37052071668532</c:v>
                </c:pt>
                <c:pt idx="64">
                  <c:v>97.160414333706612</c:v>
                </c:pt>
                <c:pt idx="65">
                  <c:v>96.784994400895854</c:v>
                </c:pt>
                <c:pt idx="66">
                  <c:v>97.086366181410995</c:v>
                </c:pt>
                <c:pt idx="67">
                  <c:v>97.415313549832035</c:v>
                </c:pt>
                <c:pt idx="68">
                  <c:v>97.574888017917132</c:v>
                </c:pt>
                <c:pt idx="69">
                  <c:v>98.09210526315789</c:v>
                </c:pt>
                <c:pt idx="70">
                  <c:v>98.00671892497202</c:v>
                </c:pt>
                <c:pt idx="71">
                  <c:v>98.758398656215007</c:v>
                </c:pt>
                <c:pt idx="72">
                  <c:v>98.423292273236271</c:v>
                </c:pt>
                <c:pt idx="73">
                  <c:v>98.324468085106375</c:v>
                </c:pt>
                <c:pt idx="74">
                  <c:v>98.25727883538633</c:v>
                </c:pt>
                <c:pt idx="75">
                  <c:v>98.441349384098544</c:v>
                </c:pt>
                <c:pt idx="76">
                  <c:v>97.68057110862263</c:v>
                </c:pt>
                <c:pt idx="77">
                  <c:v>97.492161254199331</c:v>
                </c:pt>
                <c:pt idx="78">
                  <c:v>97.574888017917132</c:v>
                </c:pt>
                <c:pt idx="79">
                  <c:v>97.540593505039212</c:v>
                </c:pt>
                <c:pt idx="80">
                  <c:v>97.127659574468098</c:v>
                </c:pt>
                <c:pt idx="81">
                  <c:v>97.243141097424413</c:v>
                </c:pt>
                <c:pt idx="82">
                  <c:v>97.434210526315795</c:v>
                </c:pt>
                <c:pt idx="83">
                  <c:v>97.806550951847711</c:v>
                </c:pt>
                <c:pt idx="84">
                  <c:v>97.698768197088484</c:v>
                </c:pt>
                <c:pt idx="85">
                  <c:v>97.408734602463625</c:v>
                </c:pt>
                <c:pt idx="86">
                  <c:v>96.834126539753626</c:v>
                </c:pt>
                <c:pt idx="87">
                  <c:v>97.144456886898112</c:v>
                </c:pt>
                <c:pt idx="88">
                  <c:v>97.13521836506159</c:v>
                </c:pt>
                <c:pt idx="89">
                  <c:v>96.853303471444562</c:v>
                </c:pt>
                <c:pt idx="90">
                  <c:v>97.059070548712214</c:v>
                </c:pt>
                <c:pt idx="91">
                  <c:v>97.284714445688707</c:v>
                </c:pt>
                <c:pt idx="92">
                  <c:v>97.172452407614784</c:v>
                </c:pt>
                <c:pt idx="93">
                  <c:v>97.108062709966404</c:v>
                </c:pt>
                <c:pt idx="94">
                  <c:v>97.355123180291159</c:v>
                </c:pt>
                <c:pt idx="95">
                  <c:v>97.751259798432258</c:v>
                </c:pt>
                <c:pt idx="96">
                  <c:v>97.783454647256434</c:v>
                </c:pt>
                <c:pt idx="97">
                  <c:v>97.344624860022407</c:v>
                </c:pt>
                <c:pt idx="98">
                  <c:v>97.572088465845468</c:v>
                </c:pt>
                <c:pt idx="99">
                  <c:v>97.35526315789474</c:v>
                </c:pt>
                <c:pt idx="100">
                  <c:v>97.378919372900327</c:v>
                </c:pt>
                <c:pt idx="101">
                  <c:v>96.974804031354992</c:v>
                </c:pt>
                <c:pt idx="102">
                  <c:v>96.973124300111991</c:v>
                </c:pt>
                <c:pt idx="103">
                  <c:v>96.847004479283314</c:v>
                </c:pt>
                <c:pt idx="104">
                  <c:v>96.630039193729004</c:v>
                </c:pt>
                <c:pt idx="105">
                  <c:v>96.482222844344918</c:v>
                </c:pt>
                <c:pt idx="106">
                  <c:v>96.452267637178053</c:v>
                </c:pt>
                <c:pt idx="107">
                  <c:v>96.426371780515126</c:v>
                </c:pt>
                <c:pt idx="108">
                  <c:v>96.296892497200446</c:v>
                </c:pt>
                <c:pt idx="109">
                  <c:v>95.968645016797311</c:v>
                </c:pt>
                <c:pt idx="110">
                  <c:v>95.965845464725646</c:v>
                </c:pt>
                <c:pt idx="111">
                  <c:v>96.022536394176939</c:v>
                </c:pt>
                <c:pt idx="112">
                  <c:v>96.000419932810757</c:v>
                </c:pt>
                <c:pt idx="113">
                  <c:v>95.72606382978725</c:v>
                </c:pt>
                <c:pt idx="114">
                  <c:v>95.801371780515126</c:v>
                </c:pt>
                <c:pt idx="115">
                  <c:v>95.98544232922734</c:v>
                </c:pt>
                <c:pt idx="116">
                  <c:v>95.930151175811872</c:v>
                </c:pt>
                <c:pt idx="117">
                  <c:v>96.175391937290044</c:v>
                </c:pt>
                <c:pt idx="118">
                  <c:v>96.368980963045928</c:v>
                </c:pt>
                <c:pt idx="119">
                  <c:v>96.378079507278841</c:v>
                </c:pt>
                <c:pt idx="120">
                  <c:v>96.411674132138842</c:v>
                </c:pt>
                <c:pt idx="121">
                  <c:v>96.450867861142214</c:v>
                </c:pt>
                <c:pt idx="122">
                  <c:v>96.629339305711085</c:v>
                </c:pt>
                <c:pt idx="123">
                  <c:v>96.515397536394175</c:v>
                </c:pt>
                <c:pt idx="124">
                  <c:v>96.643057110862259</c:v>
                </c:pt>
                <c:pt idx="125">
                  <c:v>96.403275475923863</c:v>
                </c:pt>
                <c:pt idx="126">
                  <c:v>96.210106382978736</c:v>
                </c:pt>
                <c:pt idx="127">
                  <c:v>96.441769316909287</c:v>
                </c:pt>
                <c:pt idx="128">
                  <c:v>96.407474804031366</c:v>
                </c:pt>
                <c:pt idx="129">
                  <c:v>96.382278835386344</c:v>
                </c:pt>
                <c:pt idx="130">
                  <c:v>97.448208286674145</c:v>
                </c:pt>
                <c:pt idx="131">
                  <c:v>99.310610302351634</c:v>
                </c:pt>
                <c:pt idx="132">
                  <c:v>99.442189249720045</c:v>
                </c:pt>
                <c:pt idx="133">
                  <c:v>99.51847704367303</c:v>
                </c:pt>
                <c:pt idx="134">
                  <c:v>98.604423292273239</c:v>
                </c:pt>
                <c:pt idx="135">
                  <c:v>99.424972004479301</c:v>
                </c:pt>
                <c:pt idx="136">
                  <c:v>99.7340425531915</c:v>
                </c:pt>
                <c:pt idx="137">
                  <c:v>99.45828667413214</c:v>
                </c:pt>
                <c:pt idx="138">
                  <c:v>100.19246920492722</c:v>
                </c:pt>
                <c:pt idx="139">
                  <c:v>100.11268197088465</c:v>
                </c:pt>
                <c:pt idx="140">
                  <c:v>99.725783874580074</c:v>
                </c:pt>
                <c:pt idx="141">
                  <c:v>100.13157894736844</c:v>
                </c:pt>
                <c:pt idx="142">
                  <c:v>100.09812430011198</c:v>
                </c:pt>
                <c:pt idx="143">
                  <c:v>99.974944008958573</c:v>
                </c:pt>
                <c:pt idx="144">
                  <c:v>100.69666853303471</c:v>
                </c:pt>
                <c:pt idx="145">
                  <c:v>100.37024076147816</c:v>
                </c:pt>
                <c:pt idx="146">
                  <c:v>100.45506718924972</c:v>
                </c:pt>
                <c:pt idx="147">
                  <c:v>100.12178051511758</c:v>
                </c:pt>
                <c:pt idx="148">
                  <c:v>100.47074468085107</c:v>
                </c:pt>
                <c:pt idx="149">
                  <c:v>100.30725083986563</c:v>
                </c:pt>
                <c:pt idx="150">
                  <c:v>100.10918253079508</c:v>
                </c:pt>
                <c:pt idx="151">
                  <c:v>100.77687569988802</c:v>
                </c:pt>
                <c:pt idx="152">
                  <c:v>101.04003359462487</c:v>
                </c:pt>
                <c:pt idx="153">
                  <c:v>100.77533594624859</c:v>
                </c:pt>
                <c:pt idx="154">
                  <c:v>100.55011198208285</c:v>
                </c:pt>
                <c:pt idx="155">
                  <c:v>100.20996640537514</c:v>
                </c:pt>
                <c:pt idx="156">
                  <c:v>100.39333706606944</c:v>
                </c:pt>
                <c:pt idx="157">
                  <c:v>100.58720604703248</c:v>
                </c:pt>
                <c:pt idx="158">
                  <c:v>100.130039193729</c:v>
                </c:pt>
                <c:pt idx="159">
                  <c:v>99.354703247480401</c:v>
                </c:pt>
                <c:pt idx="160">
                  <c:v>99.367581187010089</c:v>
                </c:pt>
                <c:pt idx="161">
                  <c:v>100.29157334826428</c:v>
                </c:pt>
                <c:pt idx="162">
                  <c:v>100.11380179171331</c:v>
                </c:pt>
                <c:pt idx="163">
                  <c:v>99.563269876819717</c:v>
                </c:pt>
                <c:pt idx="164">
                  <c:v>99.883398656215022</c:v>
                </c:pt>
                <c:pt idx="165">
                  <c:v>99.429591265397548</c:v>
                </c:pt>
                <c:pt idx="166">
                  <c:v>99.107362821948499</c:v>
                </c:pt>
                <c:pt idx="167">
                  <c:v>99.321808510638306</c:v>
                </c:pt>
                <c:pt idx="168">
                  <c:v>99.426791713325883</c:v>
                </c:pt>
                <c:pt idx="169">
                  <c:v>99.365201567749168</c:v>
                </c:pt>
                <c:pt idx="170">
                  <c:v>98.89767637178052</c:v>
                </c:pt>
                <c:pt idx="171">
                  <c:v>98.920072788353863</c:v>
                </c:pt>
                <c:pt idx="172">
                  <c:v>99.489081746920505</c:v>
                </c:pt>
                <c:pt idx="173">
                  <c:v>99.675251959686449</c:v>
                </c:pt>
                <c:pt idx="174">
                  <c:v>99.426791713325883</c:v>
                </c:pt>
                <c:pt idx="175">
                  <c:v>99.151035834266523</c:v>
                </c:pt>
                <c:pt idx="176">
                  <c:v>99.458986562150059</c:v>
                </c:pt>
                <c:pt idx="177">
                  <c:v>99.700447928331471</c:v>
                </c:pt>
                <c:pt idx="178">
                  <c:v>99.527575587905943</c:v>
                </c:pt>
                <c:pt idx="179">
                  <c:v>99.218924972004487</c:v>
                </c:pt>
                <c:pt idx="180">
                  <c:v>99.245520716685334</c:v>
                </c:pt>
                <c:pt idx="181">
                  <c:v>99.6689529675252</c:v>
                </c:pt>
                <c:pt idx="182">
                  <c:v>100.08328667413213</c:v>
                </c:pt>
                <c:pt idx="183">
                  <c:v>99.923712206047028</c:v>
                </c:pt>
                <c:pt idx="184">
                  <c:v>99.584966405375155</c:v>
                </c:pt>
                <c:pt idx="185">
                  <c:v>99.506578947368425</c:v>
                </c:pt>
                <c:pt idx="186">
                  <c:v>99.253219484882422</c:v>
                </c:pt>
                <c:pt idx="187">
                  <c:v>99.072648376259806</c:v>
                </c:pt>
                <c:pt idx="188">
                  <c:v>98.976763717805156</c:v>
                </c:pt>
                <c:pt idx="189">
                  <c:v>99.323208286674145</c:v>
                </c:pt>
                <c:pt idx="190">
                  <c:v>99.133538633818588</c:v>
                </c:pt>
                <c:pt idx="191">
                  <c:v>98.99426091825309</c:v>
                </c:pt>
                <c:pt idx="192">
                  <c:v>99.201427771556567</c:v>
                </c:pt>
                <c:pt idx="193">
                  <c:v>99.356802911534174</c:v>
                </c:pt>
                <c:pt idx="194">
                  <c:v>99.476483762597994</c:v>
                </c:pt>
                <c:pt idx="195">
                  <c:v>98.751539753639435</c:v>
                </c:pt>
                <c:pt idx="196">
                  <c:v>99.12653975363942</c:v>
                </c:pt>
                <c:pt idx="197">
                  <c:v>99.093645016797311</c:v>
                </c:pt>
                <c:pt idx="198">
                  <c:v>99.490481522956316</c:v>
                </c:pt>
                <c:pt idx="199">
                  <c:v>99.309210526315795</c:v>
                </c:pt>
                <c:pt idx="200">
                  <c:v>99.80263157894737</c:v>
                </c:pt>
                <c:pt idx="201">
                  <c:v>100.1798712206047</c:v>
                </c:pt>
                <c:pt idx="202">
                  <c:v>100.47102463605823</c:v>
                </c:pt>
                <c:pt idx="203">
                  <c:v>100.96654535274357</c:v>
                </c:pt>
                <c:pt idx="204">
                  <c:v>100.78975363941768</c:v>
                </c:pt>
                <c:pt idx="205">
                  <c:v>100.25825867861143</c:v>
                </c:pt>
                <c:pt idx="206">
                  <c:v>100.6865901455767</c:v>
                </c:pt>
                <c:pt idx="207">
                  <c:v>100.55431131019037</c:v>
                </c:pt>
                <c:pt idx="208">
                  <c:v>100.52001679731242</c:v>
                </c:pt>
                <c:pt idx="209">
                  <c:v>100.43477043673012</c:v>
                </c:pt>
                <c:pt idx="210">
                  <c:v>100.4426091825308</c:v>
                </c:pt>
                <c:pt idx="211">
                  <c:v>100.34994400895856</c:v>
                </c:pt>
                <c:pt idx="212">
                  <c:v>100.07656774916013</c:v>
                </c:pt>
                <c:pt idx="213">
                  <c:v>99.744820828667415</c:v>
                </c:pt>
                <c:pt idx="214">
                  <c:v>100.12192049272117</c:v>
                </c:pt>
                <c:pt idx="215">
                  <c:v>100.46192609182532</c:v>
                </c:pt>
                <c:pt idx="216">
                  <c:v>100.2988521836506</c:v>
                </c:pt>
                <c:pt idx="217">
                  <c:v>100.41153415453527</c:v>
                </c:pt>
                <c:pt idx="218">
                  <c:v>100.0727883538634</c:v>
                </c:pt>
                <c:pt idx="219">
                  <c:v>99.70254759238523</c:v>
                </c:pt>
                <c:pt idx="220">
                  <c:v>99.785834266517369</c:v>
                </c:pt>
                <c:pt idx="221">
                  <c:v>99.388297872340431</c:v>
                </c:pt>
                <c:pt idx="222">
                  <c:v>99.161394176931708</c:v>
                </c:pt>
                <c:pt idx="223">
                  <c:v>99.047452407614784</c:v>
                </c:pt>
                <c:pt idx="224">
                  <c:v>98.823208286674131</c:v>
                </c:pt>
                <c:pt idx="225">
                  <c:v>98.98236282194847</c:v>
                </c:pt>
                <c:pt idx="226">
                  <c:v>99.29171332586786</c:v>
                </c:pt>
                <c:pt idx="227">
                  <c:v>99.414193729003358</c:v>
                </c:pt>
                <c:pt idx="228">
                  <c:v>99.412933930571114</c:v>
                </c:pt>
                <c:pt idx="229">
                  <c:v>99.689949608062719</c:v>
                </c:pt>
                <c:pt idx="230">
                  <c:v>99.517077267637177</c:v>
                </c:pt>
                <c:pt idx="231">
                  <c:v>99.712206047032467</c:v>
                </c:pt>
                <c:pt idx="232">
                  <c:v>99.776035834266523</c:v>
                </c:pt>
                <c:pt idx="233">
                  <c:v>99.680851063829792</c:v>
                </c:pt>
                <c:pt idx="234">
                  <c:v>99.797732362821961</c:v>
                </c:pt>
                <c:pt idx="235">
                  <c:v>100.08188689809631</c:v>
                </c:pt>
                <c:pt idx="236">
                  <c:v>99.779535274356107</c:v>
                </c:pt>
                <c:pt idx="237">
                  <c:v>99.698348264277726</c:v>
                </c:pt>
                <c:pt idx="238">
                  <c:v>99.888017917133268</c:v>
                </c:pt>
                <c:pt idx="239">
                  <c:v>99.874720044792838</c:v>
                </c:pt>
                <c:pt idx="240">
                  <c:v>100.41223404255319</c:v>
                </c:pt>
                <c:pt idx="241">
                  <c:v>100.59238521836507</c:v>
                </c:pt>
                <c:pt idx="242">
                  <c:v>100.57810750279954</c:v>
                </c:pt>
                <c:pt idx="243">
                  <c:v>99.891517357222853</c:v>
                </c:pt>
                <c:pt idx="244">
                  <c:v>99.657054871220595</c:v>
                </c:pt>
                <c:pt idx="245">
                  <c:v>99.284714445688692</c:v>
                </c:pt>
                <c:pt idx="246">
                  <c:v>99.007558790593492</c:v>
                </c:pt>
                <c:pt idx="247">
                  <c:v>99.179031354983209</c:v>
                </c:pt>
                <c:pt idx="248">
                  <c:v>98.969064949608082</c:v>
                </c:pt>
                <c:pt idx="249">
                  <c:v>99.352883538633819</c:v>
                </c:pt>
                <c:pt idx="250">
                  <c:v>99.480263157894754</c:v>
                </c:pt>
                <c:pt idx="251">
                  <c:v>99.4400895856663</c:v>
                </c:pt>
                <c:pt idx="252">
                  <c:v>99.626959686450178</c:v>
                </c:pt>
                <c:pt idx="253">
                  <c:v>99.50377939529676</c:v>
                </c:pt>
                <c:pt idx="254">
                  <c:v>99.940509518477043</c:v>
                </c:pt>
                <c:pt idx="255">
                  <c:v>99.813829787234056</c:v>
                </c:pt>
                <c:pt idx="256">
                  <c:v>99.986002239641664</c:v>
                </c:pt>
                <c:pt idx="257">
                  <c:v>99.666153415453522</c:v>
                </c:pt>
                <c:pt idx="258">
                  <c:v>99.874020156774918</c:v>
                </c:pt>
                <c:pt idx="259">
                  <c:v>100.23516237402018</c:v>
                </c:pt>
                <c:pt idx="260">
                  <c:v>100.17497200447929</c:v>
                </c:pt>
              </c:numCache>
            </c:numRef>
          </c:val>
          <c:smooth val="0"/>
          <c:extLst>
            <c:ext xmlns:c16="http://schemas.microsoft.com/office/drawing/2014/chart" uri="{C3380CC4-5D6E-409C-BE32-E72D297353CC}">
              <c16:uniqueId val="{00000002-262F-4EC7-ACD9-5C412FDABE73}"/>
            </c:ext>
          </c:extLst>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Currency!$R$289:$R$549</c:f>
              <c:numCache>
                <c:formatCode>0.00</c:formatCode>
                <c:ptCount val="261"/>
                <c:pt idx="0">
                  <c:v>100</c:v>
                </c:pt>
                <c:pt idx="1">
                  <c:v>99.998517398330577</c:v>
                </c:pt>
                <c:pt idx="2">
                  <c:v>99.998517398330577</c:v>
                </c:pt>
                <c:pt idx="3">
                  <c:v>99.998517398330577</c:v>
                </c:pt>
                <c:pt idx="4">
                  <c:v>99.998517398330577</c:v>
                </c:pt>
                <c:pt idx="5">
                  <c:v>99.998517398330577</c:v>
                </c:pt>
                <c:pt idx="6">
                  <c:v>100.7042357929695</c:v>
                </c:pt>
                <c:pt idx="7">
                  <c:v>100.42847188245933</c:v>
                </c:pt>
                <c:pt idx="8">
                  <c:v>100.22832065708907</c:v>
                </c:pt>
                <c:pt idx="9">
                  <c:v>100.40326765407937</c:v>
                </c:pt>
                <c:pt idx="10">
                  <c:v>100.41809367077347</c:v>
                </c:pt>
                <c:pt idx="11">
                  <c:v>100.32320716393126</c:v>
                </c:pt>
                <c:pt idx="12">
                  <c:v>100.20163382703969</c:v>
                </c:pt>
                <c:pt idx="13">
                  <c:v>99.641210396002904</c:v>
                </c:pt>
                <c:pt idx="14">
                  <c:v>99.664932022713444</c:v>
                </c:pt>
                <c:pt idx="15">
                  <c:v>99.54484128749128</c:v>
                </c:pt>
                <c:pt idx="16">
                  <c:v>99.177156073477732</c:v>
                </c:pt>
                <c:pt idx="17">
                  <c:v>99.33727705377396</c:v>
                </c:pt>
                <c:pt idx="18">
                  <c:v>99.144538836750712</c:v>
                </c:pt>
                <c:pt idx="19">
                  <c:v>99.240907945262336</c:v>
                </c:pt>
                <c:pt idx="20">
                  <c:v>99.429198357277343</c:v>
                </c:pt>
                <c:pt idx="21">
                  <c:v>99.439576568963204</c:v>
                </c:pt>
                <c:pt idx="22">
                  <c:v>99.444024373971445</c:v>
                </c:pt>
                <c:pt idx="23">
                  <c:v>99.504811042417231</c:v>
                </c:pt>
                <c:pt idx="24">
                  <c:v>99.555219499177156</c:v>
                </c:pt>
                <c:pt idx="25">
                  <c:v>99.654553811027583</c:v>
                </c:pt>
                <c:pt idx="26">
                  <c:v>99.725718691159244</c:v>
                </c:pt>
                <c:pt idx="27">
                  <c:v>99.461815594004349</c:v>
                </c:pt>
                <c:pt idx="28">
                  <c:v>99.439576568963204</c:v>
                </c:pt>
                <c:pt idx="29">
                  <c:v>99.67382763272991</c:v>
                </c:pt>
                <c:pt idx="30">
                  <c:v>99.534463075805419</c:v>
                </c:pt>
                <c:pt idx="31">
                  <c:v>99.528532669127785</c:v>
                </c:pt>
                <c:pt idx="32">
                  <c:v>99.510741449094866</c:v>
                </c:pt>
                <c:pt idx="33">
                  <c:v>99.25276875861762</c:v>
                </c:pt>
                <c:pt idx="34">
                  <c:v>99.309107622055166</c:v>
                </c:pt>
                <c:pt idx="35">
                  <c:v>99.602662752598249</c:v>
                </c:pt>
                <c:pt idx="36">
                  <c:v>99.473676407359619</c:v>
                </c:pt>
                <c:pt idx="37">
                  <c:v>99.567080312532426</c:v>
                </c:pt>
                <c:pt idx="38">
                  <c:v>99.736096902845105</c:v>
                </c:pt>
                <c:pt idx="39">
                  <c:v>99.912526501504843</c:v>
                </c:pt>
                <c:pt idx="40">
                  <c:v>99.513706652433683</c:v>
                </c:pt>
                <c:pt idx="41">
                  <c:v>99.504811042417231</c:v>
                </c:pt>
                <c:pt idx="42">
                  <c:v>99.679758039407545</c:v>
                </c:pt>
                <c:pt idx="43">
                  <c:v>99.503328440747822</c:v>
                </c:pt>
                <c:pt idx="44">
                  <c:v>99.590801939242979</c:v>
                </c:pt>
                <c:pt idx="45">
                  <c:v>99.601180150928855</c:v>
                </c:pt>
                <c:pt idx="46">
                  <c:v>99.578941125887695</c:v>
                </c:pt>
                <c:pt idx="47">
                  <c:v>99.509258847425457</c:v>
                </c:pt>
                <c:pt idx="48">
                  <c:v>99.57301071921006</c:v>
                </c:pt>
                <c:pt idx="49">
                  <c:v>99.621936574300591</c:v>
                </c:pt>
                <c:pt idx="50">
                  <c:v>99.396581120550337</c:v>
                </c:pt>
                <c:pt idx="51">
                  <c:v>99.463298195673772</c:v>
                </c:pt>
                <c:pt idx="52">
                  <c:v>99.515189254103092</c:v>
                </c:pt>
                <c:pt idx="53">
                  <c:v>99.159364853444814</c:v>
                </c:pt>
                <c:pt idx="54">
                  <c:v>99.469228602351407</c:v>
                </c:pt>
                <c:pt idx="55">
                  <c:v>99.399546323889155</c:v>
                </c:pt>
                <c:pt idx="56">
                  <c:v>99.512224050764274</c:v>
                </c:pt>
                <c:pt idx="57">
                  <c:v>99.718305682812186</c:v>
                </c:pt>
                <c:pt idx="58">
                  <c:v>99.659001616035809</c:v>
                </c:pt>
                <c:pt idx="59">
                  <c:v>99.973313169950629</c:v>
                </c:pt>
                <c:pt idx="60">
                  <c:v>99.77464454624976</c:v>
                </c:pt>
                <c:pt idx="61">
                  <c:v>99.833948613026138</c:v>
                </c:pt>
                <c:pt idx="62">
                  <c:v>99.850257231389634</c:v>
                </c:pt>
                <c:pt idx="63">
                  <c:v>99.853222434728465</c:v>
                </c:pt>
                <c:pt idx="64">
                  <c:v>99.850257231389634</c:v>
                </c:pt>
                <c:pt idx="65">
                  <c:v>99.84729202805083</c:v>
                </c:pt>
                <c:pt idx="66">
                  <c:v>100.29207252887366</c:v>
                </c:pt>
                <c:pt idx="67">
                  <c:v>100.47443253421105</c:v>
                </c:pt>
                <c:pt idx="68">
                  <c:v>100.5633886343756</c:v>
                </c:pt>
                <c:pt idx="69">
                  <c:v>101.22462897893223</c:v>
                </c:pt>
                <c:pt idx="70">
                  <c:v>101.17422052217229</c:v>
                </c:pt>
                <c:pt idx="71">
                  <c:v>101.97779062699223</c:v>
                </c:pt>
                <c:pt idx="72">
                  <c:v>101.94220818692641</c:v>
                </c:pt>
                <c:pt idx="73">
                  <c:v>101.94517339026523</c:v>
                </c:pt>
                <c:pt idx="74">
                  <c:v>102.05933371880975</c:v>
                </c:pt>
                <c:pt idx="75">
                  <c:v>102.57527909976424</c:v>
                </c:pt>
                <c:pt idx="76">
                  <c:v>102.48187519459147</c:v>
                </c:pt>
                <c:pt idx="77">
                  <c:v>102.33361502765052</c:v>
                </c:pt>
                <c:pt idx="78">
                  <c:v>102.39143649275748</c:v>
                </c:pt>
                <c:pt idx="79">
                  <c:v>102.45518836454208</c:v>
                </c:pt>
                <c:pt idx="80">
                  <c:v>102.30248039259291</c:v>
                </c:pt>
                <c:pt idx="81">
                  <c:v>102.27282835920472</c:v>
                </c:pt>
                <c:pt idx="82">
                  <c:v>102.45074055953387</c:v>
                </c:pt>
                <c:pt idx="83">
                  <c:v>102.51300982964906</c:v>
                </c:pt>
                <c:pt idx="84">
                  <c:v>102.32768462097287</c:v>
                </c:pt>
                <c:pt idx="85">
                  <c:v>102.37512787439398</c:v>
                </c:pt>
                <c:pt idx="86">
                  <c:v>102.35585405269167</c:v>
                </c:pt>
                <c:pt idx="87">
                  <c:v>102.42257112781508</c:v>
                </c:pt>
                <c:pt idx="88">
                  <c:v>102.43443194117035</c:v>
                </c:pt>
                <c:pt idx="89">
                  <c:v>102.44777535619505</c:v>
                </c:pt>
                <c:pt idx="90">
                  <c:v>102.44481015285622</c:v>
                </c:pt>
                <c:pt idx="91">
                  <c:v>102.75912170677104</c:v>
                </c:pt>
                <c:pt idx="92">
                  <c:v>102.46853177956679</c:v>
                </c:pt>
                <c:pt idx="93">
                  <c:v>102.56341828640898</c:v>
                </c:pt>
                <c:pt idx="94">
                  <c:v>102.62123975151596</c:v>
                </c:pt>
                <c:pt idx="95">
                  <c:v>102.67609601328411</c:v>
                </c:pt>
                <c:pt idx="96">
                  <c:v>102.68202641996173</c:v>
                </c:pt>
                <c:pt idx="97">
                  <c:v>102.34844104434461</c:v>
                </c:pt>
                <c:pt idx="98">
                  <c:v>102.35437145102225</c:v>
                </c:pt>
                <c:pt idx="99">
                  <c:v>101.58638378626814</c:v>
                </c:pt>
                <c:pt idx="100">
                  <c:v>101.85325208676186</c:v>
                </c:pt>
                <c:pt idx="101">
                  <c:v>101.95851680528992</c:v>
                </c:pt>
                <c:pt idx="102">
                  <c:v>102.00002965203339</c:v>
                </c:pt>
                <c:pt idx="103">
                  <c:v>102.0044774570416</c:v>
                </c:pt>
                <c:pt idx="104">
                  <c:v>101.95999940695933</c:v>
                </c:pt>
                <c:pt idx="105">
                  <c:v>101.80729143501014</c:v>
                </c:pt>
                <c:pt idx="106">
                  <c:v>101.58341858292931</c:v>
                </c:pt>
                <c:pt idx="107">
                  <c:v>101.89921273851354</c:v>
                </c:pt>
                <c:pt idx="108">
                  <c:v>102.02078607540513</c:v>
                </c:pt>
                <c:pt idx="109">
                  <c:v>101.8769737134724</c:v>
                </c:pt>
                <c:pt idx="110">
                  <c:v>102.20462868241189</c:v>
                </c:pt>
                <c:pt idx="111">
                  <c:v>102.03116428709097</c:v>
                </c:pt>
                <c:pt idx="112">
                  <c:v>102.14977242064374</c:v>
                </c:pt>
                <c:pt idx="113">
                  <c:v>101.90069534018295</c:v>
                </c:pt>
                <c:pt idx="114">
                  <c:v>101.85769989177007</c:v>
                </c:pt>
                <c:pt idx="115">
                  <c:v>102.01485566872748</c:v>
                </c:pt>
                <c:pt idx="116">
                  <c:v>101.97037761864519</c:v>
                </c:pt>
                <c:pt idx="117">
                  <c:v>101.94813859360406</c:v>
                </c:pt>
                <c:pt idx="118">
                  <c:v>101.9095909501994</c:v>
                </c:pt>
                <c:pt idx="119">
                  <c:v>102.0044774570416</c:v>
                </c:pt>
                <c:pt idx="120">
                  <c:v>102.02523388041334</c:v>
                </c:pt>
                <c:pt idx="121">
                  <c:v>102.01930347373572</c:v>
                </c:pt>
                <c:pt idx="122">
                  <c:v>101.99261664368633</c:v>
                </c:pt>
                <c:pt idx="123">
                  <c:v>101.89031712849707</c:v>
                </c:pt>
                <c:pt idx="124">
                  <c:v>101.89328233183591</c:v>
                </c:pt>
                <c:pt idx="125">
                  <c:v>101.99113404201692</c:v>
                </c:pt>
                <c:pt idx="126">
                  <c:v>102.20166347907306</c:v>
                </c:pt>
                <c:pt idx="127">
                  <c:v>102.06971193049563</c:v>
                </c:pt>
                <c:pt idx="128">
                  <c:v>102.0652641254874</c:v>
                </c:pt>
                <c:pt idx="129">
                  <c:v>102.28024136755178</c:v>
                </c:pt>
                <c:pt idx="130">
                  <c:v>102.89552106035671</c:v>
                </c:pt>
                <c:pt idx="131">
                  <c:v>104.53379590505418</c:v>
                </c:pt>
                <c:pt idx="132">
                  <c:v>104.17352369938769</c:v>
                </c:pt>
                <c:pt idx="133">
                  <c:v>104.67464306364809</c:v>
                </c:pt>
                <c:pt idx="134">
                  <c:v>104.45225281323667</c:v>
                </c:pt>
                <c:pt idx="135">
                  <c:v>104.7072603003751</c:v>
                </c:pt>
                <c:pt idx="136">
                  <c:v>104.6449910302599</c:v>
                </c:pt>
                <c:pt idx="137">
                  <c:v>104.42704858485669</c:v>
                </c:pt>
                <c:pt idx="138">
                  <c:v>104.1438716659995</c:v>
                </c:pt>
                <c:pt idx="139">
                  <c:v>104.28620142626279</c:v>
                </c:pt>
                <c:pt idx="140">
                  <c:v>104.41815297484025</c:v>
                </c:pt>
                <c:pt idx="141">
                  <c:v>104.5352785067236</c:v>
                </c:pt>
                <c:pt idx="142">
                  <c:v>104.68057347032573</c:v>
                </c:pt>
                <c:pt idx="143">
                  <c:v>104.71763851206097</c:v>
                </c:pt>
                <c:pt idx="144">
                  <c:v>105.02305445595933</c:v>
                </c:pt>
                <c:pt idx="145">
                  <c:v>105.20541446129667</c:v>
                </c:pt>
                <c:pt idx="146">
                  <c:v>106.02529318448013</c:v>
                </c:pt>
                <c:pt idx="147">
                  <c:v>106.18689676644576</c:v>
                </c:pt>
                <c:pt idx="148">
                  <c:v>106.23434001986685</c:v>
                </c:pt>
                <c:pt idx="149">
                  <c:v>105.92447627096027</c:v>
                </c:pt>
                <c:pt idx="150">
                  <c:v>106.10535367462823</c:v>
                </c:pt>
                <c:pt idx="151">
                  <c:v>106.33219173004788</c:v>
                </c:pt>
                <c:pt idx="152">
                  <c:v>106.43745644857596</c:v>
                </c:pt>
                <c:pt idx="153">
                  <c:v>105.94671529600141</c:v>
                </c:pt>
                <c:pt idx="154">
                  <c:v>105.98674554107548</c:v>
                </c:pt>
                <c:pt idx="155">
                  <c:v>105.49748699017034</c:v>
                </c:pt>
                <c:pt idx="156">
                  <c:v>105.59237349701253</c:v>
                </c:pt>
                <c:pt idx="157">
                  <c:v>105.45300894008807</c:v>
                </c:pt>
                <c:pt idx="158">
                  <c:v>105.51231300686443</c:v>
                </c:pt>
                <c:pt idx="159">
                  <c:v>104.95930258417469</c:v>
                </c:pt>
                <c:pt idx="160">
                  <c:v>104.96078518584413</c:v>
                </c:pt>
                <c:pt idx="161">
                  <c:v>104.77990778217617</c:v>
                </c:pt>
                <c:pt idx="162">
                  <c:v>105.1446277928509</c:v>
                </c:pt>
                <c:pt idx="163">
                  <c:v>105.05715429435574</c:v>
                </c:pt>
                <c:pt idx="164">
                  <c:v>105.20986226630491</c:v>
                </c:pt>
                <c:pt idx="165">
                  <c:v>105.14166258951208</c:v>
                </c:pt>
                <c:pt idx="166">
                  <c:v>105.53899983691382</c:v>
                </c:pt>
                <c:pt idx="167">
                  <c:v>105.50934780352563</c:v>
                </c:pt>
                <c:pt idx="168">
                  <c:v>105.73470325727587</c:v>
                </c:pt>
                <c:pt idx="169">
                  <c:v>105.74804667230056</c:v>
                </c:pt>
                <c:pt idx="170">
                  <c:v>105.60275170869842</c:v>
                </c:pt>
                <c:pt idx="171">
                  <c:v>105.98229773606724</c:v>
                </c:pt>
                <c:pt idx="172">
                  <c:v>105.97933253272842</c:v>
                </c:pt>
                <c:pt idx="173">
                  <c:v>105.98229773606724</c:v>
                </c:pt>
                <c:pt idx="174">
                  <c:v>105.98229773606724</c:v>
                </c:pt>
                <c:pt idx="175">
                  <c:v>105.98378033773666</c:v>
                </c:pt>
                <c:pt idx="176">
                  <c:v>105.98229773606724</c:v>
                </c:pt>
                <c:pt idx="177">
                  <c:v>105.92299366929088</c:v>
                </c:pt>
                <c:pt idx="178">
                  <c:v>105.74508146896173</c:v>
                </c:pt>
                <c:pt idx="179">
                  <c:v>105.50934780352563</c:v>
                </c:pt>
                <c:pt idx="180">
                  <c:v>105.08977153108275</c:v>
                </c:pt>
                <c:pt idx="181">
                  <c:v>104.78435558718438</c:v>
                </c:pt>
                <c:pt idx="182">
                  <c:v>104.99488502424055</c:v>
                </c:pt>
                <c:pt idx="183">
                  <c:v>105.17131462290025</c:v>
                </c:pt>
                <c:pt idx="184">
                  <c:v>104.92965055078652</c:v>
                </c:pt>
                <c:pt idx="185">
                  <c:v>104.99340242257111</c:v>
                </c:pt>
                <c:pt idx="186">
                  <c:v>104.91334193242301</c:v>
                </c:pt>
                <c:pt idx="187">
                  <c:v>104.92520274577828</c:v>
                </c:pt>
                <c:pt idx="188">
                  <c:v>104.75322095212678</c:v>
                </c:pt>
                <c:pt idx="189">
                  <c:v>104.80659461222552</c:v>
                </c:pt>
                <c:pt idx="190">
                  <c:v>104.7561861554656</c:v>
                </c:pt>
                <c:pt idx="191">
                  <c:v>104.78880339219261</c:v>
                </c:pt>
                <c:pt idx="192">
                  <c:v>104.75766875713501</c:v>
                </c:pt>
                <c:pt idx="193">
                  <c:v>104.60347818351643</c:v>
                </c:pt>
                <c:pt idx="194">
                  <c:v>104.35588370472506</c:v>
                </c:pt>
                <c:pt idx="195">
                  <c:v>104.33660988302272</c:v>
                </c:pt>
                <c:pt idx="196">
                  <c:v>104.23282776616406</c:v>
                </c:pt>
                <c:pt idx="197">
                  <c:v>103.92592922059629</c:v>
                </c:pt>
                <c:pt idx="198">
                  <c:v>103.7554300286142</c:v>
                </c:pt>
                <c:pt idx="199">
                  <c:v>103.46187489807113</c:v>
                </c:pt>
                <c:pt idx="200">
                  <c:v>103.72429539355662</c:v>
                </c:pt>
                <c:pt idx="201">
                  <c:v>103.93779003395159</c:v>
                </c:pt>
                <c:pt idx="202">
                  <c:v>103.89924239054693</c:v>
                </c:pt>
                <c:pt idx="203">
                  <c:v>104.13201085264421</c:v>
                </c:pt>
                <c:pt idx="204">
                  <c:v>104.09049800590076</c:v>
                </c:pt>
                <c:pt idx="205">
                  <c:v>103.90665539889396</c:v>
                </c:pt>
                <c:pt idx="206">
                  <c:v>104.16759329271004</c:v>
                </c:pt>
                <c:pt idx="207">
                  <c:v>104.19131491942059</c:v>
                </c:pt>
                <c:pt idx="208">
                  <c:v>104.31288825631218</c:v>
                </c:pt>
                <c:pt idx="209">
                  <c:v>104.21651914780054</c:v>
                </c:pt>
                <c:pt idx="210">
                  <c:v>104.36329671307209</c:v>
                </c:pt>
                <c:pt idx="211">
                  <c:v>104.32178386632864</c:v>
                </c:pt>
                <c:pt idx="212">
                  <c:v>104.27878841791576</c:v>
                </c:pt>
                <c:pt idx="213">
                  <c:v>104.21207134279233</c:v>
                </c:pt>
                <c:pt idx="214">
                  <c:v>104.30547524796512</c:v>
                </c:pt>
                <c:pt idx="215">
                  <c:v>104.26544500289108</c:v>
                </c:pt>
                <c:pt idx="216">
                  <c:v>104.36477931474151</c:v>
                </c:pt>
                <c:pt idx="217">
                  <c:v>104.68946908034218</c:v>
                </c:pt>
                <c:pt idx="218">
                  <c:v>104.52193509169891</c:v>
                </c:pt>
                <c:pt idx="219">
                  <c:v>104.44632240655902</c:v>
                </c:pt>
                <c:pt idx="220">
                  <c:v>104.30547524796512</c:v>
                </c:pt>
                <c:pt idx="221">
                  <c:v>104.36477931474151</c:v>
                </c:pt>
                <c:pt idx="222">
                  <c:v>104.29064923127103</c:v>
                </c:pt>
                <c:pt idx="223">
                  <c:v>104.35736630639445</c:v>
                </c:pt>
                <c:pt idx="224">
                  <c:v>103.55824400658274</c:v>
                </c:pt>
                <c:pt idx="225">
                  <c:v>103.69019555516019</c:v>
                </c:pt>
                <c:pt idx="226">
                  <c:v>103.67240433512728</c:v>
                </c:pt>
                <c:pt idx="227">
                  <c:v>103.68426514848255</c:v>
                </c:pt>
                <c:pt idx="228">
                  <c:v>103.75987783362244</c:v>
                </c:pt>
                <c:pt idx="229">
                  <c:v>103.82956011208468</c:v>
                </c:pt>
                <c:pt idx="230">
                  <c:v>103.86514255215052</c:v>
                </c:pt>
                <c:pt idx="231">
                  <c:v>103.8799685688446</c:v>
                </c:pt>
                <c:pt idx="232">
                  <c:v>103.81473409539059</c:v>
                </c:pt>
                <c:pt idx="233">
                  <c:v>103.62496108170618</c:v>
                </c:pt>
                <c:pt idx="234">
                  <c:v>103.73615620691187</c:v>
                </c:pt>
                <c:pt idx="235">
                  <c:v>103.64275230173907</c:v>
                </c:pt>
                <c:pt idx="236">
                  <c:v>103.58641343830153</c:v>
                </c:pt>
                <c:pt idx="237">
                  <c:v>103.23948464765971</c:v>
                </c:pt>
                <c:pt idx="238">
                  <c:v>103.23948464765971</c:v>
                </c:pt>
                <c:pt idx="239">
                  <c:v>103.25134546101498</c:v>
                </c:pt>
                <c:pt idx="240">
                  <c:v>103.283962697742</c:v>
                </c:pt>
                <c:pt idx="241">
                  <c:v>103.44111847469941</c:v>
                </c:pt>
                <c:pt idx="242">
                  <c:v>103.01412919390947</c:v>
                </c:pt>
                <c:pt idx="243">
                  <c:v>102.89403845868731</c:v>
                </c:pt>
                <c:pt idx="244">
                  <c:v>102.77543032513454</c:v>
                </c:pt>
                <c:pt idx="245">
                  <c:v>102.61234414149949</c:v>
                </c:pt>
                <c:pt idx="246">
                  <c:v>102.20759388575071</c:v>
                </c:pt>
                <c:pt idx="247">
                  <c:v>102.06081632047916</c:v>
                </c:pt>
                <c:pt idx="248">
                  <c:v>102.15273762398256</c:v>
                </c:pt>
                <c:pt idx="249">
                  <c:v>102.05192071046272</c:v>
                </c:pt>
                <c:pt idx="250">
                  <c:v>101.8147044433572</c:v>
                </c:pt>
                <c:pt idx="251">
                  <c:v>101.80877403667957</c:v>
                </c:pt>
                <c:pt idx="252">
                  <c:v>102.17201144568489</c:v>
                </c:pt>
                <c:pt idx="253">
                  <c:v>102.14828981897432</c:v>
                </c:pt>
                <c:pt idx="254">
                  <c:v>102.40033210277394</c:v>
                </c:pt>
                <c:pt idx="255">
                  <c:v>102.3617844593693</c:v>
                </c:pt>
                <c:pt idx="256">
                  <c:v>102.46111877121973</c:v>
                </c:pt>
                <c:pt idx="257">
                  <c:v>102.46111877121973</c:v>
                </c:pt>
                <c:pt idx="258">
                  <c:v>102.46111877121973</c:v>
                </c:pt>
                <c:pt idx="259">
                  <c:v>102.46111877121973</c:v>
                </c:pt>
                <c:pt idx="260">
                  <c:v>102.46111877121973</c:v>
                </c:pt>
              </c:numCache>
            </c:numRef>
          </c:val>
          <c:smooth val="0"/>
          <c:extLst>
            <c:ext xmlns:c16="http://schemas.microsoft.com/office/drawing/2014/chart" uri="{C3380CC4-5D6E-409C-BE32-E72D297353CC}">
              <c16:uniqueId val="{00000003-262F-4EC7-ACD9-5C412FDABE73}"/>
            </c:ext>
          </c:extLst>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Currency!$S$289:$S$549</c:f>
              <c:numCache>
                <c:formatCode>0.00</c:formatCode>
                <c:ptCount val="261"/>
                <c:pt idx="0">
                  <c:v>100</c:v>
                </c:pt>
                <c:pt idx="1">
                  <c:v>100.88685130209312</c:v>
                </c:pt>
                <c:pt idx="2">
                  <c:v>100.42087858404417</c:v>
                </c:pt>
                <c:pt idx="3">
                  <c:v>101.84435008079366</c:v>
                </c:pt>
                <c:pt idx="4">
                  <c:v>102.7124121603848</c:v>
                </c:pt>
                <c:pt idx="5">
                  <c:v>102.29529142084101</c:v>
                </c:pt>
                <c:pt idx="6">
                  <c:v>103.94197888091389</c:v>
                </c:pt>
                <c:pt idx="7">
                  <c:v>103.57596482657547</c:v>
                </c:pt>
                <c:pt idx="8">
                  <c:v>105.11442636503703</c:v>
                </c:pt>
                <c:pt idx="9">
                  <c:v>106.62733456089587</c:v>
                </c:pt>
                <c:pt idx="10">
                  <c:v>106.27334560895869</c:v>
                </c:pt>
                <c:pt idx="11">
                  <c:v>106.19743715005072</c:v>
                </c:pt>
                <c:pt idx="12">
                  <c:v>105.79158994400812</c:v>
                </c:pt>
                <c:pt idx="13">
                  <c:v>105.22791326894891</c:v>
                </c:pt>
                <c:pt idx="14">
                  <c:v>105.46841531697417</c:v>
                </c:pt>
                <c:pt idx="15">
                  <c:v>104.85062568110932</c:v>
                </c:pt>
                <c:pt idx="16">
                  <c:v>103.97354477471721</c:v>
                </c:pt>
                <c:pt idx="17">
                  <c:v>104.21554996054263</c:v>
                </c:pt>
                <c:pt idx="18">
                  <c:v>104.62816128668595</c:v>
                </c:pt>
                <c:pt idx="19">
                  <c:v>105.72845815640149</c:v>
                </c:pt>
                <c:pt idx="20">
                  <c:v>106.85280523091953</c:v>
                </c:pt>
                <c:pt idx="21">
                  <c:v>106.8430348352185</c:v>
                </c:pt>
                <c:pt idx="22">
                  <c:v>106.46048626507836</c:v>
                </c:pt>
                <c:pt idx="23">
                  <c:v>107.07076021194241</c:v>
                </c:pt>
                <c:pt idx="24">
                  <c:v>109.00078914734507</c:v>
                </c:pt>
                <c:pt idx="25">
                  <c:v>108.37849009807974</c:v>
                </c:pt>
                <c:pt idx="26">
                  <c:v>107.76070046221488</c:v>
                </c:pt>
                <c:pt idx="27">
                  <c:v>107.80804930291985</c:v>
                </c:pt>
                <c:pt idx="28">
                  <c:v>108.47920033069032</c:v>
                </c:pt>
                <c:pt idx="29">
                  <c:v>109.07369133065275</c:v>
                </c:pt>
                <c:pt idx="30">
                  <c:v>108.32137086167373</c:v>
                </c:pt>
                <c:pt idx="31">
                  <c:v>108.53256172259591</c:v>
                </c:pt>
                <c:pt idx="32">
                  <c:v>108.70016158731353</c:v>
                </c:pt>
                <c:pt idx="33">
                  <c:v>107.76896772011575</c:v>
                </c:pt>
                <c:pt idx="34">
                  <c:v>106.86182405772048</c:v>
                </c:pt>
                <c:pt idx="35">
                  <c:v>108.87527714103189</c:v>
                </c:pt>
                <c:pt idx="36">
                  <c:v>107.69230769230769</c:v>
                </c:pt>
                <c:pt idx="37">
                  <c:v>108.28830183007028</c:v>
                </c:pt>
                <c:pt idx="38">
                  <c:v>109.53966404870165</c:v>
                </c:pt>
                <c:pt idx="39">
                  <c:v>109.60054112960806</c:v>
                </c:pt>
                <c:pt idx="40">
                  <c:v>108.38600578708053</c:v>
                </c:pt>
                <c:pt idx="41">
                  <c:v>106.75284656720905</c:v>
                </c:pt>
                <c:pt idx="42">
                  <c:v>106.90691819172523</c:v>
                </c:pt>
                <c:pt idx="43">
                  <c:v>106.30791777836232</c:v>
                </c:pt>
                <c:pt idx="44">
                  <c:v>106.11852241554244</c:v>
                </c:pt>
                <c:pt idx="45">
                  <c:v>105.88027507421742</c:v>
                </c:pt>
                <c:pt idx="46">
                  <c:v>105.86900154071624</c:v>
                </c:pt>
                <c:pt idx="47">
                  <c:v>105.76528503250535</c:v>
                </c:pt>
                <c:pt idx="48">
                  <c:v>104.59133441058208</c:v>
                </c:pt>
                <c:pt idx="49">
                  <c:v>105.27451054075382</c:v>
                </c:pt>
                <c:pt idx="50">
                  <c:v>104.83860057870804</c:v>
                </c:pt>
                <c:pt idx="51">
                  <c:v>105.5029874863778</c:v>
                </c:pt>
                <c:pt idx="52">
                  <c:v>105.37296606666415</c:v>
                </c:pt>
                <c:pt idx="53">
                  <c:v>105.20010521964602</c:v>
                </c:pt>
                <c:pt idx="54">
                  <c:v>105.72845815640149</c:v>
                </c:pt>
                <c:pt idx="55">
                  <c:v>105.7855773928075</c:v>
                </c:pt>
                <c:pt idx="56">
                  <c:v>106.42065311337416</c:v>
                </c:pt>
                <c:pt idx="57">
                  <c:v>107.56829882379466</c:v>
                </c:pt>
                <c:pt idx="58">
                  <c:v>108.6580737289091</c:v>
                </c:pt>
                <c:pt idx="59">
                  <c:v>108.54608996279734</c:v>
                </c:pt>
                <c:pt idx="60">
                  <c:v>107.83660892112283</c:v>
                </c:pt>
                <c:pt idx="61">
                  <c:v>107.48637781368606</c:v>
                </c:pt>
                <c:pt idx="62">
                  <c:v>107.70733907030927</c:v>
                </c:pt>
                <c:pt idx="63">
                  <c:v>108.00120251024012</c:v>
                </c:pt>
                <c:pt idx="64">
                  <c:v>109.17740783886363</c:v>
                </c:pt>
                <c:pt idx="65">
                  <c:v>107.93581601593326</c:v>
                </c:pt>
                <c:pt idx="66">
                  <c:v>108.95569501334035</c:v>
                </c:pt>
                <c:pt idx="67">
                  <c:v>108.56112134079892</c:v>
                </c:pt>
                <c:pt idx="68">
                  <c:v>108.1447521701552</c:v>
                </c:pt>
                <c:pt idx="69">
                  <c:v>107.72161887941077</c:v>
                </c:pt>
                <c:pt idx="70">
                  <c:v>106.47326293637968</c:v>
                </c:pt>
                <c:pt idx="71">
                  <c:v>108.01322761264139</c:v>
                </c:pt>
                <c:pt idx="72">
                  <c:v>106.94299349892901</c:v>
                </c:pt>
                <c:pt idx="73">
                  <c:v>106.84829581751907</c:v>
                </c:pt>
                <c:pt idx="74">
                  <c:v>107.00086430423509</c:v>
                </c:pt>
                <c:pt idx="75">
                  <c:v>108.38074480477997</c:v>
                </c:pt>
                <c:pt idx="76">
                  <c:v>108.12596294765322</c:v>
                </c:pt>
                <c:pt idx="77">
                  <c:v>108.11844725865242</c:v>
                </c:pt>
                <c:pt idx="78">
                  <c:v>108.1409943256548</c:v>
                </c:pt>
                <c:pt idx="79">
                  <c:v>108.60245763030325</c:v>
                </c:pt>
                <c:pt idx="80">
                  <c:v>108.3732291157792</c:v>
                </c:pt>
                <c:pt idx="81">
                  <c:v>108.54308368719703</c:v>
                </c:pt>
                <c:pt idx="82">
                  <c:v>110.74518056442824</c:v>
                </c:pt>
                <c:pt idx="83">
                  <c:v>110.59261207771223</c:v>
                </c:pt>
                <c:pt idx="84">
                  <c:v>110.42501221299463</c:v>
                </c:pt>
                <c:pt idx="85">
                  <c:v>109.79745218142874</c:v>
                </c:pt>
                <c:pt idx="86">
                  <c:v>108.90083048363459</c:v>
                </c:pt>
                <c:pt idx="87">
                  <c:v>110.80079666303408</c:v>
                </c:pt>
                <c:pt idx="88">
                  <c:v>111.62902559092105</c:v>
                </c:pt>
                <c:pt idx="89">
                  <c:v>112.60606516102362</c:v>
                </c:pt>
                <c:pt idx="90">
                  <c:v>112.45274510540754</c:v>
                </c:pt>
                <c:pt idx="91">
                  <c:v>111.41031904099809</c:v>
                </c:pt>
                <c:pt idx="92">
                  <c:v>110.45206869339745</c:v>
                </c:pt>
                <c:pt idx="93">
                  <c:v>111.55462026981324</c:v>
                </c:pt>
                <c:pt idx="94">
                  <c:v>111.84171958964338</c:v>
                </c:pt>
                <c:pt idx="95">
                  <c:v>111.42985983240013</c:v>
                </c:pt>
                <c:pt idx="96">
                  <c:v>111.14125737476984</c:v>
                </c:pt>
                <c:pt idx="97">
                  <c:v>109.10751193115628</c:v>
                </c:pt>
                <c:pt idx="98">
                  <c:v>108.83318928262749</c:v>
                </c:pt>
                <c:pt idx="99">
                  <c:v>107.50366389838788</c:v>
                </c:pt>
                <c:pt idx="100">
                  <c:v>107.97640073653751</c:v>
                </c:pt>
                <c:pt idx="101">
                  <c:v>108.07184998684754</c:v>
                </c:pt>
                <c:pt idx="102">
                  <c:v>107.66825748750514</c:v>
                </c:pt>
                <c:pt idx="103">
                  <c:v>106.85205366201946</c:v>
                </c:pt>
                <c:pt idx="104">
                  <c:v>106.37480741046936</c:v>
                </c:pt>
                <c:pt idx="105">
                  <c:v>106.02983728533313</c:v>
                </c:pt>
                <c:pt idx="106">
                  <c:v>106.51910863928451</c:v>
                </c:pt>
                <c:pt idx="107">
                  <c:v>105.98850099582879</c:v>
                </c:pt>
                <c:pt idx="108">
                  <c:v>105.59543046108753</c:v>
                </c:pt>
                <c:pt idx="109">
                  <c:v>105.49396865957688</c:v>
                </c:pt>
                <c:pt idx="110">
                  <c:v>106.57998572019089</c:v>
                </c:pt>
                <c:pt idx="111">
                  <c:v>106.31468189846302</c:v>
                </c:pt>
                <c:pt idx="112">
                  <c:v>106.50633196798316</c:v>
                </c:pt>
                <c:pt idx="113">
                  <c:v>105.23618052684979</c:v>
                </c:pt>
                <c:pt idx="114">
                  <c:v>104.77847506670174</c:v>
                </c:pt>
                <c:pt idx="115">
                  <c:v>104.88895569501334</c:v>
                </c:pt>
                <c:pt idx="116">
                  <c:v>104.647702078088</c:v>
                </c:pt>
                <c:pt idx="117">
                  <c:v>104.77471722220133</c:v>
                </c:pt>
                <c:pt idx="118">
                  <c:v>105.01521927022659</c:v>
                </c:pt>
                <c:pt idx="119">
                  <c:v>104.24335800984556</c:v>
                </c:pt>
                <c:pt idx="120">
                  <c:v>104.42448611476456</c:v>
                </c:pt>
                <c:pt idx="121">
                  <c:v>104.20502799594153</c:v>
                </c:pt>
                <c:pt idx="122">
                  <c:v>104.52369320957497</c:v>
                </c:pt>
                <c:pt idx="123">
                  <c:v>104.25838938784713</c:v>
                </c:pt>
                <c:pt idx="124">
                  <c:v>105.95768667092555</c:v>
                </c:pt>
                <c:pt idx="125">
                  <c:v>107.47360114238471</c:v>
                </c:pt>
                <c:pt idx="126">
                  <c:v>106.63334711209652</c:v>
                </c:pt>
                <c:pt idx="127">
                  <c:v>106.847544248619</c:v>
                </c:pt>
                <c:pt idx="128">
                  <c:v>106.51008981248356</c:v>
                </c:pt>
                <c:pt idx="129">
                  <c:v>108.98500620044342</c:v>
                </c:pt>
                <c:pt idx="130">
                  <c:v>110.37315395888918</c:v>
                </c:pt>
                <c:pt idx="131">
                  <c:v>112.30393446319191</c:v>
                </c:pt>
                <c:pt idx="132">
                  <c:v>112.64740145052798</c:v>
                </c:pt>
                <c:pt idx="133">
                  <c:v>113.10210063507571</c:v>
                </c:pt>
                <c:pt idx="134">
                  <c:v>112.92773665025742</c:v>
                </c:pt>
                <c:pt idx="135">
                  <c:v>114.58945548833191</c:v>
                </c:pt>
                <c:pt idx="136">
                  <c:v>114.95697268047047</c:v>
                </c:pt>
                <c:pt idx="137">
                  <c:v>113.61767690052986</c:v>
                </c:pt>
                <c:pt idx="138">
                  <c:v>115.75213257675398</c:v>
                </c:pt>
                <c:pt idx="139">
                  <c:v>114.46845289541918</c:v>
                </c:pt>
                <c:pt idx="140">
                  <c:v>114.6495810003382</c:v>
                </c:pt>
                <c:pt idx="141">
                  <c:v>116.04524444778474</c:v>
                </c:pt>
                <c:pt idx="142">
                  <c:v>115.4199391229191</c:v>
                </c:pt>
                <c:pt idx="143">
                  <c:v>114.29183420390063</c:v>
                </c:pt>
                <c:pt idx="144">
                  <c:v>114.43012288151517</c:v>
                </c:pt>
                <c:pt idx="145">
                  <c:v>114.81191988275523</c:v>
                </c:pt>
                <c:pt idx="146">
                  <c:v>114.62402765773551</c:v>
                </c:pt>
                <c:pt idx="147">
                  <c:v>115.65743489534404</c:v>
                </c:pt>
                <c:pt idx="148">
                  <c:v>115.3132163391079</c:v>
                </c:pt>
                <c:pt idx="149">
                  <c:v>114.93442561346812</c:v>
                </c:pt>
                <c:pt idx="150">
                  <c:v>114.20540378039156</c:v>
                </c:pt>
                <c:pt idx="151">
                  <c:v>114.36999736950884</c:v>
                </c:pt>
                <c:pt idx="152">
                  <c:v>113.68381496373681</c:v>
                </c:pt>
                <c:pt idx="153">
                  <c:v>111.02777047085792</c:v>
                </c:pt>
                <c:pt idx="154">
                  <c:v>111.75453759723422</c:v>
                </c:pt>
                <c:pt idx="155">
                  <c:v>111.04355341775958</c:v>
                </c:pt>
                <c:pt idx="156">
                  <c:v>110.88271767314268</c:v>
                </c:pt>
                <c:pt idx="157">
                  <c:v>110.076284243358</c:v>
                </c:pt>
                <c:pt idx="158">
                  <c:v>110.67603622562096</c:v>
                </c:pt>
                <c:pt idx="159">
                  <c:v>109.69599037991806</c:v>
                </c:pt>
                <c:pt idx="160">
                  <c:v>109.47803539889517</c:v>
                </c:pt>
                <c:pt idx="161">
                  <c:v>110.10860170606141</c:v>
                </c:pt>
                <c:pt idx="162">
                  <c:v>110.88722708654315</c:v>
                </c:pt>
                <c:pt idx="163">
                  <c:v>109.84404945323362</c:v>
                </c:pt>
                <c:pt idx="164">
                  <c:v>110.80680921423472</c:v>
                </c:pt>
                <c:pt idx="165">
                  <c:v>112.48280786141069</c:v>
                </c:pt>
                <c:pt idx="166">
                  <c:v>111.81466310924053</c:v>
                </c:pt>
                <c:pt idx="167">
                  <c:v>112.06042613956635</c:v>
                </c:pt>
                <c:pt idx="168">
                  <c:v>112.88189094735259</c:v>
                </c:pt>
                <c:pt idx="169">
                  <c:v>112.90368644545488</c:v>
                </c:pt>
                <c:pt idx="170">
                  <c:v>114.0904137386795</c:v>
                </c:pt>
                <c:pt idx="171">
                  <c:v>114.01751155537183</c:v>
                </c:pt>
                <c:pt idx="172">
                  <c:v>115.09601292698508</c:v>
                </c:pt>
                <c:pt idx="173">
                  <c:v>114.79463379805344</c:v>
                </c:pt>
                <c:pt idx="174">
                  <c:v>113.85742737965504</c:v>
                </c:pt>
                <c:pt idx="175">
                  <c:v>112.96155725076096</c:v>
                </c:pt>
                <c:pt idx="176">
                  <c:v>113.92807485626244</c:v>
                </c:pt>
                <c:pt idx="177">
                  <c:v>114.81417458945549</c:v>
                </c:pt>
                <c:pt idx="178">
                  <c:v>114.21592574499266</c:v>
                </c:pt>
                <c:pt idx="179">
                  <c:v>113.05775806997104</c:v>
                </c:pt>
                <c:pt idx="180">
                  <c:v>110.95111044304986</c:v>
                </c:pt>
                <c:pt idx="181">
                  <c:v>111.19311562887529</c:v>
                </c:pt>
                <c:pt idx="182">
                  <c:v>111.86126038104543</c:v>
                </c:pt>
                <c:pt idx="183">
                  <c:v>112.19946638608094</c:v>
                </c:pt>
                <c:pt idx="184">
                  <c:v>111.49599789560709</c:v>
                </c:pt>
                <c:pt idx="185">
                  <c:v>111.08864755176431</c:v>
                </c:pt>
                <c:pt idx="186">
                  <c:v>110.88271767314268</c:v>
                </c:pt>
                <c:pt idx="187">
                  <c:v>109.66367291721468</c:v>
                </c:pt>
                <c:pt idx="188">
                  <c:v>109.85306828003458</c:v>
                </c:pt>
                <c:pt idx="189">
                  <c:v>110.22208860997331</c:v>
                </c:pt>
                <c:pt idx="190">
                  <c:v>109.87185750253654</c:v>
                </c:pt>
                <c:pt idx="191">
                  <c:v>109.16087332306188</c:v>
                </c:pt>
                <c:pt idx="192">
                  <c:v>109.77565668332643</c:v>
                </c:pt>
                <c:pt idx="193">
                  <c:v>112.67671263763106</c:v>
                </c:pt>
                <c:pt idx="194">
                  <c:v>113.29299913569575</c:v>
                </c:pt>
                <c:pt idx="195">
                  <c:v>112.97508549096239</c:v>
                </c:pt>
                <c:pt idx="196">
                  <c:v>110.8924880688437</c:v>
                </c:pt>
                <c:pt idx="197">
                  <c:v>111.11645560106722</c:v>
                </c:pt>
                <c:pt idx="198">
                  <c:v>111.43887865920108</c:v>
                </c:pt>
                <c:pt idx="199">
                  <c:v>110.23486528127466</c:v>
                </c:pt>
                <c:pt idx="200">
                  <c:v>111.46368043290369</c:v>
                </c:pt>
                <c:pt idx="201">
                  <c:v>111.82217879824132</c:v>
                </c:pt>
                <c:pt idx="202">
                  <c:v>112.09800458457029</c:v>
                </c:pt>
                <c:pt idx="203">
                  <c:v>112.12506106497312</c:v>
                </c:pt>
                <c:pt idx="204">
                  <c:v>111.51027770470859</c:v>
                </c:pt>
                <c:pt idx="205">
                  <c:v>110.63620307391679</c:v>
                </c:pt>
                <c:pt idx="206">
                  <c:v>111.22543309157867</c:v>
                </c:pt>
                <c:pt idx="207">
                  <c:v>110.92330239374695</c:v>
                </c:pt>
                <c:pt idx="208">
                  <c:v>111.43587238360075</c:v>
                </c:pt>
                <c:pt idx="209">
                  <c:v>110.38893690579084</c:v>
                </c:pt>
                <c:pt idx="210">
                  <c:v>110.65649543421894</c:v>
                </c:pt>
                <c:pt idx="211">
                  <c:v>111.08939912066438</c:v>
                </c:pt>
                <c:pt idx="212">
                  <c:v>111.28856487918529</c:v>
                </c:pt>
                <c:pt idx="213">
                  <c:v>110.96388711435121</c:v>
                </c:pt>
                <c:pt idx="214">
                  <c:v>110.80455450753448</c:v>
                </c:pt>
                <c:pt idx="215">
                  <c:v>110.1191236706625</c:v>
                </c:pt>
                <c:pt idx="216">
                  <c:v>109.62158505881025</c:v>
                </c:pt>
                <c:pt idx="217">
                  <c:v>109.97707714854758</c:v>
                </c:pt>
                <c:pt idx="218">
                  <c:v>109.69448724211792</c:v>
                </c:pt>
                <c:pt idx="219">
                  <c:v>110.23486528127466</c:v>
                </c:pt>
                <c:pt idx="220">
                  <c:v>110.0800420878584</c:v>
                </c:pt>
                <c:pt idx="221">
                  <c:v>110.29574236218104</c:v>
                </c:pt>
                <c:pt idx="222">
                  <c:v>111.37950471609483</c:v>
                </c:pt>
                <c:pt idx="223">
                  <c:v>110.53248656570591</c:v>
                </c:pt>
                <c:pt idx="224">
                  <c:v>109.26684453797301</c:v>
                </c:pt>
                <c:pt idx="225">
                  <c:v>109.26909924467326</c:v>
                </c:pt>
                <c:pt idx="226">
                  <c:v>107.98692270113864</c:v>
                </c:pt>
                <c:pt idx="227">
                  <c:v>108.27853143436926</c:v>
                </c:pt>
                <c:pt idx="228">
                  <c:v>107.43602269738078</c:v>
                </c:pt>
                <c:pt idx="229">
                  <c:v>106.93171996542783</c:v>
                </c:pt>
                <c:pt idx="230">
                  <c:v>107.13614670624929</c:v>
                </c:pt>
                <c:pt idx="231">
                  <c:v>106.75059186050882</c:v>
                </c:pt>
                <c:pt idx="232">
                  <c:v>106.50858667468339</c:v>
                </c:pt>
                <c:pt idx="233">
                  <c:v>106.55217767088799</c:v>
                </c:pt>
                <c:pt idx="234">
                  <c:v>106.22524519935365</c:v>
                </c:pt>
                <c:pt idx="235">
                  <c:v>105.43760099207094</c:v>
                </c:pt>
                <c:pt idx="236">
                  <c:v>105.72169403630079</c:v>
                </c:pt>
                <c:pt idx="237">
                  <c:v>105.04152418172936</c:v>
                </c:pt>
                <c:pt idx="238">
                  <c:v>105.21964601104806</c:v>
                </c:pt>
                <c:pt idx="239">
                  <c:v>106.10574574424109</c:v>
                </c:pt>
                <c:pt idx="240">
                  <c:v>107.2819510728646</c:v>
                </c:pt>
                <c:pt idx="241">
                  <c:v>106.93547780992823</c:v>
                </c:pt>
                <c:pt idx="242">
                  <c:v>107.39844425237683</c:v>
                </c:pt>
                <c:pt idx="243">
                  <c:v>106.25756266205704</c:v>
                </c:pt>
                <c:pt idx="244">
                  <c:v>107.05723197174102</c:v>
                </c:pt>
                <c:pt idx="245">
                  <c:v>107.64721355830295</c:v>
                </c:pt>
                <c:pt idx="246">
                  <c:v>108.35068204877683</c:v>
                </c:pt>
                <c:pt idx="247">
                  <c:v>108.1590319792567</c:v>
                </c:pt>
                <c:pt idx="248">
                  <c:v>108.21539964676261</c:v>
                </c:pt>
                <c:pt idx="249">
                  <c:v>108.16955394385781</c:v>
                </c:pt>
                <c:pt idx="250">
                  <c:v>108.65581902220886</c:v>
                </c:pt>
                <c:pt idx="251">
                  <c:v>108.98801247604375</c:v>
                </c:pt>
                <c:pt idx="252">
                  <c:v>108.69565217391303</c:v>
                </c:pt>
                <c:pt idx="253">
                  <c:v>107.74115967081282</c:v>
                </c:pt>
                <c:pt idx="254">
                  <c:v>108.37548382247944</c:v>
                </c:pt>
                <c:pt idx="255">
                  <c:v>108.33790537747548</c:v>
                </c:pt>
                <c:pt idx="256">
                  <c:v>109.73882980722259</c:v>
                </c:pt>
                <c:pt idx="257">
                  <c:v>109.62383976551051</c:v>
                </c:pt>
                <c:pt idx="258">
                  <c:v>109.96129420164593</c:v>
                </c:pt>
                <c:pt idx="259">
                  <c:v>111.51027770470859</c:v>
                </c:pt>
                <c:pt idx="260">
                  <c:v>112.58126338732102</c:v>
                </c:pt>
              </c:numCache>
            </c:numRef>
          </c:val>
          <c:smooth val="0"/>
          <c:extLst>
            <c:ext xmlns:c16="http://schemas.microsoft.com/office/drawing/2014/chart" uri="{C3380CC4-5D6E-409C-BE32-E72D297353CC}">
              <c16:uniqueId val="{00000004-262F-4EC7-ACD9-5C412FDABE73}"/>
            </c:ext>
          </c:extLst>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Currency!$T$289:$T$549</c:f>
              <c:numCache>
                <c:formatCode>0.00</c:formatCode>
                <c:ptCount val="261"/>
                <c:pt idx="0">
                  <c:v>100</c:v>
                </c:pt>
                <c:pt idx="1">
                  <c:v>100.06342513600673</c:v>
                </c:pt>
                <c:pt idx="2">
                  <c:v>99.880296222184498</c:v>
                </c:pt>
                <c:pt idx="3">
                  <c:v>100.08575793037528</c:v>
                </c:pt>
                <c:pt idx="4">
                  <c:v>100.5127609587022</c:v>
                </c:pt>
                <c:pt idx="5">
                  <c:v>100.40288361040888</c:v>
                </c:pt>
                <c:pt idx="6">
                  <c:v>100.65658415443572</c:v>
                </c:pt>
                <c:pt idx="7">
                  <c:v>100.2501272969279</c:v>
                </c:pt>
                <c:pt idx="8">
                  <c:v>100.4645221228661</c:v>
                </c:pt>
                <c:pt idx="9">
                  <c:v>100.74323539658576</c:v>
                </c:pt>
                <c:pt idx="10">
                  <c:v>100.62889148941872</c:v>
                </c:pt>
                <c:pt idx="11">
                  <c:v>100.60477207150068</c:v>
                </c:pt>
                <c:pt idx="12">
                  <c:v>100.30551262696193</c:v>
                </c:pt>
                <c:pt idx="13">
                  <c:v>100.17598241962426</c:v>
                </c:pt>
                <c:pt idx="14">
                  <c:v>100.65569084266099</c:v>
                </c:pt>
                <c:pt idx="15">
                  <c:v>100.22511456723511</c:v>
                </c:pt>
                <c:pt idx="16">
                  <c:v>99.715926855631878</c:v>
                </c:pt>
                <c:pt idx="17">
                  <c:v>99.793644980034472</c:v>
                </c:pt>
                <c:pt idx="18">
                  <c:v>99.926748434471108</c:v>
                </c:pt>
                <c:pt idx="19">
                  <c:v>100.5279472588728</c:v>
                </c:pt>
                <c:pt idx="20">
                  <c:v>100.66283733685893</c:v>
                </c:pt>
                <c:pt idx="21">
                  <c:v>100.68874337832648</c:v>
                </c:pt>
                <c:pt idx="22">
                  <c:v>100.69767649607388</c:v>
                </c:pt>
                <c:pt idx="23">
                  <c:v>100.7396621494868</c:v>
                </c:pt>
                <c:pt idx="24">
                  <c:v>101.20775751945186</c:v>
                </c:pt>
                <c:pt idx="25">
                  <c:v>101.19167790750649</c:v>
                </c:pt>
                <c:pt idx="26">
                  <c:v>101.14879894231885</c:v>
                </c:pt>
                <c:pt idx="27">
                  <c:v>100.82810001518629</c:v>
                </c:pt>
                <c:pt idx="28">
                  <c:v>101.07644068856472</c:v>
                </c:pt>
                <c:pt idx="29">
                  <c:v>101.52488319948544</c:v>
                </c:pt>
                <c:pt idx="30">
                  <c:v>101.43644533378593</c:v>
                </c:pt>
                <c:pt idx="31">
                  <c:v>101.18899797218226</c:v>
                </c:pt>
                <c:pt idx="32">
                  <c:v>100.92368437508374</c:v>
                </c:pt>
                <c:pt idx="33">
                  <c:v>100.8933117747425</c:v>
                </c:pt>
                <c:pt idx="34">
                  <c:v>100.9647767167219</c:v>
                </c:pt>
                <c:pt idx="35">
                  <c:v>101.55436248805194</c:v>
                </c:pt>
                <c:pt idx="36">
                  <c:v>101.21401070187505</c:v>
                </c:pt>
                <c:pt idx="37">
                  <c:v>101.45073832218183</c:v>
                </c:pt>
                <c:pt idx="38">
                  <c:v>101.72855828412672</c:v>
                </c:pt>
                <c:pt idx="39">
                  <c:v>101.56597554112361</c:v>
                </c:pt>
                <c:pt idx="40">
                  <c:v>101.64190704197671</c:v>
                </c:pt>
                <c:pt idx="41">
                  <c:v>101.38195331552666</c:v>
                </c:pt>
                <c:pt idx="42">
                  <c:v>101.68657263071384</c:v>
                </c:pt>
                <c:pt idx="43">
                  <c:v>101.34264759743799</c:v>
                </c:pt>
                <c:pt idx="44">
                  <c:v>101.56061567047516</c:v>
                </c:pt>
                <c:pt idx="45">
                  <c:v>101.63744048310299</c:v>
                </c:pt>
                <c:pt idx="46">
                  <c:v>102.15109475357993</c:v>
                </c:pt>
                <c:pt idx="47">
                  <c:v>101.88220790938244</c:v>
                </c:pt>
                <c:pt idx="48">
                  <c:v>101.60260132388802</c:v>
                </c:pt>
                <c:pt idx="49">
                  <c:v>101.98225882815359</c:v>
                </c:pt>
                <c:pt idx="50">
                  <c:v>101.30155525579983</c:v>
                </c:pt>
                <c:pt idx="51">
                  <c:v>101.34443422098747</c:v>
                </c:pt>
                <c:pt idx="52">
                  <c:v>101.59634814146483</c:v>
                </c:pt>
                <c:pt idx="53">
                  <c:v>101.20061102525391</c:v>
                </c:pt>
                <c:pt idx="54">
                  <c:v>101.58830833549217</c:v>
                </c:pt>
                <c:pt idx="55">
                  <c:v>101.51595008173804</c:v>
                </c:pt>
                <c:pt idx="56">
                  <c:v>101.95188622781237</c:v>
                </c:pt>
                <c:pt idx="57">
                  <c:v>102.15109475357993</c:v>
                </c:pt>
                <c:pt idx="58">
                  <c:v>103.44639682695657</c:v>
                </c:pt>
                <c:pt idx="59">
                  <c:v>103.74029640084686</c:v>
                </c:pt>
                <c:pt idx="60">
                  <c:v>103.50088884521584</c:v>
                </c:pt>
                <c:pt idx="61">
                  <c:v>103.62952574077877</c:v>
                </c:pt>
                <c:pt idx="62">
                  <c:v>104.05742208088043</c:v>
                </c:pt>
                <c:pt idx="63">
                  <c:v>103.85642693156336</c:v>
                </c:pt>
                <c:pt idx="64">
                  <c:v>104.28700320698927</c:v>
                </c:pt>
                <c:pt idx="65">
                  <c:v>104.16908605272323</c:v>
                </c:pt>
                <c:pt idx="66">
                  <c:v>104.51658433309809</c:v>
                </c:pt>
                <c:pt idx="67">
                  <c:v>104.80244410101569</c:v>
                </c:pt>
                <c:pt idx="68">
                  <c:v>104.74080558855844</c:v>
                </c:pt>
                <c:pt idx="69">
                  <c:v>105.53853300340353</c:v>
                </c:pt>
                <c:pt idx="70">
                  <c:v>105.25892641790911</c:v>
                </c:pt>
                <c:pt idx="71">
                  <c:v>106.25228911142277</c:v>
                </c:pt>
                <c:pt idx="72">
                  <c:v>105.96553603173042</c:v>
                </c:pt>
                <c:pt idx="73">
                  <c:v>106.08970636841963</c:v>
                </c:pt>
                <c:pt idx="74">
                  <c:v>106.43452471347024</c:v>
                </c:pt>
                <c:pt idx="75">
                  <c:v>106.73110422268475</c:v>
                </c:pt>
                <c:pt idx="76">
                  <c:v>106.60872050954504</c:v>
                </c:pt>
                <c:pt idx="77">
                  <c:v>106.54440206176356</c:v>
                </c:pt>
                <c:pt idx="78">
                  <c:v>106.42023172507436</c:v>
                </c:pt>
                <c:pt idx="79">
                  <c:v>106.22370313463101</c:v>
                </c:pt>
                <c:pt idx="80">
                  <c:v>105.93516343138919</c:v>
                </c:pt>
                <c:pt idx="81">
                  <c:v>105.78776698855667</c:v>
                </c:pt>
                <c:pt idx="82">
                  <c:v>106.20583689913616</c:v>
                </c:pt>
                <c:pt idx="83">
                  <c:v>106.75075708172909</c:v>
                </c:pt>
                <c:pt idx="84">
                  <c:v>106.24246268190061</c:v>
                </c:pt>
                <c:pt idx="85">
                  <c:v>106.33447379469906</c:v>
                </c:pt>
                <c:pt idx="86">
                  <c:v>105.5340664445298</c:v>
                </c:pt>
                <c:pt idx="87">
                  <c:v>105.48225436159473</c:v>
                </c:pt>
                <c:pt idx="88">
                  <c:v>105.42418909623647</c:v>
                </c:pt>
                <c:pt idx="89">
                  <c:v>105.34111110118542</c:v>
                </c:pt>
                <c:pt idx="90">
                  <c:v>105.52870657388134</c:v>
                </c:pt>
                <c:pt idx="91">
                  <c:v>105.76275425886388</c:v>
                </c:pt>
                <c:pt idx="92">
                  <c:v>105.45456169657771</c:v>
                </c:pt>
                <c:pt idx="93">
                  <c:v>105.76275425886388</c:v>
                </c:pt>
                <c:pt idx="94">
                  <c:v>105.71094217592881</c:v>
                </c:pt>
                <c:pt idx="95">
                  <c:v>106.06201370340263</c:v>
                </c:pt>
                <c:pt idx="96">
                  <c:v>105.97357583770311</c:v>
                </c:pt>
                <c:pt idx="97">
                  <c:v>104.93018768480387</c:v>
                </c:pt>
                <c:pt idx="98">
                  <c:v>105.06150451569101</c:v>
                </c:pt>
                <c:pt idx="99">
                  <c:v>103.52947482200763</c:v>
                </c:pt>
                <c:pt idx="100">
                  <c:v>103.57235378719527</c:v>
                </c:pt>
                <c:pt idx="101">
                  <c:v>103.29006726637664</c:v>
                </c:pt>
                <c:pt idx="102">
                  <c:v>103.18644310050648</c:v>
                </c:pt>
                <c:pt idx="103">
                  <c:v>103.1087249761039</c:v>
                </c:pt>
                <c:pt idx="104">
                  <c:v>103.45622325647872</c:v>
                </c:pt>
                <c:pt idx="105">
                  <c:v>103.49016910391894</c:v>
                </c:pt>
                <c:pt idx="106">
                  <c:v>104.01990298634128</c:v>
                </c:pt>
                <c:pt idx="107">
                  <c:v>104.18695228821811</c:v>
                </c:pt>
                <c:pt idx="108">
                  <c:v>104.5103311506749</c:v>
                </c:pt>
                <c:pt idx="109">
                  <c:v>104.34685509589701</c:v>
                </c:pt>
                <c:pt idx="110">
                  <c:v>104.89981508446262</c:v>
                </c:pt>
                <c:pt idx="111">
                  <c:v>105.39738974299419</c:v>
                </c:pt>
                <c:pt idx="112">
                  <c:v>105.57426547439321</c:v>
                </c:pt>
                <c:pt idx="113">
                  <c:v>105.06507776279</c:v>
                </c:pt>
                <c:pt idx="114">
                  <c:v>104.9141080728585</c:v>
                </c:pt>
                <c:pt idx="115">
                  <c:v>105.21694076449621</c:v>
                </c:pt>
                <c:pt idx="116">
                  <c:v>105.46528143787461</c:v>
                </c:pt>
                <c:pt idx="117">
                  <c:v>105.40810948429112</c:v>
                </c:pt>
                <c:pt idx="118">
                  <c:v>105.43312221398389</c:v>
                </c:pt>
                <c:pt idx="119">
                  <c:v>105.07758412763637</c:v>
                </c:pt>
                <c:pt idx="120">
                  <c:v>104.9141080728585</c:v>
                </c:pt>
                <c:pt idx="121">
                  <c:v>105.10349016910392</c:v>
                </c:pt>
                <c:pt idx="122">
                  <c:v>105.39738974299419</c:v>
                </c:pt>
                <c:pt idx="123">
                  <c:v>105.24195349418899</c:v>
                </c:pt>
                <c:pt idx="124">
                  <c:v>105.53049319743081</c:v>
                </c:pt>
                <c:pt idx="125">
                  <c:v>105.68771606978551</c:v>
                </c:pt>
                <c:pt idx="126">
                  <c:v>105.80563322405152</c:v>
                </c:pt>
                <c:pt idx="127">
                  <c:v>105.58409190391538</c:v>
                </c:pt>
                <c:pt idx="128">
                  <c:v>105.70379568173087</c:v>
                </c:pt>
                <c:pt idx="129">
                  <c:v>106.01288155579178</c:v>
                </c:pt>
                <c:pt idx="130">
                  <c:v>107.59136346176179</c:v>
                </c:pt>
                <c:pt idx="131">
                  <c:v>109.00100944230546</c:v>
                </c:pt>
                <c:pt idx="132">
                  <c:v>108.45876919503674</c:v>
                </c:pt>
                <c:pt idx="133">
                  <c:v>108.50432809554864</c:v>
                </c:pt>
                <c:pt idx="134">
                  <c:v>107.7932519228536</c:v>
                </c:pt>
                <c:pt idx="135">
                  <c:v>108.55078030783525</c:v>
                </c:pt>
                <c:pt idx="136">
                  <c:v>108.95009067114512</c:v>
                </c:pt>
                <c:pt idx="137">
                  <c:v>107.88079647677837</c:v>
                </c:pt>
                <c:pt idx="138">
                  <c:v>108.81073403428529</c:v>
                </c:pt>
                <c:pt idx="139">
                  <c:v>108.44000964776717</c:v>
                </c:pt>
                <c:pt idx="140">
                  <c:v>107.85489043531081</c:v>
                </c:pt>
                <c:pt idx="141">
                  <c:v>108.27117372234083</c:v>
                </c:pt>
                <c:pt idx="142">
                  <c:v>107.85399712353608</c:v>
                </c:pt>
                <c:pt idx="143">
                  <c:v>107.3564224650045</c:v>
                </c:pt>
                <c:pt idx="144">
                  <c:v>108.14968332097585</c:v>
                </c:pt>
                <c:pt idx="145">
                  <c:v>108.70710986841519</c:v>
                </c:pt>
                <c:pt idx="146">
                  <c:v>108.50432809554864</c:v>
                </c:pt>
                <c:pt idx="147">
                  <c:v>108.47127555988314</c:v>
                </c:pt>
                <c:pt idx="148">
                  <c:v>108.36407814691404</c:v>
                </c:pt>
                <c:pt idx="149">
                  <c:v>107.99960694281911</c:v>
                </c:pt>
                <c:pt idx="150">
                  <c:v>108.06928526124902</c:v>
                </c:pt>
                <c:pt idx="151">
                  <c:v>108.47484880698211</c:v>
                </c:pt>
                <c:pt idx="152">
                  <c:v>108.28368008718724</c:v>
                </c:pt>
                <c:pt idx="153">
                  <c:v>107.61280294435561</c:v>
                </c:pt>
                <c:pt idx="154">
                  <c:v>107.02768373189926</c:v>
                </c:pt>
                <c:pt idx="155">
                  <c:v>106.47651036688315</c:v>
                </c:pt>
                <c:pt idx="156">
                  <c:v>106.51134952609809</c:v>
                </c:pt>
                <c:pt idx="157">
                  <c:v>106.46489731381148</c:v>
                </c:pt>
                <c:pt idx="158">
                  <c:v>106.42112503684911</c:v>
                </c:pt>
                <c:pt idx="159">
                  <c:v>105.61535781603138</c:v>
                </c:pt>
                <c:pt idx="160">
                  <c:v>105.29823213599778</c:v>
                </c:pt>
                <c:pt idx="161">
                  <c:v>105.88424466022886</c:v>
                </c:pt>
                <c:pt idx="162">
                  <c:v>106.07273344469954</c:v>
                </c:pt>
                <c:pt idx="163">
                  <c:v>106.42916484282179</c:v>
                </c:pt>
                <c:pt idx="164">
                  <c:v>106.67661220442545</c:v>
                </c:pt>
                <c:pt idx="165">
                  <c:v>106.37824607166147</c:v>
                </c:pt>
                <c:pt idx="166">
                  <c:v>106.80882234708736</c:v>
                </c:pt>
                <c:pt idx="167">
                  <c:v>107.01249743172865</c:v>
                </c:pt>
                <c:pt idx="168">
                  <c:v>107.10808179162609</c:v>
                </c:pt>
                <c:pt idx="169">
                  <c:v>107.36535558275193</c:v>
                </c:pt>
                <c:pt idx="170">
                  <c:v>107.39394155954369</c:v>
                </c:pt>
                <c:pt idx="171">
                  <c:v>107.11522828582403</c:v>
                </c:pt>
                <c:pt idx="172">
                  <c:v>107.4466469542535</c:v>
                </c:pt>
                <c:pt idx="173">
                  <c:v>107.77717231090821</c:v>
                </c:pt>
                <c:pt idx="174">
                  <c:v>107.3519559061308</c:v>
                </c:pt>
                <c:pt idx="175">
                  <c:v>106.57745459742904</c:v>
                </c:pt>
                <c:pt idx="176">
                  <c:v>106.9231662542544</c:v>
                </c:pt>
                <c:pt idx="177">
                  <c:v>107.10093529742815</c:v>
                </c:pt>
                <c:pt idx="178">
                  <c:v>107.05269646159206</c:v>
                </c:pt>
                <c:pt idx="179">
                  <c:v>106.38896581295838</c:v>
                </c:pt>
                <c:pt idx="180">
                  <c:v>105.38577668992255</c:v>
                </c:pt>
                <c:pt idx="181">
                  <c:v>105.74667464691852</c:v>
                </c:pt>
                <c:pt idx="182">
                  <c:v>105.85387205988761</c:v>
                </c:pt>
                <c:pt idx="183">
                  <c:v>105.99144207319794</c:v>
                </c:pt>
                <c:pt idx="184">
                  <c:v>105.32771142456427</c:v>
                </c:pt>
                <c:pt idx="185">
                  <c:v>105.41525597848904</c:v>
                </c:pt>
                <c:pt idx="186">
                  <c:v>104.67112727012855</c:v>
                </c:pt>
                <c:pt idx="187">
                  <c:v>104.72204604128885</c:v>
                </c:pt>
                <c:pt idx="188">
                  <c:v>104.67291389367803</c:v>
                </c:pt>
                <c:pt idx="189">
                  <c:v>104.91946794350694</c:v>
                </c:pt>
                <c:pt idx="190">
                  <c:v>104.74259221210794</c:v>
                </c:pt>
                <c:pt idx="191">
                  <c:v>104.34864171944649</c:v>
                </c:pt>
                <c:pt idx="192">
                  <c:v>104.32094905442948</c:v>
                </c:pt>
                <c:pt idx="193">
                  <c:v>104.42725315562384</c:v>
                </c:pt>
                <c:pt idx="194">
                  <c:v>104.54249037456562</c:v>
                </c:pt>
                <c:pt idx="195">
                  <c:v>104.09047461654592</c:v>
                </c:pt>
                <c:pt idx="196">
                  <c:v>103.79121517200716</c:v>
                </c:pt>
                <c:pt idx="197">
                  <c:v>103.36153220835602</c:v>
                </c:pt>
                <c:pt idx="198">
                  <c:v>103.81533458992523</c:v>
                </c:pt>
                <c:pt idx="199">
                  <c:v>103.09353867593327</c:v>
                </c:pt>
                <c:pt idx="200">
                  <c:v>103.51071527473803</c:v>
                </c:pt>
                <c:pt idx="201">
                  <c:v>104.10744754026604</c:v>
                </c:pt>
                <c:pt idx="202">
                  <c:v>104.15211312900317</c:v>
                </c:pt>
                <c:pt idx="203">
                  <c:v>104.57822284555533</c:v>
                </c:pt>
                <c:pt idx="204">
                  <c:v>104.63807473446307</c:v>
                </c:pt>
                <c:pt idx="205">
                  <c:v>103.96451765630721</c:v>
                </c:pt>
                <c:pt idx="206">
                  <c:v>104.20749845903718</c:v>
                </c:pt>
                <c:pt idx="207">
                  <c:v>104.33256210750115</c:v>
                </c:pt>
                <c:pt idx="208">
                  <c:v>104.67380720545276</c:v>
                </c:pt>
                <c:pt idx="209">
                  <c:v>105.13475608121992</c:v>
                </c:pt>
                <c:pt idx="210">
                  <c:v>105.391136560571</c:v>
                </c:pt>
                <c:pt idx="211">
                  <c:v>104.95252047917243</c:v>
                </c:pt>
                <c:pt idx="212">
                  <c:v>104.83996319555486</c:v>
                </c:pt>
                <c:pt idx="213">
                  <c:v>105.13564939299465</c:v>
                </c:pt>
                <c:pt idx="214">
                  <c:v>105.34557766005912</c:v>
                </c:pt>
                <c:pt idx="215">
                  <c:v>105.48493429691896</c:v>
                </c:pt>
                <c:pt idx="216">
                  <c:v>105.96642934350517</c:v>
                </c:pt>
                <c:pt idx="217">
                  <c:v>106.36395308326559</c:v>
                </c:pt>
                <c:pt idx="218">
                  <c:v>106.37199288923827</c:v>
                </c:pt>
                <c:pt idx="219">
                  <c:v>106.22727638172999</c:v>
                </c:pt>
                <c:pt idx="220">
                  <c:v>106.13169202183252</c:v>
                </c:pt>
                <c:pt idx="221">
                  <c:v>106.35680658906763</c:v>
                </c:pt>
                <c:pt idx="222">
                  <c:v>106.46668393736095</c:v>
                </c:pt>
                <c:pt idx="223">
                  <c:v>106.48723010818004</c:v>
                </c:pt>
                <c:pt idx="224">
                  <c:v>105.01951886227812</c:v>
                </c:pt>
                <c:pt idx="225">
                  <c:v>105.11688984572504</c:v>
                </c:pt>
                <c:pt idx="226">
                  <c:v>104.40670698480477</c:v>
                </c:pt>
                <c:pt idx="227">
                  <c:v>103.86803998463503</c:v>
                </c:pt>
                <c:pt idx="228">
                  <c:v>104.256630606648</c:v>
                </c:pt>
                <c:pt idx="229">
                  <c:v>103.99935681552219</c:v>
                </c:pt>
                <c:pt idx="230">
                  <c:v>103.58486015204164</c:v>
                </c:pt>
                <c:pt idx="231">
                  <c:v>103.96541096808195</c:v>
                </c:pt>
                <c:pt idx="232">
                  <c:v>103.91002563804794</c:v>
                </c:pt>
                <c:pt idx="233">
                  <c:v>103.69205756501077</c:v>
                </c:pt>
                <c:pt idx="234">
                  <c:v>103.80729478395254</c:v>
                </c:pt>
                <c:pt idx="235">
                  <c:v>103.62684580545456</c:v>
                </c:pt>
                <c:pt idx="236">
                  <c:v>103.37046532610346</c:v>
                </c:pt>
                <c:pt idx="237">
                  <c:v>103.17483004743487</c:v>
                </c:pt>
                <c:pt idx="238">
                  <c:v>103.26594784845859</c:v>
                </c:pt>
                <c:pt idx="239">
                  <c:v>103.51160858651278</c:v>
                </c:pt>
                <c:pt idx="240">
                  <c:v>104.09047461654592</c:v>
                </c:pt>
                <c:pt idx="241">
                  <c:v>104.3129092484568</c:v>
                </c:pt>
                <c:pt idx="242">
                  <c:v>104.31916243088</c:v>
                </c:pt>
                <c:pt idx="243">
                  <c:v>103.69831074743394</c:v>
                </c:pt>
                <c:pt idx="244">
                  <c:v>103.59915314043755</c:v>
                </c:pt>
                <c:pt idx="245">
                  <c:v>103.51071527473803</c:v>
                </c:pt>
                <c:pt idx="246">
                  <c:v>103.25701473071116</c:v>
                </c:pt>
                <c:pt idx="247">
                  <c:v>103.28917395460189</c:v>
                </c:pt>
                <c:pt idx="248">
                  <c:v>103.46515637422617</c:v>
                </c:pt>
                <c:pt idx="249">
                  <c:v>103.63845885852621</c:v>
                </c:pt>
                <c:pt idx="250">
                  <c:v>103.70903048873087</c:v>
                </c:pt>
                <c:pt idx="251">
                  <c:v>103.60897956995969</c:v>
                </c:pt>
                <c:pt idx="252">
                  <c:v>104.37097451381506</c:v>
                </c:pt>
                <c:pt idx="253">
                  <c:v>104.13335358173357</c:v>
                </c:pt>
                <c:pt idx="254">
                  <c:v>104.5290906979445</c:v>
                </c:pt>
                <c:pt idx="255">
                  <c:v>104.5103311506749</c:v>
                </c:pt>
                <c:pt idx="256">
                  <c:v>105.17227517575908</c:v>
                </c:pt>
                <c:pt idx="257">
                  <c:v>105.23748693531529</c:v>
                </c:pt>
                <c:pt idx="258">
                  <c:v>105.3723770133014</c:v>
                </c:pt>
                <c:pt idx="259">
                  <c:v>106.56673485613213</c:v>
                </c:pt>
                <c:pt idx="260">
                  <c:v>106.96425859589256</c:v>
                </c:pt>
              </c:numCache>
            </c:numRef>
          </c:val>
          <c:smooth val="0"/>
          <c:extLst>
            <c:ext xmlns:c16="http://schemas.microsoft.com/office/drawing/2014/chart" uri="{C3380CC4-5D6E-409C-BE32-E72D297353CC}">
              <c16:uniqueId val="{00000005-262F-4EC7-ACD9-5C412FDABE73}"/>
            </c:ext>
          </c:extLst>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Currency!$U$289:$U$549</c:f>
              <c:numCache>
                <c:formatCode>0.00</c:formatCode>
                <c:ptCount val="261"/>
                <c:pt idx="0">
                  <c:v>100</c:v>
                </c:pt>
                <c:pt idx="1">
                  <c:v>100.31405391258832</c:v>
                </c:pt>
                <c:pt idx="2">
                  <c:v>101.07301753467679</c:v>
                </c:pt>
                <c:pt idx="3">
                  <c:v>101.04684637529442</c:v>
                </c:pt>
                <c:pt idx="4">
                  <c:v>100.94216173776498</c:v>
                </c:pt>
                <c:pt idx="5">
                  <c:v>101.20387333158858</c:v>
                </c:pt>
                <c:pt idx="6">
                  <c:v>101.83198115676524</c:v>
                </c:pt>
                <c:pt idx="7">
                  <c:v>101.51792724417692</c:v>
                </c:pt>
                <c:pt idx="8">
                  <c:v>101.77963883800054</c:v>
                </c:pt>
                <c:pt idx="9">
                  <c:v>102.21146296780947</c:v>
                </c:pt>
                <c:pt idx="10">
                  <c:v>101.6618686207799</c:v>
                </c:pt>
                <c:pt idx="11">
                  <c:v>101.24313007066215</c:v>
                </c:pt>
                <c:pt idx="12">
                  <c:v>100.19628369536771</c:v>
                </c:pt>
                <c:pt idx="13">
                  <c:v>99.986914420308821</c:v>
                </c:pt>
                <c:pt idx="14">
                  <c:v>100.36639623135306</c:v>
                </c:pt>
                <c:pt idx="15">
                  <c:v>100.13085579691182</c:v>
                </c:pt>
                <c:pt idx="16">
                  <c:v>100.01308557969118</c:v>
                </c:pt>
                <c:pt idx="17">
                  <c:v>98.730698769955509</c:v>
                </c:pt>
                <c:pt idx="18">
                  <c:v>98.377388118293638</c:v>
                </c:pt>
                <c:pt idx="19">
                  <c:v>98.639099712117257</c:v>
                </c:pt>
                <c:pt idx="20">
                  <c:v>99.09709500130856</c:v>
                </c:pt>
                <c:pt idx="21">
                  <c:v>99.267207537293913</c:v>
                </c:pt>
                <c:pt idx="22">
                  <c:v>99.489662392043968</c:v>
                </c:pt>
                <c:pt idx="23">
                  <c:v>99.398063334205716</c:v>
                </c:pt>
                <c:pt idx="24">
                  <c:v>99.6728605077205</c:v>
                </c:pt>
                <c:pt idx="25">
                  <c:v>100.57576550641191</c:v>
                </c:pt>
                <c:pt idx="26">
                  <c:v>99.568175870191055</c:v>
                </c:pt>
                <c:pt idx="27">
                  <c:v>100.09159905783827</c:v>
                </c:pt>
                <c:pt idx="28">
                  <c:v>99.110180580999724</c:v>
                </c:pt>
                <c:pt idx="29">
                  <c:v>98.704527610573152</c:v>
                </c:pt>
                <c:pt idx="30">
                  <c:v>98.495158335514262</c:v>
                </c:pt>
                <c:pt idx="31">
                  <c:v>98.874640146558505</c:v>
                </c:pt>
                <c:pt idx="32">
                  <c:v>98.612928552734886</c:v>
                </c:pt>
                <c:pt idx="33">
                  <c:v>99.319549856058629</c:v>
                </c:pt>
                <c:pt idx="34">
                  <c:v>100.17011253598534</c:v>
                </c:pt>
                <c:pt idx="35">
                  <c:v>99.149437320073289</c:v>
                </c:pt>
                <c:pt idx="36">
                  <c:v>99.25412195760272</c:v>
                </c:pt>
                <c:pt idx="37">
                  <c:v>98.992410363779115</c:v>
                </c:pt>
                <c:pt idx="38">
                  <c:v>98.992410363779115</c:v>
                </c:pt>
                <c:pt idx="39">
                  <c:v>100.11777021722061</c:v>
                </c:pt>
                <c:pt idx="40">
                  <c:v>100.69353572363255</c:v>
                </c:pt>
                <c:pt idx="41">
                  <c:v>99.738288406176395</c:v>
                </c:pt>
                <c:pt idx="42">
                  <c:v>100.07851347814709</c:v>
                </c:pt>
                <c:pt idx="43">
                  <c:v>99.358806595132165</c:v>
                </c:pt>
                <c:pt idx="44">
                  <c:v>100.02617115938234</c:v>
                </c:pt>
                <c:pt idx="45">
                  <c:v>100.53650876733839</c:v>
                </c:pt>
                <c:pt idx="46">
                  <c:v>100.19628369536771</c:v>
                </c:pt>
                <c:pt idx="47">
                  <c:v>100.39256739073541</c:v>
                </c:pt>
                <c:pt idx="48">
                  <c:v>99.803716304632303</c:v>
                </c:pt>
                <c:pt idx="49">
                  <c:v>100.14394137660298</c:v>
                </c:pt>
                <c:pt idx="50">
                  <c:v>99.986914420308821</c:v>
                </c:pt>
                <c:pt idx="51">
                  <c:v>99.829887464014661</c:v>
                </c:pt>
                <c:pt idx="52">
                  <c:v>100.26171159382361</c:v>
                </c:pt>
                <c:pt idx="53">
                  <c:v>100.36639623135306</c:v>
                </c:pt>
                <c:pt idx="54">
                  <c:v>100.798220361162</c:v>
                </c:pt>
                <c:pt idx="55">
                  <c:v>100.66736456425021</c:v>
                </c:pt>
                <c:pt idx="56">
                  <c:v>100.77204920177965</c:v>
                </c:pt>
                <c:pt idx="57">
                  <c:v>101.07301753467679</c:v>
                </c:pt>
                <c:pt idx="58">
                  <c:v>101.26930123004449</c:v>
                </c:pt>
                <c:pt idx="59">
                  <c:v>101.42632818633865</c:v>
                </c:pt>
                <c:pt idx="60">
                  <c:v>101.1907877518974</c:v>
                </c:pt>
                <c:pt idx="61">
                  <c:v>101.17770217220622</c:v>
                </c:pt>
                <c:pt idx="62">
                  <c:v>100.34022507197069</c:v>
                </c:pt>
                <c:pt idx="63">
                  <c:v>100.03925673907355</c:v>
                </c:pt>
                <c:pt idx="64">
                  <c:v>100.4710808688825</c:v>
                </c:pt>
                <c:pt idx="65">
                  <c:v>99.528919131117519</c:v>
                </c:pt>
                <c:pt idx="66">
                  <c:v>99.895315362470555</c:v>
                </c:pt>
                <c:pt idx="67">
                  <c:v>100.2093692750589</c:v>
                </c:pt>
                <c:pt idx="68">
                  <c:v>100.61502224548549</c:v>
                </c:pt>
                <c:pt idx="69">
                  <c:v>100.49725202826485</c:v>
                </c:pt>
                <c:pt idx="70">
                  <c:v>100.45799528919133</c:v>
                </c:pt>
                <c:pt idx="71">
                  <c:v>101.05993195498561</c:v>
                </c:pt>
                <c:pt idx="72">
                  <c:v>101.30855796911804</c:v>
                </c:pt>
                <c:pt idx="73">
                  <c:v>101.72729651923579</c:v>
                </c:pt>
                <c:pt idx="74">
                  <c:v>102.2638052865742</c:v>
                </c:pt>
                <c:pt idx="75">
                  <c:v>102.78722847422142</c:v>
                </c:pt>
                <c:pt idx="76">
                  <c:v>102.8526563726773</c:v>
                </c:pt>
                <c:pt idx="77">
                  <c:v>102.80031405391259</c:v>
                </c:pt>
                <c:pt idx="78">
                  <c:v>103.24522376341272</c:v>
                </c:pt>
                <c:pt idx="79">
                  <c:v>103.21905260403035</c:v>
                </c:pt>
                <c:pt idx="80">
                  <c:v>102.91808427113321</c:v>
                </c:pt>
                <c:pt idx="81">
                  <c:v>103.19288144464799</c:v>
                </c:pt>
                <c:pt idx="82">
                  <c:v>103.31065166186862</c:v>
                </c:pt>
                <c:pt idx="83">
                  <c:v>103.70321905260403</c:v>
                </c:pt>
                <c:pt idx="84">
                  <c:v>103.78173253075111</c:v>
                </c:pt>
                <c:pt idx="85">
                  <c:v>103.61161999476576</c:v>
                </c:pt>
                <c:pt idx="86">
                  <c:v>103.55927767600105</c:v>
                </c:pt>
                <c:pt idx="87">
                  <c:v>103.14053912588328</c:v>
                </c:pt>
                <c:pt idx="88">
                  <c:v>103.11436796650094</c:v>
                </c:pt>
                <c:pt idx="89">
                  <c:v>102.95734101020678</c:v>
                </c:pt>
                <c:pt idx="90">
                  <c:v>102.65637267730961</c:v>
                </c:pt>
                <c:pt idx="91">
                  <c:v>103.1274535461921</c:v>
                </c:pt>
                <c:pt idx="92">
                  <c:v>102.81339963360377</c:v>
                </c:pt>
                <c:pt idx="93">
                  <c:v>103.1274535461921</c:v>
                </c:pt>
                <c:pt idx="94">
                  <c:v>103.20596702433917</c:v>
                </c:pt>
                <c:pt idx="95">
                  <c:v>103.89950274797175</c:v>
                </c:pt>
                <c:pt idx="96">
                  <c:v>104.20047108086889</c:v>
                </c:pt>
                <c:pt idx="97">
                  <c:v>104.23972781994242</c:v>
                </c:pt>
                <c:pt idx="98">
                  <c:v>103.57236325569224</c:v>
                </c:pt>
                <c:pt idx="99">
                  <c:v>102.9965977492803</c:v>
                </c:pt>
                <c:pt idx="100">
                  <c:v>102.98351216958912</c:v>
                </c:pt>
                <c:pt idx="101">
                  <c:v>102.73488615545669</c:v>
                </c:pt>
                <c:pt idx="102">
                  <c:v>103.08819680711856</c:v>
                </c:pt>
                <c:pt idx="103">
                  <c:v>103.04894006804501</c:v>
                </c:pt>
                <c:pt idx="104">
                  <c:v>103.21905260403035</c:v>
                </c:pt>
                <c:pt idx="105">
                  <c:v>103.07511122742736</c:v>
                </c:pt>
                <c:pt idx="106">
                  <c:v>103.55927767600105</c:v>
                </c:pt>
                <c:pt idx="107">
                  <c:v>103.7293902119864</c:v>
                </c:pt>
                <c:pt idx="108">
                  <c:v>104.05652970426591</c:v>
                </c:pt>
                <c:pt idx="109">
                  <c:v>103.99110180580999</c:v>
                </c:pt>
                <c:pt idx="110">
                  <c:v>104.5930384716043</c:v>
                </c:pt>
                <c:pt idx="111">
                  <c:v>104.54069615283959</c:v>
                </c:pt>
                <c:pt idx="112">
                  <c:v>104.95943470295734</c:v>
                </c:pt>
                <c:pt idx="113">
                  <c:v>104.56686731222193</c:v>
                </c:pt>
                <c:pt idx="114">
                  <c:v>104.51452499345721</c:v>
                </c:pt>
                <c:pt idx="115">
                  <c:v>104.12195760272181</c:v>
                </c:pt>
                <c:pt idx="116">
                  <c:v>104.5930384716043</c:v>
                </c:pt>
                <c:pt idx="117">
                  <c:v>105.37817325307512</c:v>
                </c:pt>
                <c:pt idx="118">
                  <c:v>105.1164616592515</c:v>
                </c:pt>
                <c:pt idx="119">
                  <c:v>104.85475006542791</c:v>
                </c:pt>
                <c:pt idx="120">
                  <c:v>104.6584663700602</c:v>
                </c:pt>
                <c:pt idx="121">
                  <c:v>104.85475006542791</c:v>
                </c:pt>
                <c:pt idx="122">
                  <c:v>105.19497513739857</c:v>
                </c:pt>
                <c:pt idx="123">
                  <c:v>104.68463752944257</c:v>
                </c:pt>
                <c:pt idx="124">
                  <c:v>105.12954723894268</c:v>
                </c:pt>
                <c:pt idx="125">
                  <c:v>105.67914158597225</c:v>
                </c:pt>
                <c:pt idx="126">
                  <c:v>107.10546977231093</c:v>
                </c:pt>
                <c:pt idx="127">
                  <c:v>107.55037948181104</c:v>
                </c:pt>
                <c:pt idx="128">
                  <c:v>107.14472651138445</c:v>
                </c:pt>
                <c:pt idx="129">
                  <c:v>107.74666317717876</c:v>
                </c:pt>
                <c:pt idx="130">
                  <c:v>107.73357759748758</c:v>
                </c:pt>
                <c:pt idx="131">
                  <c:v>107.65506411934049</c:v>
                </c:pt>
                <c:pt idx="132">
                  <c:v>107.70740643810521</c:v>
                </c:pt>
                <c:pt idx="133">
                  <c:v>107.65506411934049</c:v>
                </c:pt>
                <c:pt idx="134">
                  <c:v>107.79900549594348</c:v>
                </c:pt>
                <c:pt idx="135">
                  <c:v>108.40094216173777</c:v>
                </c:pt>
                <c:pt idx="136">
                  <c:v>108.34859984297304</c:v>
                </c:pt>
                <c:pt idx="137">
                  <c:v>108.47945563988483</c:v>
                </c:pt>
                <c:pt idx="138">
                  <c:v>108.5056267992672</c:v>
                </c:pt>
                <c:pt idx="139">
                  <c:v>108.02146035069353</c:v>
                </c:pt>
                <c:pt idx="140">
                  <c:v>107.65506411934049</c:v>
                </c:pt>
                <c:pt idx="141">
                  <c:v>107.81209107563465</c:v>
                </c:pt>
                <c:pt idx="142">
                  <c:v>107.51112274273751</c:v>
                </c:pt>
                <c:pt idx="143">
                  <c:v>107.74666317717876</c:v>
                </c:pt>
                <c:pt idx="144">
                  <c:v>106.79141585972258</c:v>
                </c:pt>
                <c:pt idx="145">
                  <c:v>106.66056006281079</c:v>
                </c:pt>
                <c:pt idx="146">
                  <c:v>106.98769955509029</c:v>
                </c:pt>
                <c:pt idx="147">
                  <c:v>106.42501962836954</c:v>
                </c:pt>
                <c:pt idx="148">
                  <c:v>106.94844281601677</c:v>
                </c:pt>
                <c:pt idx="149">
                  <c:v>107.27558230829626</c:v>
                </c:pt>
                <c:pt idx="150">
                  <c:v>107.56346506150223</c:v>
                </c:pt>
                <c:pt idx="151">
                  <c:v>108.36168542266422</c:v>
                </c:pt>
                <c:pt idx="152">
                  <c:v>108.21774404606124</c:v>
                </c:pt>
                <c:pt idx="153">
                  <c:v>107.183983250458</c:v>
                </c:pt>
                <c:pt idx="154">
                  <c:v>106.25490709238422</c:v>
                </c:pt>
                <c:pt idx="155">
                  <c:v>106.47736194713427</c:v>
                </c:pt>
                <c:pt idx="156">
                  <c:v>105.98010991886939</c:v>
                </c:pt>
                <c:pt idx="157">
                  <c:v>106.00628107825176</c:v>
                </c:pt>
                <c:pt idx="158">
                  <c:v>106.22873593300184</c:v>
                </c:pt>
                <c:pt idx="159">
                  <c:v>105.96702433917822</c:v>
                </c:pt>
                <c:pt idx="160">
                  <c:v>104.97252028264852</c:v>
                </c:pt>
                <c:pt idx="161">
                  <c:v>105.29965977492803</c:v>
                </c:pt>
                <c:pt idx="162">
                  <c:v>104.6584663700602</c:v>
                </c:pt>
                <c:pt idx="163">
                  <c:v>104.85475006542791</c:v>
                </c:pt>
                <c:pt idx="164">
                  <c:v>104.76315100758964</c:v>
                </c:pt>
                <c:pt idx="165">
                  <c:v>104.80240774666316</c:v>
                </c:pt>
                <c:pt idx="166">
                  <c:v>105.24731745616332</c:v>
                </c:pt>
                <c:pt idx="167">
                  <c:v>104.78932216697198</c:v>
                </c:pt>
                <c:pt idx="168">
                  <c:v>105.91468202041349</c:v>
                </c:pt>
                <c:pt idx="169">
                  <c:v>106.08479455639885</c:v>
                </c:pt>
                <c:pt idx="170">
                  <c:v>106.29416383145774</c:v>
                </c:pt>
                <c:pt idx="171">
                  <c:v>106.46427636744306</c:v>
                </c:pt>
                <c:pt idx="172">
                  <c:v>106.24182151269301</c:v>
                </c:pt>
                <c:pt idx="173">
                  <c:v>106.3072494111489</c:v>
                </c:pt>
                <c:pt idx="174">
                  <c:v>105.77074064381054</c:v>
                </c:pt>
                <c:pt idx="175">
                  <c:v>106.13713687516358</c:v>
                </c:pt>
                <c:pt idx="176">
                  <c:v>106.24182151269301</c:v>
                </c:pt>
                <c:pt idx="177">
                  <c:v>107.13164093169327</c:v>
                </c:pt>
                <c:pt idx="178">
                  <c:v>107.23632556922271</c:v>
                </c:pt>
                <c:pt idx="179">
                  <c:v>105.56137136875164</c:v>
                </c:pt>
                <c:pt idx="180">
                  <c:v>103.31065166186862</c:v>
                </c:pt>
                <c:pt idx="181">
                  <c:v>104.10887202303061</c:v>
                </c:pt>
                <c:pt idx="182">
                  <c:v>102.59094477885371</c:v>
                </c:pt>
                <c:pt idx="183">
                  <c:v>101.85815231614761</c:v>
                </c:pt>
                <c:pt idx="184">
                  <c:v>101.84506673645643</c:v>
                </c:pt>
                <c:pt idx="185">
                  <c:v>101.20387333158858</c:v>
                </c:pt>
                <c:pt idx="186">
                  <c:v>100.85056267992674</c:v>
                </c:pt>
                <c:pt idx="187">
                  <c:v>101.04684637529442</c:v>
                </c:pt>
                <c:pt idx="188">
                  <c:v>101.63569746139754</c:v>
                </c:pt>
                <c:pt idx="189">
                  <c:v>101.83198115676524</c:v>
                </c:pt>
                <c:pt idx="190">
                  <c:v>102.08060717089766</c:v>
                </c:pt>
                <c:pt idx="191">
                  <c:v>101.72729651923579</c:v>
                </c:pt>
                <c:pt idx="192">
                  <c:v>101.77963883800054</c:v>
                </c:pt>
                <c:pt idx="193">
                  <c:v>101.70112535985345</c:v>
                </c:pt>
                <c:pt idx="194">
                  <c:v>101.12535985344151</c:v>
                </c:pt>
                <c:pt idx="195">
                  <c:v>101.13844543313269</c:v>
                </c:pt>
                <c:pt idx="196">
                  <c:v>101.43941376602983</c:v>
                </c:pt>
                <c:pt idx="197">
                  <c:v>101.6618686207799</c:v>
                </c:pt>
                <c:pt idx="198">
                  <c:v>101.76655325830934</c:v>
                </c:pt>
                <c:pt idx="199">
                  <c:v>102.10677833028004</c:v>
                </c:pt>
                <c:pt idx="200">
                  <c:v>102.46008898194189</c:v>
                </c:pt>
                <c:pt idx="201">
                  <c:v>101.76655325830934</c:v>
                </c:pt>
                <c:pt idx="202">
                  <c:v>101.77963883800054</c:v>
                </c:pt>
                <c:pt idx="203">
                  <c:v>101.91049463491233</c:v>
                </c:pt>
                <c:pt idx="204">
                  <c:v>101.59644072232399</c:v>
                </c:pt>
                <c:pt idx="205">
                  <c:v>101.37398586757394</c:v>
                </c:pt>
                <c:pt idx="206">
                  <c:v>100.9290761580738</c:v>
                </c:pt>
                <c:pt idx="207">
                  <c:v>101.23004449097095</c:v>
                </c:pt>
                <c:pt idx="208">
                  <c:v>101.25621565035333</c:v>
                </c:pt>
                <c:pt idx="209">
                  <c:v>101.41324260664749</c:v>
                </c:pt>
                <c:pt idx="210">
                  <c:v>102.02826485213295</c:v>
                </c:pt>
                <c:pt idx="211">
                  <c:v>101.51792724417692</c:v>
                </c:pt>
                <c:pt idx="212">
                  <c:v>101.72729651923579</c:v>
                </c:pt>
                <c:pt idx="213">
                  <c:v>101.55718398325047</c:v>
                </c:pt>
                <c:pt idx="214">
                  <c:v>101.38707144726513</c:v>
                </c:pt>
                <c:pt idx="215">
                  <c:v>101.1907877518974</c:v>
                </c:pt>
                <c:pt idx="216">
                  <c:v>101.17770217220622</c:v>
                </c:pt>
                <c:pt idx="217">
                  <c:v>100.60193666579431</c:v>
                </c:pt>
                <c:pt idx="218">
                  <c:v>99.947657681235285</c:v>
                </c:pt>
                <c:pt idx="219">
                  <c:v>99.46349123266161</c:v>
                </c:pt>
                <c:pt idx="220">
                  <c:v>99.63360376864695</c:v>
                </c:pt>
                <c:pt idx="221">
                  <c:v>99.515833551426326</c:v>
                </c:pt>
                <c:pt idx="222">
                  <c:v>99.267207537293913</c:v>
                </c:pt>
                <c:pt idx="223">
                  <c:v>99.345721015440986</c:v>
                </c:pt>
                <c:pt idx="224">
                  <c:v>99.816801884323482</c:v>
                </c:pt>
                <c:pt idx="225">
                  <c:v>98.220361161999477</c:v>
                </c:pt>
                <c:pt idx="226">
                  <c:v>98.194190002617106</c:v>
                </c:pt>
                <c:pt idx="227">
                  <c:v>99.659774928029321</c:v>
                </c:pt>
                <c:pt idx="228">
                  <c:v>100.01308557969118</c:v>
                </c:pt>
                <c:pt idx="229">
                  <c:v>100.34022507197069</c:v>
                </c:pt>
                <c:pt idx="230">
                  <c:v>100.49725202826485</c:v>
                </c:pt>
                <c:pt idx="231">
                  <c:v>101.17770217220622</c:v>
                </c:pt>
                <c:pt idx="232">
                  <c:v>100.90290499869144</c:v>
                </c:pt>
                <c:pt idx="233">
                  <c:v>100.98141847683853</c:v>
                </c:pt>
                <c:pt idx="234">
                  <c:v>100.58885108610312</c:v>
                </c:pt>
                <c:pt idx="235">
                  <c:v>99.960743260926463</c:v>
                </c:pt>
                <c:pt idx="236">
                  <c:v>99.738288406176395</c:v>
                </c:pt>
                <c:pt idx="237">
                  <c:v>98.639099712117257</c:v>
                </c:pt>
                <c:pt idx="238">
                  <c:v>98.717613190264316</c:v>
                </c:pt>
                <c:pt idx="239">
                  <c:v>99.620518188955771</c:v>
                </c:pt>
                <c:pt idx="240">
                  <c:v>99.973828840617642</c:v>
                </c:pt>
                <c:pt idx="241">
                  <c:v>99.450405652970431</c:v>
                </c:pt>
                <c:pt idx="242">
                  <c:v>99.685946087411679</c:v>
                </c:pt>
                <c:pt idx="243">
                  <c:v>99.856058623397018</c:v>
                </c:pt>
                <c:pt idx="244">
                  <c:v>100.1831981156765</c:v>
                </c:pt>
                <c:pt idx="245">
                  <c:v>100.1831981156765</c:v>
                </c:pt>
                <c:pt idx="246">
                  <c:v>100.69353572363255</c:v>
                </c:pt>
                <c:pt idx="247">
                  <c:v>100.48416644857367</c:v>
                </c:pt>
                <c:pt idx="248">
                  <c:v>100.39256739073541</c:v>
                </c:pt>
                <c:pt idx="249">
                  <c:v>100.07851347814709</c:v>
                </c:pt>
                <c:pt idx="250">
                  <c:v>100.4710808688825</c:v>
                </c:pt>
                <c:pt idx="251">
                  <c:v>100.66736456425021</c:v>
                </c:pt>
                <c:pt idx="252">
                  <c:v>100.30096833289714</c:v>
                </c:pt>
                <c:pt idx="253">
                  <c:v>99.6728605077205</c:v>
                </c:pt>
                <c:pt idx="254">
                  <c:v>99.816801884323482</c:v>
                </c:pt>
                <c:pt idx="255">
                  <c:v>100.06542789845592</c:v>
                </c:pt>
                <c:pt idx="256">
                  <c:v>100.19628369536771</c:v>
                </c:pt>
                <c:pt idx="257">
                  <c:v>100.65427898455901</c:v>
                </c:pt>
                <c:pt idx="258">
                  <c:v>100.56267992672075</c:v>
                </c:pt>
                <c:pt idx="259">
                  <c:v>99.934572101544106</c:v>
                </c:pt>
                <c:pt idx="260">
                  <c:v>99.162522899764454</c:v>
                </c:pt>
              </c:numCache>
            </c:numRef>
          </c:val>
          <c:smooth val="0"/>
          <c:extLst>
            <c:ext xmlns:c16="http://schemas.microsoft.com/office/drawing/2014/chart" uri="{C3380CC4-5D6E-409C-BE32-E72D297353CC}">
              <c16:uniqueId val="{00000006-262F-4EC7-ACD9-5C412FDABE73}"/>
            </c:ext>
          </c:extLst>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Currency!$V$289:$V$549</c:f>
              <c:numCache>
                <c:formatCode>0.00</c:formatCode>
                <c:ptCount val="261"/>
                <c:pt idx="0">
                  <c:v>100</c:v>
                </c:pt>
                <c:pt idx="1">
                  <c:v>100.32113774515426</c:v>
                </c:pt>
                <c:pt idx="2">
                  <c:v>100.5275834384677</c:v>
                </c:pt>
                <c:pt idx="3">
                  <c:v>100.82578277325381</c:v>
                </c:pt>
                <c:pt idx="4">
                  <c:v>101.04369767175135</c:v>
                </c:pt>
                <c:pt idx="5">
                  <c:v>101.22720495469663</c:v>
                </c:pt>
                <c:pt idx="6">
                  <c:v>101.75478839316435</c:v>
                </c:pt>
                <c:pt idx="7">
                  <c:v>101.31895859616928</c:v>
                </c:pt>
                <c:pt idx="8">
                  <c:v>101.72038077761212</c:v>
                </c:pt>
                <c:pt idx="9">
                  <c:v>101.52540428948274</c:v>
                </c:pt>
                <c:pt idx="10">
                  <c:v>101.74331918798028</c:v>
                </c:pt>
                <c:pt idx="11">
                  <c:v>101.39924303245785</c:v>
                </c:pt>
                <c:pt idx="12">
                  <c:v>101.0666360821195</c:v>
                </c:pt>
                <c:pt idx="13">
                  <c:v>100.91753641472646</c:v>
                </c:pt>
                <c:pt idx="14">
                  <c:v>101.22720495469663</c:v>
                </c:pt>
                <c:pt idx="15">
                  <c:v>101.08957449248766</c:v>
                </c:pt>
                <c:pt idx="16">
                  <c:v>101.0666360821195</c:v>
                </c:pt>
                <c:pt idx="17">
                  <c:v>100.79137515770158</c:v>
                </c:pt>
                <c:pt idx="18">
                  <c:v>100.87165959399013</c:v>
                </c:pt>
                <c:pt idx="19">
                  <c:v>100.76843674733342</c:v>
                </c:pt>
                <c:pt idx="20">
                  <c:v>100.90606720954239</c:v>
                </c:pt>
                <c:pt idx="21">
                  <c:v>101.20426654432848</c:v>
                </c:pt>
                <c:pt idx="22">
                  <c:v>101.52540428948274</c:v>
                </c:pt>
                <c:pt idx="23">
                  <c:v>101.41071223764193</c:v>
                </c:pt>
                <c:pt idx="24">
                  <c:v>102.17914898497533</c:v>
                </c:pt>
                <c:pt idx="25">
                  <c:v>102.03004931758228</c:v>
                </c:pt>
                <c:pt idx="26">
                  <c:v>102.03004931758228</c:v>
                </c:pt>
                <c:pt idx="27">
                  <c:v>101.58275031540313</c:v>
                </c:pt>
                <c:pt idx="28">
                  <c:v>101.45658905837827</c:v>
                </c:pt>
                <c:pt idx="29">
                  <c:v>101.50246587911458</c:v>
                </c:pt>
                <c:pt idx="30">
                  <c:v>101.31895859616928</c:v>
                </c:pt>
                <c:pt idx="31">
                  <c:v>101.25014336506479</c:v>
                </c:pt>
                <c:pt idx="32">
                  <c:v>101.02075926138319</c:v>
                </c:pt>
                <c:pt idx="33">
                  <c:v>100.98635164583094</c:v>
                </c:pt>
                <c:pt idx="34">
                  <c:v>101.02075926138319</c:v>
                </c:pt>
                <c:pt idx="35">
                  <c:v>101.52540428948274</c:v>
                </c:pt>
                <c:pt idx="36">
                  <c:v>101.34189700653747</c:v>
                </c:pt>
                <c:pt idx="37">
                  <c:v>101.65156554650763</c:v>
                </c:pt>
                <c:pt idx="38">
                  <c:v>101.91535726574148</c:v>
                </c:pt>
                <c:pt idx="39">
                  <c:v>102.08739534350269</c:v>
                </c:pt>
                <c:pt idx="40">
                  <c:v>102.21355660052758</c:v>
                </c:pt>
                <c:pt idx="41">
                  <c:v>102.35118706273654</c:v>
                </c:pt>
                <c:pt idx="42">
                  <c:v>102.43147149902512</c:v>
                </c:pt>
                <c:pt idx="43">
                  <c:v>101.99564170203004</c:v>
                </c:pt>
                <c:pt idx="44">
                  <c:v>102.22502580571167</c:v>
                </c:pt>
                <c:pt idx="45">
                  <c:v>102.27090262644801</c:v>
                </c:pt>
                <c:pt idx="46">
                  <c:v>101.80066521390067</c:v>
                </c:pt>
                <c:pt idx="47">
                  <c:v>101.76625759834843</c:v>
                </c:pt>
                <c:pt idx="48">
                  <c:v>101.72038077761212</c:v>
                </c:pt>
                <c:pt idx="49">
                  <c:v>101.86948044500517</c:v>
                </c:pt>
                <c:pt idx="50">
                  <c:v>101.51393508429867</c:v>
                </c:pt>
                <c:pt idx="51">
                  <c:v>101.43365064801009</c:v>
                </c:pt>
                <c:pt idx="52">
                  <c:v>101.64009634132354</c:v>
                </c:pt>
                <c:pt idx="53">
                  <c:v>101.52540428948274</c:v>
                </c:pt>
                <c:pt idx="54">
                  <c:v>102.13327216423902</c:v>
                </c:pt>
                <c:pt idx="55">
                  <c:v>101.99564170203004</c:v>
                </c:pt>
                <c:pt idx="56">
                  <c:v>101.86948044500517</c:v>
                </c:pt>
                <c:pt idx="57">
                  <c:v>102.28237183163206</c:v>
                </c:pt>
                <c:pt idx="58">
                  <c:v>102.77554765454755</c:v>
                </c:pt>
                <c:pt idx="59">
                  <c:v>102.98199334786101</c:v>
                </c:pt>
                <c:pt idx="60">
                  <c:v>102.7411400389953</c:v>
                </c:pt>
                <c:pt idx="61">
                  <c:v>102.56910196123408</c:v>
                </c:pt>
                <c:pt idx="62">
                  <c:v>102.24796421607982</c:v>
                </c:pt>
                <c:pt idx="63">
                  <c:v>102.0185801123982</c:v>
                </c:pt>
                <c:pt idx="64">
                  <c:v>102.60350957678632</c:v>
                </c:pt>
                <c:pt idx="65">
                  <c:v>102.44294070420921</c:v>
                </c:pt>
                <c:pt idx="66">
                  <c:v>102.37412547310471</c:v>
                </c:pt>
                <c:pt idx="67">
                  <c:v>102.62644798715451</c:v>
                </c:pt>
                <c:pt idx="68">
                  <c:v>102.51175593531367</c:v>
                </c:pt>
                <c:pt idx="69">
                  <c:v>102.25943342126389</c:v>
                </c:pt>
                <c:pt idx="70">
                  <c:v>102.06445693313452</c:v>
                </c:pt>
                <c:pt idx="71">
                  <c:v>102.07592613831862</c:v>
                </c:pt>
                <c:pt idx="72">
                  <c:v>102.31677944718432</c:v>
                </c:pt>
                <c:pt idx="73">
                  <c:v>102.35118706273654</c:v>
                </c:pt>
                <c:pt idx="74">
                  <c:v>102.61497878197041</c:v>
                </c:pt>
                <c:pt idx="75">
                  <c:v>102.72967083381121</c:v>
                </c:pt>
                <c:pt idx="76">
                  <c:v>102.68379401307487</c:v>
                </c:pt>
                <c:pt idx="77">
                  <c:v>102.76407844936347</c:v>
                </c:pt>
                <c:pt idx="78">
                  <c:v>102.79848606491571</c:v>
                </c:pt>
                <c:pt idx="79">
                  <c:v>102.56910196123408</c:v>
                </c:pt>
                <c:pt idx="80">
                  <c:v>102.35118706273654</c:v>
                </c:pt>
                <c:pt idx="81">
                  <c:v>102.48881752494552</c:v>
                </c:pt>
                <c:pt idx="82">
                  <c:v>102.71820162862713</c:v>
                </c:pt>
                <c:pt idx="83">
                  <c:v>103.01640096341322</c:v>
                </c:pt>
                <c:pt idx="84">
                  <c:v>102.99346255304506</c:v>
                </c:pt>
                <c:pt idx="85">
                  <c:v>102.75260924417937</c:v>
                </c:pt>
                <c:pt idx="86">
                  <c:v>102.25943342126389</c:v>
                </c:pt>
                <c:pt idx="87">
                  <c:v>101.99564170203004</c:v>
                </c:pt>
                <c:pt idx="88">
                  <c:v>102.07592613831862</c:v>
                </c:pt>
                <c:pt idx="89">
                  <c:v>101.55981190503498</c:v>
                </c:pt>
                <c:pt idx="90">
                  <c:v>101.14692051840808</c:v>
                </c:pt>
                <c:pt idx="91">
                  <c:v>101.35336621172154</c:v>
                </c:pt>
                <c:pt idx="92">
                  <c:v>101.23867415988073</c:v>
                </c:pt>
                <c:pt idx="93">
                  <c:v>101.52540428948274</c:v>
                </c:pt>
                <c:pt idx="94">
                  <c:v>101.70891157242804</c:v>
                </c:pt>
                <c:pt idx="95">
                  <c:v>102.32824865236839</c:v>
                </c:pt>
                <c:pt idx="96">
                  <c:v>102.15621057460717</c:v>
                </c:pt>
                <c:pt idx="97">
                  <c:v>102.38559467828881</c:v>
                </c:pt>
                <c:pt idx="98">
                  <c:v>102.25943342126389</c:v>
                </c:pt>
                <c:pt idx="99">
                  <c:v>101.57128111021908</c:v>
                </c:pt>
                <c:pt idx="100">
                  <c:v>101.135451313224</c:v>
                </c:pt>
                <c:pt idx="101">
                  <c:v>100.69962151622893</c:v>
                </c:pt>
                <c:pt idx="102">
                  <c:v>100.92900561991054</c:v>
                </c:pt>
                <c:pt idx="103">
                  <c:v>100.75696754214931</c:v>
                </c:pt>
                <c:pt idx="104">
                  <c:v>100.90606720954239</c:v>
                </c:pt>
                <c:pt idx="105">
                  <c:v>100.97488244064685</c:v>
                </c:pt>
                <c:pt idx="106">
                  <c:v>101.54834269985089</c:v>
                </c:pt>
                <c:pt idx="107">
                  <c:v>101.43365064801009</c:v>
                </c:pt>
                <c:pt idx="108">
                  <c:v>101.67450395687578</c:v>
                </c:pt>
                <c:pt idx="109">
                  <c:v>101.6630347516917</c:v>
                </c:pt>
                <c:pt idx="110">
                  <c:v>102.23649501089574</c:v>
                </c:pt>
                <c:pt idx="111">
                  <c:v>102.27090262644801</c:v>
                </c:pt>
                <c:pt idx="112">
                  <c:v>102.32824865236839</c:v>
                </c:pt>
                <c:pt idx="113">
                  <c:v>101.85801123982108</c:v>
                </c:pt>
                <c:pt idx="114">
                  <c:v>101.90388806055739</c:v>
                </c:pt>
                <c:pt idx="115">
                  <c:v>101.78919600871659</c:v>
                </c:pt>
                <c:pt idx="116">
                  <c:v>101.86948044500517</c:v>
                </c:pt>
                <c:pt idx="117">
                  <c:v>102.29384103681616</c:v>
                </c:pt>
                <c:pt idx="118">
                  <c:v>102.17914898497533</c:v>
                </c:pt>
                <c:pt idx="119">
                  <c:v>102.17914898497533</c:v>
                </c:pt>
                <c:pt idx="120">
                  <c:v>102.14474136942309</c:v>
                </c:pt>
                <c:pt idx="121">
                  <c:v>102.23649501089574</c:v>
                </c:pt>
                <c:pt idx="122">
                  <c:v>102.8558320908361</c:v>
                </c:pt>
                <c:pt idx="123">
                  <c:v>102.91317811675651</c:v>
                </c:pt>
                <c:pt idx="124">
                  <c:v>103.00493175822916</c:v>
                </c:pt>
                <c:pt idx="125">
                  <c:v>103.11962381006995</c:v>
                </c:pt>
                <c:pt idx="126">
                  <c:v>102.95905493749285</c:v>
                </c:pt>
                <c:pt idx="127">
                  <c:v>102.84436288565202</c:v>
                </c:pt>
                <c:pt idx="128">
                  <c:v>103.06227778414956</c:v>
                </c:pt>
                <c:pt idx="129">
                  <c:v>103.62426883816951</c:v>
                </c:pt>
                <c:pt idx="130">
                  <c:v>103.18843904117445</c:v>
                </c:pt>
                <c:pt idx="131">
                  <c:v>102.30531024200022</c:v>
                </c:pt>
                <c:pt idx="132">
                  <c:v>102.42000229384102</c:v>
                </c:pt>
                <c:pt idx="133">
                  <c:v>102.15621057460717</c:v>
                </c:pt>
                <c:pt idx="134">
                  <c:v>102.36265626792063</c:v>
                </c:pt>
                <c:pt idx="135">
                  <c:v>102.30531024200022</c:v>
                </c:pt>
                <c:pt idx="136">
                  <c:v>102.29384103681616</c:v>
                </c:pt>
                <c:pt idx="137">
                  <c:v>102.60350957678632</c:v>
                </c:pt>
                <c:pt idx="138">
                  <c:v>102.91317811675651</c:v>
                </c:pt>
                <c:pt idx="139">
                  <c:v>103.32606950338341</c:v>
                </c:pt>
                <c:pt idx="140">
                  <c:v>103.38341552930382</c:v>
                </c:pt>
                <c:pt idx="141">
                  <c:v>103.38341552930382</c:v>
                </c:pt>
                <c:pt idx="142">
                  <c:v>103.33753870856751</c:v>
                </c:pt>
                <c:pt idx="143">
                  <c:v>103.30313109301525</c:v>
                </c:pt>
                <c:pt idx="144">
                  <c:v>103.48663837596055</c:v>
                </c:pt>
                <c:pt idx="145">
                  <c:v>102.97052414267691</c:v>
                </c:pt>
                <c:pt idx="146">
                  <c:v>103.23431586191076</c:v>
                </c:pt>
                <c:pt idx="147">
                  <c:v>103.36047711893566</c:v>
                </c:pt>
                <c:pt idx="148">
                  <c:v>103.52104599151278</c:v>
                </c:pt>
                <c:pt idx="149">
                  <c:v>103.76189930037847</c:v>
                </c:pt>
                <c:pt idx="150">
                  <c:v>104.38123638031884</c:v>
                </c:pt>
                <c:pt idx="151">
                  <c:v>104.5188668425278</c:v>
                </c:pt>
                <c:pt idx="152">
                  <c:v>104.55327445808005</c:v>
                </c:pt>
                <c:pt idx="153">
                  <c:v>104.01422181442825</c:v>
                </c:pt>
                <c:pt idx="154">
                  <c:v>103.87659135221929</c:v>
                </c:pt>
                <c:pt idx="155">
                  <c:v>103.93393737813969</c:v>
                </c:pt>
                <c:pt idx="156">
                  <c:v>103.70455327445809</c:v>
                </c:pt>
                <c:pt idx="157">
                  <c:v>103.87659135221929</c:v>
                </c:pt>
                <c:pt idx="158">
                  <c:v>104.19772909737355</c:v>
                </c:pt>
                <c:pt idx="159">
                  <c:v>103.62426883816951</c:v>
                </c:pt>
                <c:pt idx="160">
                  <c:v>103.55545360706503</c:v>
                </c:pt>
                <c:pt idx="161">
                  <c:v>104.24360591810988</c:v>
                </c:pt>
                <c:pt idx="162">
                  <c:v>103.61279963298544</c:v>
                </c:pt>
                <c:pt idx="163">
                  <c:v>103.67014565890584</c:v>
                </c:pt>
                <c:pt idx="164">
                  <c:v>103.83071453148295</c:v>
                </c:pt>
                <c:pt idx="165">
                  <c:v>104.19772909737355</c:v>
                </c:pt>
                <c:pt idx="166">
                  <c:v>104.38123638031884</c:v>
                </c:pt>
                <c:pt idx="167">
                  <c:v>104.12891386626907</c:v>
                </c:pt>
                <c:pt idx="168">
                  <c:v>104.80559697212983</c:v>
                </c:pt>
                <c:pt idx="169">
                  <c:v>104.97763504989103</c:v>
                </c:pt>
                <c:pt idx="170">
                  <c:v>104.79412776694575</c:v>
                </c:pt>
                <c:pt idx="171">
                  <c:v>105.17261153802042</c:v>
                </c:pt>
                <c:pt idx="172">
                  <c:v>104.85147379286614</c:v>
                </c:pt>
                <c:pt idx="173">
                  <c:v>104.66796650992084</c:v>
                </c:pt>
                <c:pt idx="174">
                  <c:v>104.42711320105515</c:v>
                </c:pt>
                <c:pt idx="175">
                  <c:v>104.41564399587109</c:v>
                </c:pt>
                <c:pt idx="176">
                  <c:v>104.42711320105515</c:v>
                </c:pt>
                <c:pt idx="177">
                  <c:v>104.71384333065718</c:v>
                </c:pt>
                <c:pt idx="178">
                  <c:v>104.5303360477119</c:v>
                </c:pt>
                <c:pt idx="179">
                  <c:v>104.1059754559009</c:v>
                </c:pt>
                <c:pt idx="180">
                  <c:v>103.78483771074664</c:v>
                </c:pt>
                <c:pt idx="181">
                  <c:v>103.9912834040601</c:v>
                </c:pt>
                <c:pt idx="182">
                  <c:v>104.04862942998049</c:v>
                </c:pt>
                <c:pt idx="183">
                  <c:v>103.49810758114461</c:v>
                </c:pt>
                <c:pt idx="184">
                  <c:v>103.07374698933364</c:v>
                </c:pt>
                <c:pt idx="185">
                  <c:v>102.78701685973162</c:v>
                </c:pt>
                <c:pt idx="186">
                  <c:v>102.8558320908361</c:v>
                </c:pt>
                <c:pt idx="187">
                  <c:v>102.94758573230875</c:v>
                </c:pt>
                <c:pt idx="188">
                  <c:v>103.13109301525405</c:v>
                </c:pt>
                <c:pt idx="189">
                  <c:v>103.26872347746301</c:v>
                </c:pt>
                <c:pt idx="190">
                  <c:v>103.5669228122491</c:v>
                </c:pt>
                <c:pt idx="191">
                  <c:v>103.30313109301525</c:v>
                </c:pt>
                <c:pt idx="192">
                  <c:v>103.24578506709486</c:v>
                </c:pt>
                <c:pt idx="193">
                  <c:v>103.1081546048859</c:v>
                </c:pt>
                <c:pt idx="194">
                  <c:v>102.89023970638836</c:v>
                </c:pt>
                <c:pt idx="195">
                  <c:v>102.75260924417937</c:v>
                </c:pt>
                <c:pt idx="196">
                  <c:v>102.94758573230875</c:v>
                </c:pt>
                <c:pt idx="197">
                  <c:v>103.62426883816951</c:v>
                </c:pt>
                <c:pt idx="198">
                  <c:v>103.65867645372175</c:v>
                </c:pt>
                <c:pt idx="199">
                  <c:v>103.87659135221929</c:v>
                </c:pt>
                <c:pt idx="200">
                  <c:v>104.07156784034865</c:v>
                </c:pt>
                <c:pt idx="201">
                  <c:v>103.89952976258745</c:v>
                </c:pt>
                <c:pt idx="202">
                  <c:v>104.1633214818213</c:v>
                </c:pt>
                <c:pt idx="203">
                  <c:v>104.26654432847803</c:v>
                </c:pt>
                <c:pt idx="204">
                  <c:v>104.09450625071682</c:v>
                </c:pt>
                <c:pt idx="205">
                  <c:v>103.7504300951944</c:v>
                </c:pt>
                <c:pt idx="206">
                  <c:v>103.49810758114461</c:v>
                </c:pt>
                <c:pt idx="207">
                  <c:v>103.50957678632871</c:v>
                </c:pt>
                <c:pt idx="208">
                  <c:v>103.6357380433536</c:v>
                </c:pt>
                <c:pt idx="209">
                  <c:v>103.67014565890584</c:v>
                </c:pt>
                <c:pt idx="210">
                  <c:v>104.04862942998049</c:v>
                </c:pt>
                <c:pt idx="211">
                  <c:v>104.20919830255764</c:v>
                </c:pt>
                <c:pt idx="212">
                  <c:v>104.07156784034865</c:v>
                </c:pt>
                <c:pt idx="213">
                  <c:v>104.26654432847803</c:v>
                </c:pt>
                <c:pt idx="214">
                  <c:v>104.18625989218945</c:v>
                </c:pt>
                <c:pt idx="215">
                  <c:v>104.09450625071682</c:v>
                </c:pt>
                <c:pt idx="216">
                  <c:v>103.54398440188095</c:v>
                </c:pt>
                <c:pt idx="217">
                  <c:v>103.42929235004014</c:v>
                </c:pt>
                <c:pt idx="218">
                  <c:v>103.54398440188095</c:v>
                </c:pt>
                <c:pt idx="219">
                  <c:v>103.2801926826471</c:v>
                </c:pt>
                <c:pt idx="220">
                  <c:v>103.73896089001032</c:v>
                </c:pt>
                <c:pt idx="221">
                  <c:v>103.73896089001032</c:v>
                </c:pt>
                <c:pt idx="222">
                  <c:v>103.4522307604083</c:v>
                </c:pt>
                <c:pt idx="223">
                  <c:v>103.3948847344879</c:v>
                </c:pt>
                <c:pt idx="224">
                  <c:v>103.2228466567267</c:v>
                </c:pt>
                <c:pt idx="225">
                  <c:v>103.17696983599036</c:v>
                </c:pt>
                <c:pt idx="226">
                  <c:v>102.92464732194058</c:v>
                </c:pt>
                <c:pt idx="227">
                  <c:v>102.83289368046793</c:v>
                </c:pt>
                <c:pt idx="228">
                  <c:v>103.16550063080628</c:v>
                </c:pt>
                <c:pt idx="229">
                  <c:v>103.08521619451771</c:v>
                </c:pt>
                <c:pt idx="230">
                  <c:v>103.62426883816951</c:v>
                </c:pt>
                <c:pt idx="231">
                  <c:v>103.40635393967197</c:v>
                </c:pt>
                <c:pt idx="232">
                  <c:v>103.44076155522424</c:v>
                </c:pt>
                <c:pt idx="233">
                  <c:v>103.37194632411975</c:v>
                </c:pt>
                <c:pt idx="234">
                  <c:v>103.30313109301525</c:v>
                </c:pt>
                <c:pt idx="235">
                  <c:v>102.56910196123408</c:v>
                </c:pt>
                <c:pt idx="236">
                  <c:v>102.30531024200022</c:v>
                </c:pt>
                <c:pt idx="237">
                  <c:v>102.14474136942309</c:v>
                </c:pt>
                <c:pt idx="238">
                  <c:v>102.27090262644801</c:v>
                </c:pt>
                <c:pt idx="239">
                  <c:v>102.68379401307487</c:v>
                </c:pt>
                <c:pt idx="240">
                  <c:v>102.66085560270672</c:v>
                </c:pt>
                <c:pt idx="241">
                  <c:v>102.45440990939328</c:v>
                </c:pt>
                <c:pt idx="242">
                  <c:v>102.93611652712467</c:v>
                </c:pt>
                <c:pt idx="243">
                  <c:v>103.15403142562221</c:v>
                </c:pt>
                <c:pt idx="244">
                  <c:v>103.2801926826471</c:v>
                </c:pt>
                <c:pt idx="245">
                  <c:v>103.11962381006995</c:v>
                </c:pt>
                <c:pt idx="246">
                  <c:v>102.95905493749285</c:v>
                </c:pt>
                <c:pt idx="247">
                  <c:v>103.0393393737814</c:v>
                </c:pt>
                <c:pt idx="248">
                  <c:v>102.79848606491571</c:v>
                </c:pt>
                <c:pt idx="249">
                  <c:v>103.00493175822916</c:v>
                </c:pt>
                <c:pt idx="250">
                  <c:v>103.40635393967197</c:v>
                </c:pt>
                <c:pt idx="251">
                  <c:v>103.48663837596055</c:v>
                </c:pt>
                <c:pt idx="252">
                  <c:v>103.40635393967197</c:v>
                </c:pt>
                <c:pt idx="253">
                  <c:v>103.4636999655924</c:v>
                </c:pt>
                <c:pt idx="254">
                  <c:v>103.78483771074664</c:v>
                </c:pt>
                <c:pt idx="255">
                  <c:v>104.00275260924418</c:v>
                </c:pt>
                <c:pt idx="256">
                  <c:v>104.11744466108499</c:v>
                </c:pt>
                <c:pt idx="257">
                  <c:v>104.1747906870054</c:v>
                </c:pt>
                <c:pt idx="258">
                  <c:v>104.22066750774171</c:v>
                </c:pt>
                <c:pt idx="259">
                  <c:v>103.91099896777153</c:v>
                </c:pt>
                <c:pt idx="260">
                  <c:v>103.48663837596055</c:v>
                </c:pt>
              </c:numCache>
            </c:numRef>
          </c:val>
          <c:smooth val="0"/>
          <c:extLst>
            <c:ext xmlns:c16="http://schemas.microsoft.com/office/drawing/2014/chart" uri="{C3380CC4-5D6E-409C-BE32-E72D297353CC}">
              <c16:uniqueId val="{00000007-262F-4EC7-ACD9-5C412FDABE73}"/>
            </c:ext>
          </c:extLst>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Currency!$W$289:$W$549</c:f>
              <c:numCache>
                <c:formatCode>0.00</c:formatCode>
                <c:ptCount val="261"/>
                <c:pt idx="0">
                  <c:v>100</c:v>
                </c:pt>
                <c:pt idx="1">
                  <c:v>100.31945965680904</c:v>
                </c:pt>
                <c:pt idx="2">
                  <c:v>100.32858707557504</c:v>
                </c:pt>
                <c:pt idx="3">
                  <c:v>100.17342095655349</c:v>
                </c:pt>
                <c:pt idx="4">
                  <c:v>100.20993063161738</c:v>
                </c:pt>
                <c:pt idx="5">
                  <c:v>100.14603870025556</c:v>
                </c:pt>
                <c:pt idx="6">
                  <c:v>100.82146768893756</c:v>
                </c:pt>
                <c:pt idx="7">
                  <c:v>100.87623220153341</c:v>
                </c:pt>
                <c:pt idx="8">
                  <c:v>101.2139466958744</c:v>
                </c:pt>
                <c:pt idx="9">
                  <c:v>100.94012413289522</c:v>
                </c:pt>
                <c:pt idx="10">
                  <c:v>100.91274187659729</c:v>
                </c:pt>
                <c:pt idx="11">
                  <c:v>100.91274187659729</c:v>
                </c:pt>
                <c:pt idx="12">
                  <c:v>100.87623220153341</c:v>
                </c:pt>
                <c:pt idx="13">
                  <c:v>101.01314348302299</c:v>
                </c:pt>
                <c:pt idx="14">
                  <c:v>101.13179992698065</c:v>
                </c:pt>
                <c:pt idx="15">
                  <c:v>100.93099671412924</c:v>
                </c:pt>
                <c:pt idx="16">
                  <c:v>101.48776925885359</c:v>
                </c:pt>
                <c:pt idx="17">
                  <c:v>101.05878057685287</c:v>
                </c:pt>
                <c:pt idx="18">
                  <c:v>101.26871120847025</c:v>
                </c:pt>
                <c:pt idx="19">
                  <c:v>101.61555312157722</c:v>
                </c:pt>
                <c:pt idx="20">
                  <c:v>102.19970792259949</c:v>
                </c:pt>
                <c:pt idx="21">
                  <c:v>101.97152245345016</c:v>
                </c:pt>
                <c:pt idx="22">
                  <c:v>102.15407082876962</c:v>
                </c:pt>
                <c:pt idx="23">
                  <c:v>101.94414019715224</c:v>
                </c:pt>
                <c:pt idx="24">
                  <c:v>101.88024826579043</c:v>
                </c:pt>
                <c:pt idx="25">
                  <c:v>101.350857977364</c:v>
                </c:pt>
                <c:pt idx="26">
                  <c:v>101.52427893391749</c:v>
                </c:pt>
                <c:pt idx="27">
                  <c:v>101.59729828404527</c:v>
                </c:pt>
                <c:pt idx="28">
                  <c:v>101.52427893391749</c:v>
                </c:pt>
                <c:pt idx="29">
                  <c:v>101.9897772909821</c:v>
                </c:pt>
                <c:pt idx="30">
                  <c:v>101.76159182183278</c:v>
                </c:pt>
                <c:pt idx="31">
                  <c:v>101.70682730923694</c:v>
                </c:pt>
                <c:pt idx="32">
                  <c:v>101.65206279664112</c:v>
                </c:pt>
                <c:pt idx="33">
                  <c:v>101.77984665936472</c:v>
                </c:pt>
                <c:pt idx="34">
                  <c:v>101.1774370208105</c:v>
                </c:pt>
                <c:pt idx="35">
                  <c:v>100.43811610076672</c:v>
                </c:pt>
                <c:pt idx="36">
                  <c:v>100.22818546914934</c:v>
                </c:pt>
                <c:pt idx="37">
                  <c:v>100.82146768893756</c:v>
                </c:pt>
                <c:pt idx="38">
                  <c:v>100.84884994523549</c:v>
                </c:pt>
                <c:pt idx="39">
                  <c:v>100.92186929536327</c:v>
                </c:pt>
                <c:pt idx="40">
                  <c:v>101.10441767068272</c:v>
                </c:pt>
                <c:pt idx="41">
                  <c:v>101.69769989047097</c:v>
                </c:pt>
                <c:pt idx="42">
                  <c:v>101.63380795910915</c:v>
                </c:pt>
                <c:pt idx="43">
                  <c:v>101.74333698430085</c:v>
                </c:pt>
                <c:pt idx="44">
                  <c:v>101.81635633442863</c:v>
                </c:pt>
                <c:pt idx="45">
                  <c:v>101.98064987221613</c:v>
                </c:pt>
                <c:pt idx="46">
                  <c:v>101.73420956553485</c:v>
                </c:pt>
                <c:pt idx="47">
                  <c:v>101.43300474625777</c:v>
                </c:pt>
                <c:pt idx="48">
                  <c:v>101.19569185834247</c:v>
                </c:pt>
                <c:pt idx="49">
                  <c:v>101.83461117196056</c:v>
                </c:pt>
                <c:pt idx="50">
                  <c:v>102.25447243519532</c:v>
                </c:pt>
                <c:pt idx="51">
                  <c:v>102.19970792259949</c:v>
                </c:pt>
                <c:pt idx="52">
                  <c:v>102.2270901788974</c:v>
                </c:pt>
                <c:pt idx="53">
                  <c:v>102.2270901788974</c:v>
                </c:pt>
                <c:pt idx="54">
                  <c:v>102.21796276013141</c:v>
                </c:pt>
                <c:pt idx="55">
                  <c:v>102.15407082876962</c:v>
                </c:pt>
                <c:pt idx="56">
                  <c:v>102.17232566630156</c:v>
                </c:pt>
                <c:pt idx="57">
                  <c:v>102.03541438481199</c:v>
                </c:pt>
                <c:pt idx="58">
                  <c:v>102.15407082876962</c:v>
                </c:pt>
                <c:pt idx="59">
                  <c:v>101.84373859072653</c:v>
                </c:pt>
                <c:pt idx="60">
                  <c:v>101.84373859072653</c:v>
                </c:pt>
                <c:pt idx="61">
                  <c:v>102.04454180357794</c:v>
                </c:pt>
                <c:pt idx="62">
                  <c:v>101.60642570281124</c:v>
                </c:pt>
                <c:pt idx="63">
                  <c:v>101.46038700255566</c:v>
                </c:pt>
                <c:pt idx="64">
                  <c:v>101.77071924059875</c:v>
                </c:pt>
                <c:pt idx="65">
                  <c:v>101.52427893391749</c:v>
                </c:pt>
                <c:pt idx="66">
                  <c:v>101.14092734574662</c:v>
                </c:pt>
                <c:pt idx="67">
                  <c:v>100.7119386637459</c:v>
                </c:pt>
                <c:pt idx="68">
                  <c:v>100.52939028842643</c:v>
                </c:pt>
                <c:pt idx="69">
                  <c:v>100.20080321285141</c:v>
                </c:pt>
                <c:pt idx="70">
                  <c:v>100.10952902519168</c:v>
                </c:pt>
                <c:pt idx="71">
                  <c:v>99.616648411829132</c:v>
                </c:pt>
                <c:pt idx="72">
                  <c:v>100.09127418765974</c:v>
                </c:pt>
                <c:pt idx="73">
                  <c:v>99.890470974808323</c:v>
                </c:pt>
                <c:pt idx="74">
                  <c:v>100.26469514421321</c:v>
                </c:pt>
                <c:pt idx="75">
                  <c:v>100.35596933187294</c:v>
                </c:pt>
                <c:pt idx="76">
                  <c:v>100.3742241694049</c:v>
                </c:pt>
                <c:pt idx="77">
                  <c:v>101.00401606425702</c:v>
                </c:pt>
                <c:pt idx="78">
                  <c:v>100.62979189485213</c:v>
                </c:pt>
                <c:pt idx="79">
                  <c:v>99.954362906170132</c:v>
                </c:pt>
                <c:pt idx="80">
                  <c:v>99.835706462212485</c:v>
                </c:pt>
                <c:pt idx="81">
                  <c:v>99.972617743702074</c:v>
                </c:pt>
                <c:pt idx="82">
                  <c:v>99.981745162468059</c:v>
                </c:pt>
                <c:pt idx="83">
                  <c:v>99.826579043446515</c:v>
                </c:pt>
                <c:pt idx="84">
                  <c:v>100.11865644395766</c:v>
                </c:pt>
                <c:pt idx="85">
                  <c:v>99.050748448338794</c:v>
                </c:pt>
                <c:pt idx="86">
                  <c:v>98.82256297918947</c:v>
                </c:pt>
                <c:pt idx="87">
                  <c:v>98.786053304125602</c:v>
                </c:pt>
                <c:pt idx="88">
                  <c:v>98.868200073019338</c:v>
                </c:pt>
                <c:pt idx="89">
                  <c:v>98.758671047827676</c:v>
                </c:pt>
                <c:pt idx="90">
                  <c:v>98.685651697699896</c:v>
                </c:pt>
                <c:pt idx="91">
                  <c:v>99.07813070463672</c:v>
                </c:pt>
                <c:pt idx="92">
                  <c:v>98.995983935742956</c:v>
                </c:pt>
                <c:pt idx="93">
                  <c:v>99.032493610806853</c:v>
                </c:pt>
                <c:pt idx="94">
                  <c:v>98.986856516976999</c:v>
                </c:pt>
                <c:pt idx="95">
                  <c:v>99.07813070463672</c:v>
                </c:pt>
                <c:pt idx="96">
                  <c:v>99.096385542168662</c:v>
                </c:pt>
                <c:pt idx="97">
                  <c:v>98.995983935742956</c:v>
                </c:pt>
                <c:pt idx="98">
                  <c:v>98.904709748083235</c:v>
                </c:pt>
                <c:pt idx="99">
                  <c:v>97.982840452719969</c:v>
                </c:pt>
                <c:pt idx="100">
                  <c:v>98.110624315443587</c:v>
                </c:pt>
                <c:pt idx="101">
                  <c:v>97.973713033953999</c:v>
                </c:pt>
                <c:pt idx="102">
                  <c:v>97.882438846294264</c:v>
                </c:pt>
                <c:pt idx="103">
                  <c:v>98.274917853231102</c:v>
                </c:pt>
                <c:pt idx="104">
                  <c:v>98.338809784592911</c:v>
                </c:pt>
                <c:pt idx="105">
                  <c:v>98.466593647316529</c:v>
                </c:pt>
                <c:pt idx="106">
                  <c:v>99.014238773274926</c:v>
                </c:pt>
                <c:pt idx="107">
                  <c:v>98.466593647316529</c:v>
                </c:pt>
                <c:pt idx="108">
                  <c:v>98.420956553486675</c:v>
                </c:pt>
                <c:pt idx="109">
                  <c:v>98.384446878422779</c:v>
                </c:pt>
                <c:pt idx="110">
                  <c:v>99.07813070463672</c:v>
                </c:pt>
                <c:pt idx="111">
                  <c:v>99.196787148594382</c:v>
                </c:pt>
                <c:pt idx="112">
                  <c:v>99.315443592552015</c:v>
                </c:pt>
                <c:pt idx="113">
                  <c:v>98.950346841913102</c:v>
                </c:pt>
                <c:pt idx="114">
                  <c:v>98.995983935742956</c:v>
                </c:pt>
                <c:pt idx="115">
                  <c:v>98.512230741146411</c:v>
                </c:pt>
                <c:pt idx="116">
                  <c:v>98.457466228550572</c:v>
                </c:pt>
                <c:pt idx="117">
                  <c:v>98.82256297918947</c:v>
                </c:pt>
                <c:pt idx="118">
                  <c:v>98.65826944140197</c:v>
                </c:pt>
                <c:pt idx="119">
                  <c:v>98.420956553486675</c:v>
                </c:pt>
                <c:pt idx="120">
                  <c:v>98.32968236582694</c:v>
                </c:pt>
                <c:pt idx="121">
                  <c:v>98.466593647316529</c:v>
                </c:pt>
                <c:pt idx="122">
                  <c:v>98.731288791529764</c:v>
                </c:pt>
                <c:pt idx="123">
                  <c:v>98.694779116465853</c:v>
                </c:pt>
                <c:pt idx="124">
                  <c:v>99.224169404892294</c:v>
                </c:pt>
                <c:pt idx="125">
                  <c:v>99.224169404892294</c:v>
                </c:pt>
                <c:pt idx="126">
                  <c:v>99.351953267615912</c:v>
                </c:pt>
                <c:pt idx="127">
                  <c:v>99.142022635998543</c:v>
                </c:pt>
                <c:pt idx="128">
                  <c:v>99.114640379700631</c:v>
                </c:pt>
                <c:pt idx="129">
                  <c:v>98.703906535231837</c:v>
                </c:pt>
                <c:pt idx="130">
                  <c:v>97.307411464037969</c:v>
                </c:pt>
                <c:pt idx="131">
                  <c:v>96.659364731653895</c:v>
                </c:pt>
                <c:pt idx="132">
                  <c:v>97.133990507484484</c:v>
                </c:pt>
                <c:pt idx="133">
                  <c:v>96.586345381526101</c:v>
                </c:pt>
                <c:pt idx="134">
                  <c:v>96.951442132165027</c:v>
                </c:pt>
                <c:pt idx="135">
                  <c:v>96.330777656078865</c:v>
                </c:pt>
                <c:pt idx="136">
                  <c:v>96.139101861993424</c:v>
                </c:pt>
                <c:pt idx="137">
                  <c:v>97.270901788974072</c:v>
                </c:pt>
                <c:pt idx="138">
                  <c:v>96.531580868930263</c:v>
                </c:pt>
                <c:pt idx="139">
                  <c:v>96.851040525739322</c:v>
                </c:pt>
                <c:pt idx="140">
                  <c:v>97.006206644760866</c:v>
                </c:pt>
                <c:pt idx="141">
                  <c:v>97.24351953267616</c:v>
                </c:pt>
                <c:pt idx="142">
                  <c:v>97.042716319824734</c:v>
                </c:pt>
                <c:pt idx="143">
                  <c:v>97.16137276378241</c:v>
                </c:pt>
                <c:pt idx="144">
                  <c:v>97.152245345016425</c:v>
                </c:pt>
                <c:pt idx="145">
                  <c:v>96.212121212121204</c:v>
                </c:pt>
                <c:pt idx="146">
                  <c:v>96.860167944505292</c:v>
                </c:pt>
                <c:pt idx="147">
                  <c:v>96.504198612632351</c:v>
                </c:pt>
                <c:pt idx="148">
                  <c:v>96.714129244249719</c:v>
                </c:pt>
                <c:pt idx="149">
                  <c:v>97.270901788974072</c:v>
                </c:pt>
                <c:pt idx="150">
                  <c:v>97.079225994888645</c:v>
                </c:pt>
                <c:pt idx="151">
                  <c:v>96.878422782037248</c:v>
                </c:pt>
                <c:pt idx="152">
                  <c:v>96.641109894121939</c:v>
                </c:pt>
                <c:pt idx="153">
                  <c:v>97.024461482292807</c:v>
                </c:pt>
                <c:pt idx="154">
                  <c:v>97.608616283315072</c:v>
                </c:pt>
                <c:pt idx="155">
                  <c:v>97.526469514421308</c:v>
                </c:pt>
                <c:pt idx="156">
                  <c:v>97.709017889740778</c:v>
                </c:pt>
                <c:pt idx="157">
                  <c:v>98.083242059145675</c:v>
                </c:pt>
                <c:pt idx="158">
                  <c:v>98.366192040890837</c:v>
                </c:pt>
                <c:pt idx="159">
                  <c:v>98.603504928806132</c:v>
                </c:pt>
                <c:pt idx="160">
                  <c:v>98.685651697699896</c:v>
                </c:pt>
                <c:pt idx="161">
                  <c:v>98.548740416210293</c:v>
                </c:pt>
                <c:pt idx="162">
                  <c:v>98.649142022635999</c:v>
                </c:pt>
                <c:pt idx="163">
                  <c:v>98.731288791529764</c:v>
                </c:pt>
                <c:pt idx="164">
                  <c:v>98.539612997444308</c:v>
                </c:pt>
                <c:pt idx="165">
                  <c:v>98.466593647316529</c:v>
                </c:pt>
                <c:pt idx="166">
                  <c:v>98.119751734209558</c:v>
                </c:pt>
                <c:pt idx="167">
                  <c:v>97.745527564804675</c:v>
                </c:pt>
                <c:pt idx="168">
                  <c:v>98.393574297188749</c:v>
                </c:pt>
                <c:pt idx="169">
                  <c:v>98.402701715954734</c:v>
                </c:pt>
                <c:pt idx="170">
                  <c:v>98.448338809784588</c:v>
                </c:pt>
                <c:pt idx="171">
                  <c:v>98.713033953997808</c:v>
                </c:pt>
                <c:pt idx="172">
                  <c:v>98.293172690763058</c:v>
                </c:pt>
                <c:pt idx="173">
                  <c:v>97.763782402336616</c:v>
                </c:pt>
                <c:pt idx="174">
                  <c:v>97.499087258123396</c:v>
                </c:pt>
                <c:pt idx="175">
                  <c:v>97.544724351953278</c:v>
                </c:pt>
                <c:pt idx="176">
                  <c:v>97.782037239868558</c:v>
                </c:pt>
                <c:pt idx="177">
                  <c:v>97.800292077400513</c:v>
                </c:pt>
                <c:pt idx="178">
                  <c:v>98.192771084337352</c:v>
                </c:pt>
                <c:pt idx="179">
                  <c:v>98.484848484848484</c:v>
                </c:pt>
                <c:pt idx="180">
                  <c:v>98.941219423147146</c:v>
                </c:pt>
                <c:pt idx="181">
                  <c:v>98.91383716684922</c:v>
                </c:pt>
                <c:pt idx="182">
                  <c:v>99.361080686381882</c:v>
                </c:pt>
                <c:pt idx="183">
                  <c:v>99.187659729828397</c:v>
                </c:pt>
                <c:pt idx="184">
                  <c:v>99.050748448338794</c:v>
                </c:pt>
                <c:pt idx="185">
                  <c:v>98.959474260679087</c:v>
                </c:pt>
                <c:pt idx="186">
                  <c:v>99.105512960934632</c:v>
                </c:pt>
                <c:pt idx="187">
                  <c:v>99.105512960934632</c:v>
                </c:pt>
                <c:pt idx="188">
                  <c:v>99.205914567360338</c:v>
                </c:pt>
                <c:pt idx="189">
                  <c:v>99.105512960934632</c:v>
                </c:pt>
                <c:pt idx="190">
                  <c:v>99.269806498722176</c:v>
                </c:pt>
                <c:pt idx="191">
                  <c:v>99.434100036509676</c:v>
                </c:pt>
                <c:pt idx="192">
                  <c:v>99.415845198977721</c:v>
                </c:pt>
                <c:pt idx="193">
                  <c:v>99.379335523913824</c:v>
                </c:pt>
                <c:pt idx="194">
                  <c:v>98.557867834976264</c:v>
                </c:pt>
                <c:pt idx="195">
                  <c:v>98.804308141657543</c:v>
                </c:pt>
                <c:pt idx="196">
                  <c:v>99.114640379700631</c:v>
                </c:pt>
                <c:pt idx="197">
                  <c:v>99.607520993063162</c:v>
                </c:pt>
                <c:pt idx="198">
                  <c:v>99.397590361445793</c:v>
                </c:pt>
                <c:pt idx="199">
                  <c:v>99.917853231106236</c:v>
                </c:pt>
                <c:pt idx="200">
                  <c:v>99.662285505659</c:v>
                </c:pt>
                <c:pt idx="201">
                  <c:v>99.507119386637456</c:v>
                </c:pt>
                <c:pt idx="202">
                  <c:v>99.571011317999265</c:v>
                </c:pt>
                <c:pt idx="203">
                  <c:v>99.351953267615912</c:v>
                </c:pt>
                <c:pt idx="204">
                  <c:v>98.886454910551308</c:v>
                </c:pt>
                <c:pt idx="205">
                  <c:v>99.288061336254103</c:v>
                </c:pt>
                <c:pt idx="206">
                  <c:v>99.114640379700631</c:v>
                </c:pt>
                <c:pt idx="207">
                  <c:v>99.032493610806853</c:v>
                </c:pt>
                <c:pt idx="208">
                  <c:v>99.069003285870764</c:v>
                </c:pt>
                <c:pt idx="209">
                  <c:v>99.132895217232559</c:v>
                </c:pt>
                <c:pt idx="210">
                  <c:v>99.196787148594382</c:v>
                </c:pt>
                <c:pt idx="211">
                  <c:v>99.452354874041617</c:v>
                </c:pt>
                <c:pt idx="212">
                  <c:v>99.561883899233294</c:v>
                </c:pt>
                <c:pt idx="213">
                  <c:v>99.881343556042353</c:v>
                </c:pt>
                <c:pt idx="214">
                  <c:v>99.963490324936103</c:v>
                </c:pt>
                <c:pt idx="215">
                  <c:v>99.853961299744427</c:v>
                </c:pt>
                <c:pt idx="216">
                  <c:v>99.525374224169411</c:v>
                </c:pt>
                <c:pt idx="217">
                  <c:v>99.059875867104779</c:v>
                </c:pt>
                <c:pt idx="218">
                  <c:v>99.361080686381882</c:v>
                </c:pt>
                <c:pt idx="219">
                  <c:v>99.205914567360338</c:v>
                </c:pt>
                <c:pt idx="220">
                  <c:v>99.142022635998543</c:v>
                </c:pt>
                <c:pt idx="221">
                  <c:v>99.187659729828397</c:v>
                </c:pt>
                <c:pt idx="222">
                  <c:v>99.251551661190206</c:v>
                </c:pt>
                <c:pt idx="223">
                  <c:v>99.205914567360338</c:v>
                </c:pt>
                <c:pt idx="224">
                  <c:v>99.735304855786779</c:v>
                </c:pt>
                <c:pt idx="225">
                  <c:v>99.780941949616647</c:v>
                </c:pt>
                <c:pt idx="226">
                  <c:v>100.05476451259585</c:v>
                </c:pt>
                <c:pt idx="227">
                  <c:v>99.908725812340265</c:v>
                </c:pt>
                <c:pt idx="228">
                  <c:v>100.04563709382985</c:v>
                </c:pt>
                <c:pt idx="229">
                  <c:v>99.680540343190941</c:v>
                </c:pt>
                <c:pt idx="230">
                  <c:v>99.963490324936103</c:v>
                </c:pt>
                <c:pt idx="231">
                  <c:v>99.844833880978456</c:v>
                </c:pt>
                <c:pt idx="232">
                  <c:v>99.863088718510397</c:v>
                </c:pt>
                <c:pt idx="233">
                  <c:v>99.780941949616647</c:v>
                </c:pt>
                <c:pt idx="234">
                  <c:v>100.06389193136181</c:v>
                </c:pt>
                <c:pt idx="235">
                  <c:v>99.92698064987222</c:v>
                </c:pt>
                <c:pt idx="236">
                  <c:v>99.388462942679809</c:v>
                </c:pt>
                <c:pt idx="237">
                  <c:v>99.105512960934632</c:v>
                </c:pt>
                <c:pt idx="238">
                  <c:v>99.16940489229647</c:v>
                </c:pt>
                <c:pt idx="239">
                  <c:v>99.059875867104779</c:v>
                </c:pt>
                <c:pt idx="240">
                  <c:v>98.548740416210293</c:v>
                </c:pt>
                <c:pt idx="241">
                  <c:v>98.895582329317264</c:v>
                </c:pt>
                <c:pt idx="242">
                  <c:v>99.07813070463672</c:v>
                </c:pt>
                <c:pt idx="243">
                  <c:v>99.580138736765235</c:v>
                </c:pt>
                <c:pt idx="244">
                  <c:v>99.954362906170132</c:v>
                </c:pt>
                <c:pt idx="245">
                  <c:v>99.92698064987222</c:v>
                </c:pt>
                <c:pt idx="246">
                  <c:v>100.32858707557504</c:v>
                </c:pt>
                <c:pt idx="247">
                  <c:v>100.49288061336253</c:v>
                </c:pt>
                <c:pt idx="248">
                  <c:v>100.30120481927712</c:v>
                </c:pt>
                <c:pt idx="249">
                  <c:v>100.5385177071924</c:v>
                </c:pt>
                <c:pt idx="250">
                  <c:v>100.52939028842643</c:v>
                </c:pt>
                <c:pt idx="251">
                  <c:v>100.56589996349032</c:v>
                </c:pt>
                <c:pt idx="252">
                  <c:v>100.32858707557504</c:v>
                </c:pt>
                <c:pt idx="253">
                  <c:v>100.28294998174516</c:v>
                </c:pt>
                <c:pt idx="254">
                  <c:v>99.817451624680544</c:v>
                </c:pt>
                <c:pt idx="255">
                  <c:v>99.780941949616647</c:v>
                </c:pt>
                <c:pt idx="256">
                  <c:v>99.497991967871485</c:v>
                </c:pt>
                <c:pt idx="257">
                  <c:v>99.607520993063162</c:v>
                </c:pt>
                <c:pt idx="258">
                  <c:v>99.625775830595103</c:v>
                </c:pt>
                <c:pt idx="259">
                  <c:v>99.132895217232559</c:v>
                </c:pt>
                <c:pt idx="260">
                  <c:v>98.959474260679087</c:v>
                </c:pt>
              </c:numCache>
            </c:numRef>
          </c:val>
          <c:smooth val="0"/>
          <c:extLst>
            <c:ext xmlns:c16="http://schemas.microsoft.com/office/drawing/2014/chart" uri="{C3380CC4-5D6E-409C-BE32-E72D297353CC}">
              <c16:uniqueId val="{00000008-262F-4EC7-ACD9-5C412FDABE73}"/>
            </c:ext>
          </c:extLst>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Currency!$X$289:$X$549</c:f>
              <c:numCache>
                <c:formatCode>0.00</c:formatCode>
                <c:ptCount val="261"/>
                <c:pt idx="0">
                  <c:v>100</c:v>
                </c:pt>
                <c:pt idx="1">
                  <c:v>100.34184596822844</c:v>
                </c:pt>
                <c:pt idx="2">
                  <c:v>100.57309471144178</c:v>
                </c:pt>
                <c:pt idx="3">
                  <c:v>100.70380052282324</c:v>
                </c:pt>
                <c:pt idx="4">
                  <c:v>100.69374622964007</c:v>
                </c:pt>
                <c:pt idx="5">
                  <c:v>100.52282324552584</c:v>
                </c:pt>
                <c:pt idx="6">
                  <c:v>101.03559219786848</c:v>
                </c:pt>
                <c:pt idx="7">
                  <c:v>101.21656947516588</c:v>
                </c:pt>
                <c:pt idx="8">
                  <c:v>101.39754675246328</c:v>
                </c:pt>
                <c:pt idx="9">
                  <c:v>101.03559219786848</c:v>
                </c:pt>
                <c:pt idx="10">
                  <c:v>101.19646088879949</c:v>
                </c:pt>
                <c:pt idx="11">
                  <c:v>100.96521214558616</c:v>
                </c:pt>
                <c:pt idx="12">
                  <c:v>100.60325759099133</c:v>
                </c:pt>
                <c:pt idx="13">
                  <c:v>100.39211743414438</c:v>
                </c:pt>
                <c:pt idx="14">
                  <c:v>100.69374622964007</c:v>
                </c:pt>
                <c:pt idx="15">
                  <c:v>100.4624974864267</c:v>
                </c:pt>
                <c:pt idx="16">
                  <c:v>100.63342047054091</c:v>
                </c:pt>
                <c:pt idx="17">
                  <c:v>100.54293183189222</c:v>
                </c:pt>
                <c:pt idx="18">
                  <c:v>100.6535290569073</c:v>
                </c:pt>
                <c:pt idx="19">
                  <c:v>100.2915745023125</c:v>
                </c:pt>
                <c:pt idx="20">
                  <c:v>100.4624974864267</c:v>
                </c:pt>
                <c:pt idx="21">
                  <c:v>100.51276895234264</c:v>
                </c:pt>
                <c:pt idx="22">
                  <c:v>101.06575507741806</c:v>
                </c:pt>
                <c:pt idx="23">
                  <c:v>101.01548361150211</c:v>
                </c:pt>
                <c:pt idx="24">
                  <c:v>101.58857832294387</c:v>
                </c:pt>
                <c:pt idx="25">
                  <c:v>101.25678664789865</c:v>
                </c:pt>
                <c:pt idx="26">
                  <c:v>101.65895837522623</c:v>
                </c:pt>
                <c:pt idx="27">
                  <c:v>101.27689523426504</c:v>
                </c:pt>
                <c:pt idx="28">
                  <c:v>101.02553790468529</c:v>
                </c:pt>
                <c:pt idx="29">
                  <c:v>100.94510355921977</c:v>
                </c:pt>
                <c:pt idx="30">
                  <c:v>100.80434345465513</c:v>
                </c:pt>
                <c:pt idx="31">
                  <c:v>100.69374622964007</c:v>
                </c:pt>
                <c:pt idx="32">
                  <c:v>100.4624974864267</c:v>
                </c:pt>
                <c:pt idx="33">
                  <c:v>100.2915745023125</c:v>
                </c:pt>
                <c:pt idx="34">
                  <c:v>99.889402774984916</c:v>
                </c:pt>
                <c:pt idx="35">
                  <c:v>99.979891413633609</c:v>
                </c:pt>
                <c:pt idx="36">
                  <c:v>99.738588377237079</c:v>
                </c:pt>
                <c:pt idx="37">
                  <c:v>99.899457068168104</c:v>
                </c:pt>
                <c:pt idx="38">
                  <c:v>100.07038005228233</c:v>
                </c:pt>
                <c:pt idx="39">
                  <c:v>100.07038005228233</c:v>
                </c:pt>
                <c:pt idx="40">
                  <c:v>100.11059722501507</c:v>
                </c:pt>
                <c:pt idx="41">
                  <c:v>100.45244319324351</c:v>
                </c:pt>
                <c:pt idx="42">
                  <c:v>100.3619545545948</c:v>
                </c:pt>
                <c:pt idx="43">
                  <c:v>100.26141162276292</c:v>
                </c:pt>
                <c:pt idx="44">
                  <c:v>100.53287753870903</c:v>
                </c:pt>
                <c:pt idx="45">
                  <c:v>100.57309471144178</c:v>
                </c:pt>
                <c:pt idx="46">
                  <c:v>100.43233460687713</c:v>
                </c:pt>
                <c:pt idx="47">
                  <c:v>100.55298612507539</c:v>
                </c:pt>
                <c:pt idx="48">
                  <c:v>100.78423486828876</c:v>
                </c:pt>
                <c:pt idx="49">
                  <c:v>100.84456062738786</c:v>
                </c:pt>
                <c:pt idx="50">
                  <c:v>100.74401769555601</c:v>
                </c:pt>
                <c:pt idx="51">
                  <c:v>100.9350492660366</c:v>
                </c:pt>
                <c:pt idx="52">
                  <c:v>101.34727528654734</c:v>
                </c:pt>
                <c:pt idx="53">
                  <c:v>101.60868690931026</c:v>
                </c:pt>
                <c:pt idx="54">
                  <c:v>102.11140156846974</c:v>
                </c:pt>
                <c:pt idx="55">
                  <c:v>102.00080434345465</c:v>
                </c:pt>
                <c:pt idx="56">
                  <c:v>102.11140156846974</c:v>
                </c:pt>
                <c:pt idx="57">
                  <c:v>102.65433340036193</c:v>
                </c:pt>
                <c:pt idx="58">
                  <c:v>102.62417052081238</c:v>
                </c:pt>
                <c:pt idx="59">
                  <c:v>102.59400764126281</c:v>
                </c:pt>
                <c:pt idx="60">
                  <c:v>102.44319324351497</c:v>
                </c:pt>
                <c:pt idx="61">
                  <c:v>102.53368188216368</c:v>
                </c:pt>
                <c:pt idx="62">
                  <c:v>102.42308465714859</c:v>
                </c:pt>
                <c:pt idx="63">
                  <c:v>101.97064146390508</c:v>
                </c:pt>
                <c:pt idx="64">
                  <c:v>102.45324753669816</c:v>
                </c:pt>
                <c:pt idx="65">
                  <c:v>102.28232455258397</c:v>
                </c:pt>
                <c:pt idx="66">
                  <c:v>102.24210737985118</c:v>
                </c:pt>
                <c:pt idx="67">
                  <c:v>102.67444198672835</c:v>
                </c:pt>
                <c:pt idx="68">
                  <c:v>102.53368188216368</c:v>
                </c:pt>
                <c:pt idx="69">
                  <c:v>102.00080434345465</c:v>
                </c:pt>
                <c:pt idx="70">
                  <c:v>101.70922984114216</c:v>
                </c:pt>
                <c:pt idx="71">
                  <c:v>101.12608083651719</c:v>
                </c:pt>
                <c:pt idx="72">
                  <c:v>101.46792680474563</c:v>
                </c:pt>
                <c:pt idx="73">
                  <c:v>101.47798109792883</c:v>
                </c:pt>
                <c:pt idx="74">
                  <c:v>101.51819827066157</c:v>
                </c:pt>
                <c:pt idx="75">
                  <c:v>101.60868690931026</c:v>
                </c:pt>
                <c:pt idx="76">
                  <c:v>101.37743816609692</c:v>
                </c:pt>
                <c:pt idx="77">
                  <c:v>101.61874120249345</c:v>
                </c:pt>
                <c:pt idx="78">
                  <c:v>101.39754675246328</c:v>
                </c:pt>
                <c:pt idx="79">
                  <c:v>100.89483209330383</c:v>
                </c:pt>
                <c:pt idx="80">
                  <c:v>100.70380052282324</c:v>
                </c:pt>
                <c:pt idx="81">
                  <c:v>100.95515785240296</c:v>
                </c:pt>
                <c:pt idx="82">
                  <c:v>101.44781821837923</c:v>
                </c:pt>
                <c:pt idx="83">
                  <c:v>101.23667806153227</c:v>
                </c:pt>
                <c:pt idx="84">
                  <c:v>101.32716670018098</c:v>
                </c:pt>
                <c:pt idx="85">
                  <c:v>100.73396340237282</c:v>
                </c:pt>
                <c:pt idx="86">
                  <c:v>100.24130303639653</c:v>
                </c:pt>
                <c:pt idx="87">
                  <c:v>99.91956565453448</c:v>
                </c:pt>
                <c:pt idx="88">
                  <c:v>99.909511361351306</c:v>
                </c:pt>
                <c:pt idx="89">
                  <c:v>99.426905288558203</c:v>
                </c:pt>
                <c:pt idx="90">
                  <c:v>99.185602252161672</c:v>
                </c:pt>
                <c:pt idx="91">
                  <c:v>99.477176754474144</c:v>
                </c:pt>
                <c:pt idx="92">
                  <c:v>99.708425497687514</c:v>
                </c:pt>
                <c:pt idx="93">
                  <c:v>100.05027146591594</c:v>
                </c:pt>
                <c:pt idx="94">
                  <c:v>100.02010858636639</c:v>
                </c:pt>
                <c:pt idx="95">
                  <c:v>100.44238890006032</c:v>
                </c:pt>
                <c:pt idx="96">
                  <c:v>100.41222602051076</c:v>
                </c:pt>
                <c:pt idx="97">
                  <c:v>100.51276895234264</c:v>
                </c:pt>
                <c:pt idx="98">
                  <c:v>100.12065151819827</c:v>
                </c:pt>
                <c:pt idx="99">
                  <c:v>98.622561833903077</c:v>
                </c:pt>
                <c:pt idx="100">
                  <c:v>98.320933038407404</c:v>
                </c:pt>
                <c:pt idx="101">
                  <c:v>97.818218379247938</c:v>
                </c:pt>
                <c:pt idx="102">
                  <c:v>98.1299014679268</c:v>
                </c:pt>
                <c:pt idx="103">
                  <c:v>98.250552986125072</c:v>
                </c:pt>
                <c:pt idx="104">
                  <c:v>98.190227227025943</c:v>
                </c:pt>
                <c:pt idx="105">
                  <c:v>98.220390106575508</c:v>
                </c:pt>
                <c:pt idx="106">
                  <c:v>99.266036597627178</c:v>
                </c:pt>
                <c:pt idx="107">
                  <c:v>99.024733561230633</c:v>
                </c:pt>
                <c:pt idx="108">
                  <c:v>99.19565654534486</c:v>
                </c:pt>
                <c:pt idx="109">
                  <c:v>99.034787854413835</c:v>
                </c:pt>
                <c:pt idx="110">
                  <c:v>99.778805549969832</c:v>
                </c:pt>
                <c:pt idx="111">
                  <c:v>99.869294188618525</c:v>
                </c:pt>
                <c:pt idx="112">
                  <c:v>99.849185602252149</c:v>
                </c:pt>
                <c:pt idx="113">
                  <c:v>99.497285340840534</c:v>
                </c:pt>
                <c:pt idx="114">
                  <c:v>99.517393927206911</c:v>
                </c:pt>
                <c:pt idx="115">
                  <c:v>98.944299215765128</c:v>
                </c:pt>
                <c:pt idx="116">
                  <c:v>99.004624974864271</c:v>
                </c:pt>
                <c:pt idx="117">
                  <c:v>99.356525236275886</c:v>
                </c:pt>
                <c:pt idx="118">
                  <c:v>99.296199477176756</c:v>
                </c:pt>
                <c:pt idx="119">
                  <c:v>99.235873718077613</c:v>
                </c:pt>
                <c:pt idx="120">
                  <c:v>98.702996179368583</c:v>
                </c:pt>
                <c:pt idx="121">
                  <c:v>98.66277900663583</c:v>
                </c:pt>
                <c:pt idx="122">
                  <c:v>99.044842147597009</c:v>
                </c:pt>
                <c:pt idx="123">
                  <c:v>99.054896440780198</c:v>
                </c:pt>
                <c:pt idx="124">
                  <c:v>99.648099738588371</c:v>
                </c:pt>
                <c:pt idx="125">
                  <c:v>99.939674240900857</c:v>
                </c:pt>
                <c:pt idx="126">
                  <c:v>99.748642670420267</c:v>
                </c:pt>
                <c:pt idx="127">
                  <c:v>99.59782827267243</c:v>
                </c:pt>
                <c:pt idx="128">
                  <c:v>99.527448220390099</c:v>
                </c:pt>
                <c:pt idx="129">
                  <c:v>99.788859843153034</c:v>
                </c:pt>
                <c:pt idx="130">
                  <c:v>98.713050472551771</c:v>
                </c:pt>
                <c:pt idx="131">
                  <c:v>97.72772974059923</c:v>
                </c:pt>
                <c:pt idx="132">
                  <c:v>98.180172933842741</c:v>
                </c:pt>
                <c:pt idx="133">
                  <c:v>97.707621154232854</c:v>
                </c:pt>
                <c:pt idx="134">
                  <c:v>98.109792881560423</c:v>
                </c:pt>
                <c:pt idx="135">
                  <c:v>97.767946913331997</c:v>
                </c:pt>
                <c:pt idx="136">
                  <c:v>97.566861049668205</c:v>
                </c:pt>
                <c:pt idx="137">
                  <c:v>98.059521415644468</c:v>
                </c:pt>
                <c:pt idx="138">
                  <c:v>97.818218379247938</c:v>
                </c:pt>
                <c:pt idx="139">
                  <c:v>98.240498692941884</c:v>
                </c:pt>
                <c:pt idx="140">
                  <c:v>98.431530263422474</c:v>
                </c:pt>
                <c:pt idx="141">
                  <c:v>98.572290367987137</c:v>
                </c:pt>
                <c:pt idx="142">
                  <c:v>98.381258797506533</c:v>
                </c:pt>
                <c:pt idx="143">
                  <c:v>98.582344661170325</c:v>
                </c:pt>
                <c:pt idx="144">
                  <c:v>98.944299215765128</c:v>
                </c:pt>
                <c:pt idx="145">
                  <c:v>98.059521415644468</c:v>
                </c:pt>
                <c:pt idx="146">
                  <c:v>98.491856022521617</c:v>
                </c:pt>
                <c:pt idx="147">
                  <c:v>98.562236074803934</c:v>
                </c:pt>
                <c:pt idx="148">
                  <c:v>98.66277900663583</c:v>
                </c:pt>
                <c:pt idx="149">
                  <c:v>99.175547958978484</c:v>
                </c:pt>
                <c:pt idx="150">
                  <c:v>99.567665393122851</c:v>
                </c:pt>
                <c:pt idx="151">
                  <c:v>99.517393927206911</c:v>
                </c:pt>
                <c:pt idx="152">
                  <c:v>99.245928011260801</c:v>
                </c:pt>
                <c:pt idx="153">
                  <c:v>98.66277900663583</c:v>
                </c:pt>
                <c:pt idx="154">
                  <c:v>99.185602252161672</c:v>
                </c:pt>
                <c:pt idx="155">
                  <c:v>99.296199477176756</c:v>
                </c:pt>
                <c:pt idx="156">
                  <c:v>99.587773979489242</c:v>
                </c:pt>
                <c:pt idx="157">
                  <c:v>99.688316911321138</c:v>
                </c:pt>
                <c:pt idx="158">
                  <c:v>99.859239895435351</c:v>
                </c:pt>
                <c:pt idx="159">
                  <c:v>99.436959581741405</c:v>
                </c:pt>
                <c:pt idx="160">
                  <c:v>99.57771968630604</c:v>
                </c:pt>
                <c:pt idx="161">
                  <c:v>99.758696963603455</c:v>
                </c:pt>
                <c:pt idx="162">
                  <c:v>99.768751256786629</c:v>
                </c:pt>
                <c:pt idx="163">
                  <c:v>100</c:v>
                </c:pt>
                <c:pt idx="164">
                  <c:v>99.889402774984916</c:v>
                </c:pt>
                <c:pt idx="165">
                  <c:v>99.80896842951941</c:v>
                </c:pt>
                <c:pt idx="166">
                  <c:v>99.507339634023722</c:v>
                </c:pt>
                <c:pt idx="167">
                  <c:v>99.044842147597009</c:v>
                </c:pt>
                <c:pt idx="168">
                  <c:v>99.678262618137936</c:v>
                </c:pt>
                <c:pt idx="169">
                  <c:v>99.869294188618525</c:v>
                </c:pt>
                <c:pt idx="170">
                  <c:v>99.567665393122851</c:v>
                </c:pt>
                <c:pt idx="171">
                  <c:v>100.33179167504525</c:v>
                </c:pt>
                <c:pt idx="172">
                  <c:v>99.909511361351306</c:v>
                </c:pt>
                <c:pt idx="173">
                  <c:v>100.23124874321334</c:v>
                </c:pt>
                <c:pt idx="174">
                  <c:v>100.32173738186205</c:v>
                </c:pt>
                <c:pt idx="175">
                  <c:v>100.05027146591594</c:v>
                </c:pt>
                <c:pt idx="176">
                  <c:v>100</c:v>
                </c:pt>
                <c:pt idx="177">
                  <c:v>99.989945706816812</c:v>
                </c:pt>
                <c:pt idx="178">
                  <c:v>100.14076010456465</c:v>
                </c:pt>
                <c:pt idx="179">
                  <c:v>100.10054293183188</c:v>
                </c:pt>
                <c:pt idx="180">
                  <c:v>100.17092298411421</c:v>
                </c:pt>
                <c:pt idx="181">
                  <c:v>100.24130303639653</c:v>
                </c:pt>
                <c:pt idx="182">
                  <c:v>100.41222602051076</c:v>
                </c:pt>
                <c:pt idx="183">
                  <c:v>100.03016287954955</c:v>
                </c:pt>
                <c:pt idx="184">
                  <c:v>99.245928011260801</c:v>
                </c:pt>
                <c:pt idx="185">
                  <c:v>99.004624974864271</c:v>
                </c:pt>
                <c:pt idx="186">
                  <c:v>99.135330786245717</c:v>
                </c:pt>
                <c:pt idx="187">
                  <c:v>99.416850995375029</c:v>
                </c:pt>
                <c:pt idx="188">
                  <c:v>99.607882565855618</c:v>
                </c:pt>
                <c:pt idx="189">
                  <c:v>99.798914136336208</c:v>
                </c:pt>
                <c:pt idx="190">
                  <c:v>100.08043434546549</c:v>
                </c:pt>
                <c:pt idx="191">
                  <c:v>100.02010858636639</c:v>
                </c:pt>
                <c:pt idx="192">
                  <c:v>99.909511361351306</c:v>
                </c:pt>
                <c:pt idx="193">
                  <c:v>99.648099738588371</c:v>
                </c:pt>
                <c:pt idx="194">
                  <c:v>99.185602252161672</c:v>
                </c:pt>
                <c:pt idx="195">
                  <c:v>99.095113613512964</c:v>
                </c:pt>
                <c:pt idx="196">
                  <c:v>99.205710838528049</c:v>
                </c:pt>
                <c:pt idx="197">
                  <c:v>99.859239895435351</c:v>
                </c:pt>
                <c:pt idx="198">
                  <c:v>99.788859843153034</c:v>
                </c:pt>
                <c:pt idx="199">
                  <c:v>100.28152020912928</c:v>
                </c:pt>
                <c:pt idx="200">
                  <c:v>100.2915745023125</c:v>
                </c:pt>
                <c:pt idx="201">
                  <c:v>99.859239895435351</c:v>
                </c:pt>
                <c:pt idx="202">
                  <c:v>99.869294188618525</c:v>
                </c:pt>
                <c:pt idx="203">
                  <c:v>99.537502513573301</c:v>
                </c:pt>
                <c:pt idx="204">
                  <c:v>99.356525236275886</c:v>
                </c:pt>
                <c:pt idx="205">
                  <c:v>99.527448220390099</c:v>
                </c:pt>
                <c:pt idx="206">
                  <c:v>99.316308063543133</c:v>
                </c:pt>
                <c:pt idx="207">
                  <c:v>99.59782827267243</c:v>
                </c:pt>
                <c:pt idx="208">
                  <c:v>99.648099738588371</c:v>
                </c:pt>
                <c:pt idx="209">
                  <c:v>99.798914136336208</c:v>
                </c:pt>
                <c:pt idx="210">
                  <c:v>100.31168308867886</c:v>
                </c:pt>
                <c:pt idx="211">
                  <c:v>100.22119445003017</c:v>
                </c:pt>
                <c:pt idx="212">
                  <c:v>100.30162879549567</c:v>
                </c:pt>
                <c:pt idx="213">
                  <c:v>100.51276895234264</c:v>
                </c:pt>
                <c:pt idx="214">
                  <c:v>100.44238890006032</c:v>
                </c:pt>
                <c:pt idx="215">
                  <c:v>100.51276895234264</c:v>
                </c:pt>
                <c:pt idx="216">
                  <c:v>99.748642670420267</c:v>
                </c:pt>
                <c:pt idx="217">
                  <c:v>99.165493665795296</c:v>
                </c:pt>
                <c:pt idx="218">
                  <c:v>99.467122461290955</c:v>
                </c:pt>
                <c:pt idx="219">
                  <c:v>99.25598230444399</c:v>
                </c:pt>
                <c:pt idx="220">
                  <c:v>99.557611099939663</c:v>
                </c:pt>
                <c:pt idx="221">
                  <c:v>99.406796702191841</c:v>
                </c:pt>
                <c:pt idx="222">
                  <c:v>99.044842147597009</c:v>
                </c:pt>
                <c:pt idx="223">
                  <c:v>99.115222199879355</c:v>
                </c:pt>
                <c:pt idx="224">
                  <c:v>99.19565654534486</c:v>
                </c:pt>
                <c:pt idx="225">
                  <c:v>98.974462095314692</c:v>
                </c:pt>
                <c:pt idx="226">
                  <c:v>98.863864870299608</c:v>
                </c:pt>
                <c:pt idx="227">
                  <c:v>98.562236074803934</c:v>
                </c:pt>
                <c:pt idx="228">
                  <c:v>98.582344661170325</c:v>
                </c:pt>
                <c:pt idx="229">
                  <c:v>98.270661572491463</c:v>
                </c:pt>
                <c:pt idx="230">
                  <c:v>98.823647697566855</c:v>
                </c:pt>
                <c:pt idx="231">
                  <c:v>98.733159058918147</c:v>
                </c:pt>
                <c:pt idx="232">
                  <c:v>98.53207319525437</c:v>
                </c:pt>
                <c:pt idx="233">
                  <c:v>98.572290367987137</c:v>
                </c:pt>
                <c:pt idx="234">
                  <c:v>98.622561833903077</c:v>
                </c:pt>
                <c:pt idx="235">
                  <c:v>97.868489845163893</c:v>
                </c:pt>
                <c:pt idx="236">
                  <c:v>97.335612306454848</c:v>
                </c:pt>
                <c:pt idx="237">
                  <c:v>97.164689322340635</c:v>
                </c:pt>
                <c:pt idx="238">
                  <c:v>97.11441785642468</c:v>
                </c:pt>
                <c:pt idx="239">
                  <c:v>97.808164086064735</c:v>
                </c:pt>
                <c:pt idx="240">
                  <c:v>97.607078222400958</c:v>
                </c:pt>
                <c:pt idx="241">
                  <c:v>97.345666599638037</c:v>
                </c:pt>
                <c:pt idx="242">
                  <c:v>97.586969636034581</c:v>
                </c:pt>
                <c:pt idx="243">
                  <c:v>97.858435551980691</c:v>
                </c:pt>
                <c:pt idx="244">
                  <c:v>97.788055499698373</c:v>
                </c:pt>
                <c:pt idx="245">
                  <c:v>97.788055499698373</c:v>
                </c:pt>
                <c:pt idx="246">
                  <c:v>97.526643876935452</c:v>
                </c:pt>
                <c:pt idx="247">
                  <c:v>97.335612306454848</c:v>
                </c:pt>
                <c:pt idx="248">
                  <c:v>96.883169113211338</c:v>
                </c:pt>
                <c:pt idx="249">
                  <c:v>97.013874924592784</c:v>
                </c:pt>
                <c:pt idx="250">
                  <c:v>97.32555801327166</c:v>
                </c:pt>
                <c:pt idx="251">
                  <c:v>97.43615523828673</c:v>
                </c:pt>
                <c:pt idx="252">
                  <c:v>97.355720892821239</c:v>
                </c:pt>
                <c:pt idx="253">
                  <c:v>97.43615523828673</c:v>
                </c:pt>
                <c:pt idx="254">
                  <c:v>97.446209531469933</c:v>
                </c:pt>
                <c:pt idx="255">
                  <c:v>97.607078222400958</c:v>
                </c:pt>
                <c:pt idx="256">
                  <c:v>97.566861049668205</c:v>
                </c:pt>
                <c:pt idx="257">
                  <c:v>97.878544138347081</c:v>
                </c:pt>
                <c:pt idx="258">
                  <c:v>97.999195656545339</c:v>
                </c:pt>
                <c:pt idx="259">
                  <c:v>97.365775186004427</c:v>
                </c:pt>
                <c:pt idx="260">
                  <c:v>96.913331992760902</c:v>
                </c:pt>
              </c:numCache>
            </c:numRef>
          </c:val>
          <c:smooth val="0"/>
          <c:extLst>
            <c:ext xmlns:c16="http://schemas.microsoft.com/office/drawing/2014/chart" uri="{C3380CC4-5D6E-409C-BE32-E72D297353CC}">
              <c16:uniqueId val="{00000009-262F-4EC7-ACD9-5C412FDABE73}"/>
            </c:ext>
          </c:extLst>
        </c:ser>
        <c:dLbls>
          <c:showLegendKey val="0"/>
          <c:showVal val="0"/>
          <c:showCatName val="0"/>
          <c:showSerName val="0"/>
          <c:showPercent val="0"/>
          <c:showBubbleSize val="0"/>
        </c:dLbls>
        <c:smooth val="0"/>
        <c:axId val="628495288"/>
        <c:axId val="628492936"/>
      </c:lineChart>
      <c:dateAx>
        <c:axId val="628495288"/>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2936"/>
        <c:crosses val="autoZero"/>
        <c:auto val="1"/>
        <c:lblOffset val="100"/>
        <c:baseTimeUnit val="days"/>
        <c:majorUnit val="1"/>
        <c:majorTimeUnit val="months"/>
      </c:dateAx>
      <c:valAx>
        <c:axId val="628492936"/>
        <c:scaling>
          <c:orientation val="minMax"/>
          <c:max val="120"/>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5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48308893024682E-2"/>
          <c:y val="1.8210116062007436E-2"/>
          <c:w val="0.92456260934912093"/>
          <c:h val="0.78507139191511544"/>
        </c:manualLayout>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Currency!$Y$289:$Y$549</c:f>
              <c:numCache>
                <c:formatCode>0.00</c:formatCode>
                <c:ptCount val="261"/>
                <c:pt idx="0">
                  <c:v>100</c:v>
                </c:pt>
                <c:pt idx="1">
                  <c:v>100.28562759602006</c:v>
                </c:pt>
                <c:pt idx="2">
                  <c:v>100.51057240607247</c:v>
                </c:pt>
                <c:pt idx="3">
                  <c:v>100.84851274861633</c:v>
                </c:pt>
                <c:pt idx="4">
                  <c:v>100.97092457548207</c:v>
                </c:pt>
                <c:pt idx="5">
                  <c:v>101.10693771644399</c:v>
                </c:pt>
                <c:pt idx="6">
                  <c:v>101.54636478724406</c:v>
                </c:pt>
                <c:pt idx="7">
                  <c:v>101.18226807143829</c:v>
                </c:pt>
                <c:pt idx="8">
                  <c:v>101.62169514223838</c:v>
                </c:pt>
                <c:pt idx="9">
                  <c:v>101.46371064773643</c:v>
                </c:pt>
                <c:pt idx="10">
                  <c:v>101.3862877828812</c:v>
                </c:pt>
                <c:pt idx="11">
                  <c:v>101.3862877828812</c:v>
                </c:pt>
                <c:pt idx="12">
                  <c:v>100.98452588957825</c:v>
                </c:pt>
                <c:pt idx="13">
                  <c:v>100.91547306416682</c:v>
                </c:pt>
                <c:pt idx="14">
                  <c:v>101.07345755866876</c:v>
                </c:pt>
                <c:pt idx="15">
                  <c:v>100.97092457548207</c:v>
                </c:pt>
                <c:pt idx="16">
                  <c:v>100.8725766120173</c:v>
                </c:pt>
                <c:pt idx="17">
                  <c:v>100.443612090522</c:v>
                </c:pt>
                <c:pt idx="18">
                  <c:v>100.6015965850239</c:v>
                </c:pt>
                <c:pt idx="19">
                  <c:v>100.60473534981533</c:v>
                </c:pt>
                <c:pt idx="20">
                  <c:v>100.99184967409161</c:v>
                </c:pt>
                <c:pt idx="21">
                  <c:v>101.15401918831543</c:v>
                </c:pt>
                <c:pt idx="22">
                  <c:v>101.34653009552308</c:v>
                </c:pt>
                <c:pt idx="23">
                  <c:v>101.35385388003641</c:v>
                </c:pt>
                <c:pt idx="24">
                  <c:v>102.18458029483463</c:v>
                </c:pt>
                <c:pt idx="25">
                  <c:v>101.80688226493268</c:v>
                </c:pt>
                <c:pt idx="26">
                  <c:v>101.71167306625935</c:v>
                </c:pt>
                <c:pt idx="27">
                  <c:v>101.41872168572594</c:v>
                </c:pt>
                <c:pt idx="28">
                  <c:v>101.01591353749255</c:v>
                </c:pt>
                <c:pt idx="29">
                  <c:v>101.26178344615448</c:v>
                </c:pt>
                <c:pt idx="30">
                  <c:v>101.062995009364</c:v>
                </c:pt>
                <c:pt idx="31">
                  <c:v>100.98871090930017</c:v>
                </c:pt>
                <c:pt idx="32">
                  <c:v>100.841188964103</c:v>
                </c:pt>
                <c:pt idx="33">
                  <c:v>100.1904183973467</c:v>
                </c:pt>
                <c:pt idx="34">
                  <c:v>100.95836951631637</c:v>
                </c:pt>
                <c:pt idx="35">
                  <c:v>101.12158528547066</c:v>
                </c:pt>
                <c:pt idx="36">
                  <c:v>101.03265361638019</c:v>
                </c:pt>
                <c:pt idx="37">
                  <c:v>101.21051695456116</c:v>
                </c:pt>
                <c:pt idx="38">
                  <c:v>101.25027464191928</c:v>
                </c:pt>
                <c:pt idx="39">
                  <c:v>101.69807175216314</c:v>
                </c:pt>
                <c:pt idx="40">
                  <c:v>101.78386465646221</c:v>
                </c:pt>
                <c:pt idx="41">
                  <c:v>101.72945940007743</c:v>
                </c:pt>
                <c:pt idx="42">
                  <c:v>101.86442628610888</c:v>
                </c:pt>
                <c:pt idx="43">
                  <c:v>101.58193745488026</c:v>
                </c:pt>
                <c:pt idx="44">
                  <c:v>101.80897477479365</c:v>
                </c:pt>
                <c:pt idx="45">
                  <c:v>101.89999895374507</c:v>
                </c:pt>
                <c:pt idx="46">
                  <c:v>101.53904100273073</c:v>
                </c:pt>
                <c:pt idx="47">
                  <c:v>101.49300578578976</c:v>
                </c:pt>
                <c:pt idx="48">
                  <c:v>101.43023048996118</c:v>
                </c:pt>
                <c:pt idx="49">
                  <c:v>101.67191537890123</c:v>
                </c:pt>
                <c:pt idx="50">
                  <c:v>101.45743311815356</c:v>
                </c:pt>
                <c:pt idx="51">
                  <c:v>101.42604547023927</c:v>
                </c:pt>
                <c:pt idx="52">
                  <c:v>101.53171721821741</c:v>
                </c:pt>
                <c:pt idx="53">
                  <c:v>101.49614455058121</c:v>
                </c:pt>
                <c:pt idx="54">
                  <c:v>101.98265309325272</c:v>
                </c:pt>
                <c:pt idx="55">
                  <c:v>101.88221261992697</c:v>
                </c:pt>
                <c:pt idx="56">
                  <c:v>101.78700342125364</c:v>
                </c:pt>
                <c:pt idx="57">
                  <c:v>102.15214639198989</c:v>
                </c:pt>
                <c:pt idx="58">
                  <c:v>102.7139852896557</c:v>
                </c:pt>
                <c:pt idx="59">
                  <c:v>102.74537293756998</c:v>
                </c:pt>
                <c:pt idx="60">
                  <c:v>102.53926071626613</c:v>
                </c:pt>
                <c:pt idx="61">
                  <c:v>102.38336873162514</c:v>
                </c:pt>
                <c:pt idx="62">
                  <c:v>101.9878843679051</c:v>
                </c:pt>
                <c:pt idx="63">
                  <c:v>102.2044591385137</c:v>
                </c:pt>
                <c:pt idx="64">
                  <c:v>102.35721235836324</c:v>
                </c:pt>
                <c:pt idx="65">
                  <c:v>102.03078082005462</c:v>
                </c:pt>
                <c:pt idx="66">
                  <c:v>102.02554954540224</c:v>
                </c:pt>
                <c:pt idx="67">
                  <c:v>102.14377635254608</c:v>
                </c:pt>
                <c:pt idx="68">
                  <c:v>102.13854507789368</c:v>
                </c:pt>
                <c:pt idx="69">
                  <c:v>101.87698134527461</c:v>
                </c:pt>
                <c:pt idx="70">
                  <c:v>101.83199238326411</c:v>
                </c:pt>
                <c:pt idx="71">
                  <c:v>101.82048357902889</c:v>
                </c:pt>
                <c:pt idx="72">
                  <c:v>102.03705834963748</c:v>
                </c:pt>
                <c:pt idx="73">
                  <c:v>102.08204731164795</c:v>
                </c:pt>
                <c:pt idx="74">
                  <c:v>102.38127622176421</c:v>
                </c:pt>
                <c:pt idx="75">
                  <c:v>102.52775191203089</c:v>
                </c:pt>
                <c:pt idx="76">
                  <c:v>102.46288410634136</c:v>
                </c:pt>
                <c:pt idx="77">
                  <c:v>102.5978509923728</c:v>
                </c:pt>
                <c:pt idx="78">
                  <c:v>102.57587963883282</c:v>
                </c:pt>
                <c:pt idx="79">
                  <c:v>102.38232247669468</c:v>
                </c:pt>
                <c:pt idx="80">
                  <c:v>102.12808252858892</c:v>
                </c:pt>
                <c:pt idx="81">
                  <c:v>102.12808252858892</c:v>
                </c:pt>
                <c:pt idx="82">
                  <c:v>102.48276295002042</c:v>
                </c:pt>
                <c:pt idx="83">
                  <c:v>102.68364389667188</c:v>
                </c:pt>
                <c:pt idx="84">
                  <c:v>102.68155138681092</c:v>
                </c:pt>
                <c:pt idx="85">
                  <c:v>102.27141945406419</c:v>
                </c:pt>
                <c:pt idx="86">
                  <c:v>101.63529645633456</c:v>
                </c:pt>
                <c:pt idx="87">
                  <c:v>101.56205861120122</c:v>
                </c:pt>
                <c:pt idx="88">
                  <c:v>101.82152983395933</c:v>
                </c:pt>
                <c:pt idx="89">
                  <c:v>101.53276347314788</c:v>
                </c:pt>
                <c:pt idx="90">
                  <c:v>101.00963600790969</c:v>
                </c:pt>
                <c:pt idx="91">
                  <c:v>101.23667332782307</c:v>
                </c:pt>
                <c:pt idx="92">
                  <c:v>101.15820420803733</c:v>
                </c:pt>
                <c:pt idx="93">
                  <c:v>101.4867282562069</c:v>
                </c:pt>
                <c:pt idx="94">
                  <c:v>101.50032957030311</c:v>
                </c:pt>
                <c:pt idx="95">
                  <c:v>102.0851860764394</c:v>
                </c:pt>
                <c:pt idx="96">
                  <c:v>102.07053850741272</c:v>
                </c:pt>
                <c:pt idx="97">
                  <c:v>102.16051643143369</c:v>
                </c:pt>
                <c:pt idx="98">
                  <c:v>101.60914008307265</c:v>
                </c:pt>
                <c:pt idx="99">
                  <c:v>101.09856767700019</c:v>
                </c:pt>
                <c:pt idx="100">
                  <c:v>100.67064941043536</c:v>
                </c:pt>
                <c:pt idx="101">
                  <c:v>100.41954822712103</c:v>
                </c:pt>
                <c:pt idx="102">
                  <c:v>100.58694901599725</c:v>
                </c:pt>
                <c:pt idx="103">
                  <c:v>100.66437188085249</c:v>
                </c:pt>
                <c:pt idx="104">
                  <c:v>100.64344678224298</c:v>
                </c:pt>
                <c:pt idx="105">
                  <c:v>100.57648646669249</c:v>
                </c:pt>
                <c:pt idx="106">
                  <c:v>101.3235124870526</c:v>
                </c:pt>
                <c:pt idx="107">
                  <c:v>101.2000544052564</c:v>
                </c:pt>
                <c:pt idx="108">
                  <c:v>101.2439971123364</c:v>
                </c:pt>
                <c:pt idx="109">
                  <c:v>101.2439971123364</c:v>
                </c:pt>
                <c:pt idx="110">
                  <c:v>101.78595716632314</c:v>
                </c:pt>
                <c:pt idx="111">
                  <c:v>101.88849014950985</c:v>
                </c:pt>
                <c:pt idx="112">
                  <c:v>101.99834691720986</c:v>
                </c:pt>
                <c:pt idx="113">
                  <c:v>101.59553876897644</c:v>
                </c:pt>
                <c:pt idx="114">
                  <c:v>101.53904100273073</c:v>
                </c:pt>
                <c:pt idx="115">
                  <c:v>101.28793981941642</c:v>
                </c:pt>
                <c:pt idx="116">
                  <c:v>101.416629175865</c:v>
                </c:pt>
                <c:pt idx="117">
                  <c:v>101.89999895374507</c:v>
                </c:pt>
                <c:pt idx="118">
                  <c:v>101.72004310570316</c:v>
                </c:pt>
                <c:pt idx="119">
                  <c:v>101.27119974052879</c:v>
                </c:pt>
                <c:pt idx="120">
                  <c:v>101.64471275070883</c:v>
                </c:pt>
                <c:pt idx="121">
                  <c:v>101.75561577333934</c:v>
                </c:pt>
                <c:pt idx="122">
                  <c:v>102.22433798219275</c:v>
                </c:pt>
                <c:pt idx="123">
                  <c:v>102.24944810052419</c:v>
                </c:pt>
                <c:pt idx="124">
                  <c:v>102.34256478933656</c:v>
                </c:pt>
                <c:pt idx="125">
                  <c:v>102.54344573598803</c:v>
                </c:pt>
                <c:pt idx="126">
                  <c:v>102.57901840362422</c:v>
                </c:pt>
                <c:pt idx="127">
                  <c:v>102.58529593320709</c:v>
                </c:pt>
                <c:pt idx="128">
                  <c:v>103.07285073080908</c:v>
                </c:pt>
                <c:pt idx="129">
                  <c:v>102.91905125602905</c:v>
                </c:pt>
                <c:pt idx="130">
                  <c:v>102.61040605153853</c:v>
                </c:pt>
                <c:pt idx="131">
                  <c:v>102.03287332991557</c:v>
                </c:pt>
                <c:pt idx="132">
                  <c:v>102.14586886240701</c:v>
                </c:pt>
                <c:pt idx="133">
                  <c:v>102.05589093838606</c:v>
                </c:pt>
                <c:pt idx="134">
                  <c:v>102.13331380324131</c:v>
                </c:pt>
                <c:pt idx="135">
                  <c:v>102.0004394270708</c:v>
                </c:pt>
                <c:pt idx="136">
                  <c:v>101.88430512978792</c:v>
                </c:pt>
                <c:pt idx="137">
                  <c:v>102.33628725975372</c:v>
                </c:pt>
                <c:pt idx="138">
                  <c:v>102.51938187258706</c:v>
                </c:pt>
                <c:pt idx="139">
                  <c:v>102.68364389667188</c:v>
                </c:pt>
                <c:pt idx="140">
                  <c:v>102.68155138681092</c:v>
                </c:pt>
                <c:pt idx="141">
                  <c:v>102.89603364755857</c:v>
                </c:pt>
                <c:pt idx="142">
                  <c:v>102.73177162347378</c:v>
                </c:pt>
                <c:pt idx="143">
                  <c:v>102.84162839117381</c:v>
                </c:pt>
                <c:pt idx="144">
                  <c:v>102.71084652486427</c:v>
                </c:pt>
                <c:pt idx="145">
                  <c:v>102.15633141171179</c:v>
                </c:pt>
                <c:pt idx="146">
                  <c:v>102.61772983605186</c:v>
                </c:pt>
                <c:pt idx="147">
                  <c:v>102.5319369317528</c:v>
                </c:pt>
                <c:pt idx="148">
                  <c:v>102.75269672208331</c:v>
                </c:pt>
                <c:pt idx="149">
                  <c:v>103.0634344364348</c:v>
                </c:pt>
                <c:pt idx="150">
                  <c:v>103.49135270299961</c:v>
                </c:pt>
                <c:pt idx="151">
                  <c:v>103.49135270299961</c:v>
                </c:pt>
                <c:pt idx="152">
                  <c:v>103.57923811715963</c:v>
                </c:pt>
                <c:pt idx="153">
                  <c:v>103.00484416032812</c:v>
                </c:pt>
                <c:pt idx="154">
                  <c:v>102.9661327279005</c:v>
                </c:pt>
                <c:pt idx="155">
                  <c:v>102.94520762929096</c:v>
                </c:pt>
                <c:pt idx="156">
                  <c:v>102.82698082214714</c:v>
                </c:pt>
                <c:pt idx="157">
                  <c:v>102.87406229401856</c:v>
                </c:pt>
                <c:pt idx="158">
                  <c:v>103.20781761684053</c:v>
                </c:pt>
                <c:pt idx="159">
                  <c:v>102.85627596020046</c:v>
                </c:pt>
                <c:pt idx="160">
                  <c:v>102.80187070381569</c:v>
                </c:pt>
                <c:pt idx="161">
                  <c:v>103.17119869427384</c:v>
                </c:pt>
                <c:pt idx="162">
                  <c:v>102.80605572353761</c:v>
                </c:pt>
                <c:pt idx="163">
                  <c:v>103.11993220268052</c:v>
                </c:pt>
                <c:pt idx="164">
                  <c:v>102.81756452777284</c:v>
                </c:pt>
                <c:pt idx="165">
                  <c:v>103.06971196601766</c:v>
                </c:pt>
                <c:pt idx="166">
                  <c:v>103.15968989003861</c:v>
                </c:pt>
                <c:pt idx="167">
                  <c:v>102.88557109825381</c:v>
                </c:pt>
                <c:pt idx="168">
                  <c:v>103.61794954958728</c:v>
                </c:pt>
                <c:pt idx="169">
                  <c:v>103.71734376798251</c:v>
                </c:pt>
                <c:pt idx="170">
                  <c:v>103.69327990458154</c:v>
                </c:pt>
                <c:pt idx="171">
                  <c:v>103.97367622594922</c:v>
                </c:pt>
                <c:pt idx="172">
                  <c:v>103.71315874826061</c:v>
                </c:pt>
                <c:pt idx="173">
                  <c:v>103.5991169608387</c:v>
                </c:pt>
                <c:pt idx="174">
                  <c:v>103.43694744661485</c:v>
                </c:pt>
                <c:pt idx="175">
                  <c:v>103.37835717050818</c:v>
                </c:pt>
                <c:pt idx="176">
                  <c:v>103.54471170445392</c:v>
                </c:pt>
                <c:pt idx="177">
                  <c:v>103.71839002291298</c:v>
                </c:pt>
                <c:pt idx="178">
                  <c:v>103.70269619895585</c:v>
                </c:pt>
                <c:pt idx="179">
                  <c:v>103.26640789294719</c:v>
                </c:pt>
                <c:pt idx="180">
                  <c:v>102.84790592075666</c:v>
                </c:pt>
                <c:pt idx="181">
                  <c:v>103.00798292511955</c:v>
                </c:pt>
                <c:pt idx="182">
                  <c:v>102.83430460666045</c:v>
                </c:pt>
                <c:pt idx="183">
                  <c:v>102.53507569654423</c:v>
                </c:pt>
                <c:pt idx="184">
                  <c:v>102.12180499900607</c:v>
                </c:pt>
                <c:pt idx="185">
                  <c:v>101.78177214660124</c:v>
                </c:pt>
                <c:pt idx="186">
                  <c:v>101.82989987340316</c:v>
                </c:pt>
                <c:pt idx="187">
                  <c:v>102.03705834963748</c:v>
                </c:pt>
                <c:pt idx="188">
                  <c:v>102.0004394270708</c:v>
                </c:pt>
                <c:pt idx="189">
                  <c:v>102.14691511733749</c:v>
                </c:pt>
                <c:pt idx="190">
                  <c:v>102.35616610343277</c:v>
                </c:pt>
                <c:pt idx="191">
                  <c:v>102.28606702309084</c:v>
                </c:pt>
                <c:pt idx="192">
                  <c:v>102.2086441582356</c:v>
                </c:pt>
                <c:pt idx="193">
                  <c:v>102.16260894129465</c:v>
                </c:pt>
                <c:pt idx="194">
                  <c:v>101.8550099917346</c:v>
                </c:pt>
                <c:pt idx="195">
                  <c:v>101.73678318459076</c:v>
                </c:pt>
                <c:pt idx="196">
                  <c:v>102.01508699609747</c:v>
                </c:pt>
                <c:pt idx="197">
                  <c:v>102.51519685286519</c:v>
                </c:pt>
                <c:pt idx="198">
                  <c:v>102.48276295002042</c:v>
                </c:pt>
                <c:pt idx="199">
                  <c:v>102.6825976417414</c:v>
                </c:pt>
                <c:pt idx="200">
                  <c:v>102.90231117714141</c:v>
                </c:pt>
                <c:pt idx="201">
                  <c:v>102.74223417277855</c:v>
                </c:pt>
                <c:pt idx="202">
                  <c:v>102.85627596020046</c:v>
                </c:pt>
                <c:pt idx="203">
                  <c:v>102.92323627575095</c:v>
                </c:pt>
                <c:pt idx="204">
                  <c:v>102.70352274035093</c:v>
                </c:pt>
                <c:pt idx="205">
                  <c:v>102.5319369317528</c:v>
                </c:pt>
                <c:pt idx="206">
                  <c:v>102.31745467100515</c:v>
                </c:pt>
                <c:pt idx="207">
                  <c:v>102.38232247669468</c:v>
                </c:pt>
                <c:pt idx="208">
                  <c:v>102.46393036127184</c:v>
                </c:pt>
                <c:pt idx="209">
                  <c:v>102.52565940216994</c:v>
                </c:pt>
                <c:pt idx="210">
                  <c:v>102.81547201791187</c:v>
                </c:pt>
                <c:pt idx="211">
                  <c:v>102.87092352922713</c:v>
                </c:pt>
                <c:pt idx="212">
                  <c:v>102.79663942916331</c:v>
                </c:pt>
                <c:pt idx="213">
                  <c:v>102.92009751095954</c:v>
                </c:pt>
                <c:pt idx="214">
                  <c:v>102.92009751095954</c:v>
                </c:pt>
                <c:pt idx="215">
                  <c:v>102.81861078270332</c:v>
                </c:pt>
                <c:pt idx="216">
                  <c:v>102.38232247669468</c:v>
                </c:pt>
                <c:pt idx="217">
                  <c:v>102.25781813996799</c:v>
                </c:pt>
                <c:pt idx="218">
                  <c:v>102.16470145115559</c:v>
                </c:pt>
                <c:pt idx="219">
                  <c:v>101.91569277770223</c:v>
                </c:pt>
                <c:pt idx="220">
                  <c:v>102.21910670754038</c:v>
                </c:pt>
                <c:pt idx="221">
                  <c:v>102.16051643143369</c:v>
                </c:pt>
                <c:pt idx="222">
                  <c:v>101.91883154249363</c:v>
                </c:pt>
                <c:pt idx="223">
                  <c:v>101.56833614078407</c:v>
                </c:pt>
                <c:pt idx="224">
                  <c:v>101.90209146360603</c:v>
                </c:pt>
                <c:pt idx="225">
                  <c:v>101.66668410424884</c:v>
                </c:pt>
                <c:pt idx="226">
                  <c:v>101.50660709988597</c:v>
                </c:pt>
                <c:pt idx="227">
                  <c:v>101.71899685077265</c:v>
                </c:pt>
                <c:pt idx="228">
                  <c:v>101.90523022839746</c:v>
                </c:pt>
                <c:pt idx="229">
                  <c:v>101.88325887485745</c:v>
                </c:pt>
                <c:pt idx="230">
                  <c:v>102.2086441582356</c:v>
                </c:pt>
                <c:pt idx="231">
                  <c:v>102.17516400046036</c:v>
                </c:pt>
                <c:pt idx="232">
                  <c:v>102.17097898073845</c:v>
                </c:pt>
                <c:pt idx="233">
                  <c:v>102.14796137226799</c:v>
                </c:pt>
                <c:pt idx="234">
                  <c:v>102.04542838908131</c:v>
                </c:pt>
                <c:pt idx="235">
                  <c:v>101.40198160683833</c:v>
                </c:pt>
                <c:pt idx="236">
                  <c:v>101.21470197428306</c:v>
                </c:pt>
                <c:pt idx="237">
                  <c:v>100.84746649368586</c:v>
                </c:pt>
                <c:pt idx="238">
                  <c:v>100.90605676979251</c:v>
                </c:pt>
                <c:pt idx="239">
                  <c:v>101.32560499691357</c:v>
                </c:pt>
                <c:pt idx="240">
                  <c:v>101.31723495746974</c:v>
                </c:pt>
                <c:pt idx="241">
                  <c:v>101.1425103840802</c:v>
                </c:pt>
                <c:pt idx="242">
                  <c:v>101.4919595308593</c:v>
                </c:pt>
                <c:pt idx="243">
                  <c:v>101.79955848041935</c:v>
                </c:pt>
                <c:pt idx="244">
                  <c:v>101.95754297492128</c:v>
                </c:pt>
                <c:pt idx="245">
                  <c:v>101.85919501145648</c:v>
                </c:pt>
                <c:pt idx="246">
                  <c:v>101.84768620722127</c:v>
                </c:pt>
                <c:pt idx="247">
                  <c:v>101.87593509034411</c:v>
                </c:pt>
                <c:pt idx="248">
                  <c:v>101.72632063528599</c:v>
                </c:pt>
                <c:pt idx="249">
                  <c:v>101.82152983395933</c:v>
                </c:pt>
                <c:pt idx="250">
                  <c:v>102.12075874407557</c:v>
                </c:pt>
                <c:pt idx="251">
                  <c:v>102.12075874407557</c:v>
                </c:pt>
                <c:pt idx="252">
                  <c:v>102.04228962428988</c:v>
                </c:pt>
                <c:pt idx="253">
                  <c:v>102.03810460456795</c:v>
                </c:pt>
                <c:pt idx="254">
                  <c:v>102.21178292302704</c:v>
                </c:pt>
                <c:pt idx="255">
                  <c:v>102.37918371190324</c:v>
                </c:pt>
                <c:pt idx="256">
                  <c:v>102.48694796974232</c:v>
                </c:pt>
                <c:pt idx="257">
                  <c:v>102.55181577543185</c:v>
                </c:pt>
                <c:pt idx="258">
                  <c:v>102.52356689230899</c:v>
                </c:pt>
                <c:pt idx="259">
                  <c:v>102.39383128092992</c:v>
                </c:pt>
                <c:pt idx="260">
                  <c:v>101.89476767909269</c:v>
                </c:pt>
              </c:numCache>
            </c:numRef>
          </c:val>
          <c:smooth val="0"/>
          <c:extLst>
            <c:ext xmlns:c16="http://schemas.microsoft.com/office/drawing/2014/chart" uri="{C3380CC4-5D6E-409C-BE32-E72D297353CC}">
              <c16:uniqueId val="{00000000-64E8-42BC-AC78-43D49F2FA24D}"/>
            </c:ext>
          </c:extLst>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Currency!$N$289:$N$549</c:f>
              <c:numCache>
                <c:formatCode>mmm\-yy</c:formatCode>
                <c:ptCount val="261"/>
                <c:pt idx="0">
                  <c:v>43497</c:v>
                </c:pt>
                <c:pt idx="1">
                  <c:v>43500</c:v>
                </c:pt>
                <c:pt idx="2">
                  <c:v>43501</c:v>
                </c:pt>
                <c:pt idx="3">
                  <c:v>43502</c:v>
                </c:pt>
                <c:pt idx="4">
                  <c:v>43503</c:v>
                </c:pt>
                <c:pt idx="5">
                  <c:v>43504</c:v>
                </c:pt>
                <c:pt idx="6">
                  <c:v>43507</c:v>
                </c:pt>
                <c:pt idx="7">
                  <c:v>43508</c:v>
                </c:pt>
                <c:pt idx="8">
                  <c:v>43509</c:v>
                </c:pt>
                <c:pt idx="9">
                  <c:v>43510</c:v>
                </c:pt>
                <c:pt idx="10">
                  <c:v>43511</c:v>
                </c:pt>
                <c:pt idx="11">
                  <c:v>43514</c:v>
                </c:pt>
                <c:pt idx="12">
                  <c:v>43515</c:v>
                </c:pt>
                <c:pt idx="13">
                  <c:v>43516</c:v>
                </c:pt>
                <c:pt idx="14">
                  <c:v>43517</c:v>
                </c:pt>
                <c:pt idx="15">
                  <c:v>43518</c:v>
                </c:pt>
                <c:pt idx="16">
                  <c:v>43521</c:v>
                </c:pt>
                <c:pt idx="17">
                  <c:v>43522</c:v>
                </c:pt>
                <c:pt idx="18">
                  <c:v>43523</c:v>
                </c:pt>
                <c:pt idx="19">
                  <c:v>43524</c:v>
                </c:pt>
                <c:pt idx="20">
                  <c:v>43525</c:v>
                </c:pt>
                <c:pt idx="21">
                  <c:v>43528</c:v>
                </c:pt>
                <c:pt idx="22">
                  <c:v>43529</c:v>
                </c:pt>
                <c:pt idx="23">
                  <c:v>43530</c:v>
                </c:pt>
                <c:pt idx="24">
                  <c:v>43531</c:v>
                </c:pt>
                <c:pt idx="25">
                  <c:v>43532</c:v>
                </c:pt>
                <c:pt idx="26">
                  <c:v>43535</c:v>
                </c:pt>
                <c:pt idx="27">
                  <c:v>43536</c:v>
                </c:pt>
                <c:pt idx="28">
                  <c:v>43537</c:v>
                </c:pt>
                <c:pt idx="29">
                  <c:v>43538</c:v>
                </c:pt>
                <c:pt idx="30">
                  <c:v>43539</c:v>
                </c:pt>
                <c:pt idx="31">
                  <c:v>43542</c:v>
                </c:pt>
                <c:pt idx="32">
                  <c:v>43543</c:v>
                </c:pt>
                <c:pt idx="33">
                  <c:v>43544</c:v>
                </c:pt>
                <c:pt idx="34">
                  <c:v>43545</c:v>
                </c:pt>
                <c:pt idx="35">
                  <c:v>43546</c:v>
                </c:pt>
                <c:pt idx="36">
                  <c:v>43549</c:v>
                </c:pt>
                <c:pt idx="37">
                  <c:v>43550</c:v>
                </c:pt>
                <c:pt idx="38">
                  <c:v>43551</c:v>
                </c:pt>
                <c:pt idx="39">
                  <c:v>43552</c:v>
                </c:pt>
                <c:pt idx="40">
                  <c:v>43553</c:v>
                </c:pt>
                <c:pt idx="41">
                  <c:v>43556</c:v>
                </c:pt>
                <c:pt idx="42">
                  <c:v>43557</c:v>
                </c:pt>
                <c:pt idx="43">
                  <c:v>43558</c:v>
                </c:pt>
                <c:pt idx="44">
                  <c:v>43559</c:v>
                </c:pt>
                <c:pt idx="45">
                  <c:v>43560</c:v>
                </c:pt>
                <c:pt idx="46">
                  <c:v>43563</c:v>
                </c:pt>
                <c:pt idx="47">
                  <c:v>43564</c:v>
                </c:pt>
                <c:pt idx="48">
                  <c:v>43565</c:v>
                </c:pt>
                <c:pt idx="49">
                  <c:v>43566</c:v>
                </c:pt>
                <c:pt idx="50">
                  <c:v>43567</c:v>
                </c:pt>
                <c:pt idx="51">
                  <c:v>43570</c:v>
                </c:pt>
                <c:pt idx="52">
                  <c:v>43571</c:v>
                </c:pt>
                <c:pt idx="53">
                  <c:v>43572</c:v>
                </c:pt>
                <c:pt idx="54">
                  <c:v>43573</c:v>
                </c:pt>
                <c:pt idx="55">
                  <c:v>43574</c:v>
                </c:pt>
                <c:pt idx="56">
                  <c:v>43577</c:v>
                </c:pt>
                <c:pt idx="57">
                  <c:v>43578</c:v>
                </c:pt>
                <c:pt idx="58">
                  <c:v>43579</c:v>
                </c:pt>
                <c:pt idx="59">
                  <c:v>43580</c:v>
                </c:pt>
                <c:pt idx="60">
                  <c:v>43581</c:v>
                </c:pt>
                <c:pt idx="61">
                  <c:v>43584</c:v>
                </c:pt>
                <c:pt idx="62">
                  <c:v>43585</c:v>
                </c:pt>
                <c:pt idx="63">
                  <c:v>43586</c:v>
                </c:pt>
                <c:pt idx="64">
                  <c:v>43587</c:v>
                </c:pt>
                <c:pt idx="65">
                  <c:v>43588</c:v>
                </c:pt>
                <c:pt idx="66">
                  <c:v>43591</c:v>
                </c:pt>
                <c:pt idx="67">
                  <c:v>43592</c:v>
                </c:pt>
                <c:pt idx="68">
                  <c:v>43593</c:v>
                </c:pt>
                <c:pt idx="69">
                  <c:v>43594</c:v>
                </c:pt>
                <c:pt idx="70">
                  <c:v>43595</c:v>
                </c:pt>
                <c:pt idx="71">
                  <c:v>43598</c:v>
                </c:pt>
                <c:pt idx="72">
                  <c:v>43599</c:v>
                </c:pt>
                <c:pt idx="73">
                  <c:v>43600</c:v>
                </c:pt>
                <c:pt idx="74">
                  <c:v>43601</c:v>
                </c:pt>
                <c:pt idx="75">
                  <c:v>43602</c:v>
                </c:pt>
                <c:pt idx="76">
                  <c:v>43605</c:v>
                </c:pt>
                <c:pt idx="77">
                  <c:v>43606</c:v>
                </c:pt>
                <c:pt idx="78">
                  <c:v>43607</c:v>
                </c:pt>
                <c:pt idx="79">
                  <c:v>43608</c:v>
                </c:pt>
                <c:pt idx="80">
                  <c:v>43609</c:v>
                </c:pt>
                <c:pt idx="81">
                  <c:v>43612</c:v>
                </c:pt>
                <c:pt idx="82">
                  <c:v>43613</c:v>
                </c:pt>
                <c:pt idx="83">
                  <c:v>43614</c:v>
                </c:pt>
                <c:pt idx="84">
                  <c:v>43615</c:v>
                </c:pt>
                <c:pt idx="85">
                  <c:v>43616</c:v>
                </c:pt>
                <c:pt idx="86">
                  <c:v>43617</c:v>
                </c:pt>
                <c:pt idx="87">
                  <c:v>43618</c:v>
                </c:pt>
                <c:pt idx="88">
                  <c:v>43619</c:v>
                </c:pt>
                <c:pt idx="89">
                  <c:v>43620</c:v>
                </c:pt>
                <c:pt idx="90">
                  <c:v>43621</c:v>
                </c:pt>
                <c:pt idx="91">
                  <c:v>43622</c:v>
                </c:pt>
                <c:pt idx="92">
                  <c:v>43623</c:v>
                </c:pt>
                <c:pt idx="93">
                  <c:v>43624</c:v>
                </c:pt>
                <c:pt idx="94">
                  <c:v>43625</c:v>
                </c:pt>
                <c:pt idx="95">
                  <c:v>43626</c:v>
                </c:pt>
                <c:pt idx="96">
                  <c:v>43627</c:v>
                </c:pt>
                <c:pt idx="97">
                  <c:v>43628</c:v>
                </c:pt>
                <c:pt idx="98">
                  <c:v>43629</c:v>
                </c:pt>
                <c:pt idx="99">
                  <c:v>43630</c:v>
                </c:pt>
                <c:pt idx="100">
                  <c:v>43631</c:v>
                </c:pt>
                <c:pt idx="101">
                  <c:v>43632</c:v>
                </c:pt>
                <c:pt idx="102">
                  <c:v>43633</c:v>
                </c:pt>
                <c:pt idx="103">
                  <c:v>43634</c:v>
                </c:pt>
                <c:pt idx="104">
                  <c:v>43635</c:v>
                </c:pt>
                <c:pt idx="105">
                  <c:v>43636</c:v>
                </c:pt>
                <c:pt idx="106">
                  <c:v>43647</c:v>
                </c:pt>
                <c:pt idx="107">
                  <c:v>43648</c:v>
                </c:pt>
                <c:pt idx="108">
                  <c:v>43649</c:v>
                </c:pt>
                <c:pt idx="109">
                  <c:v>43650</c:v>
                </c:pt>
                <c:pt idx="110">
                  <c:v>43651</c:v>
                </c:pt>
                <c:pt idx="111">
                  <c:v>43654</c:v>
                </c:pt>
                <c:pt idx="112">
                  <c:v>43655</c:v>
                </c:pt>
                <c:pt idx="113">
                  <c:v>43656</c:v>
                </c:pt>
                <c:pt idx="114">
                  <c:v>43657</c:v>
                </c:pt>
                <c:pt idx="115">
                  <c:v>43658</c:v>
                </c:pt>
                <c:pt idx="116">
                  <c:v>43661</c:v>
                </c:pt>
                <c:pt idx="117">
                  <c:v>43662</c:v>
                </c:pt>
                <c:pt idx="118">
                  <c:v>43663</c:v>
                </c:pt>
                <c:pt idx="119">
                  <c:v>43664</c:v>
                </c:pt>
                <c:pt idx="120">
                  <c:v>43665</c:v>
                </c:pt>
                <c:pt idx="121">
                  <c:v>43668</c:v>
                </c:pt>
                <c:pt idx="122">
                  <c:v>43669</c:v>
                </c:pt>
                <c:pt idx="123">
                  <c:v>43670</c:v>
                </c:pt>
                <c:pt idx="124">
                  <c:v>43671</c:v>
                </c:pt>
                <c:pt idx="125">
                  <c:v>43672</c:v>
                </c:pt>
                <c:pt idx="126">
                  <c:v>43675</c:v>
                </c:pt>
                <c:pt idx="127">
                  <c:v>43676</c:v>
                </c:pt>
                <c:pt idx="128">
                  <c:v>43677</c:v>
                </c:pt>
                <c:pt idx="129">
                  <c:v>43678</c:v>
                </c:pt>
                <c:pt idx="130">
                  <c:v>43679</c:v>
                </c:pt>
                <c:pt idx="131">
                  <c:v>43682</c:v>
                </c:pt>
                <c:pt idx="132">
                  <c:v>43683</c:v>
                </c:pt>
                <c:pt idx="133">
                  <c:v>43684</c:v>
                </c:pt>
                <c:pt idx="134">
                  <c:v>43685</c:v>
                </c:pt>
                <c:pt idx="135">
                  <c:v>43686</c:v>
                </c:pt>
                <c:pt idx="136">
                  <c:v>43689</c:v>
                </c:pt>
                <c:pt idx="137">
                  <c:v>43690</c:v>
                </c:pt>
                <c:pt idx="138">
                  <c:v>43691</c:v>
                </c:pt>
                <c:pt idx="139">
                  <c:v>43692</c:v>
                </c:pt>
                <c:pt idx="140">
                  <c:v>43693</c:v>
                </c:pt>
                <c:pt idx="141">
                  <c:v>43696</c:v>
                </c:pt>
                <c:pt idx="142">
                  <c:v>43697</c:v>
                </c:pt>
                <c:pt idx="143">
                  <c:v>43698</c:v>
                </c:pt>
                <c:pt idx="144">
                  <c:v>43699</c:v>
                </c:pt>
                <c:pt idx="145">
                  <c:v>43700</c:v>
                </c:pt>
                <c:pt idx="146">
                  <c:v>43703</c:v>
                </c:pt>
                <c:pt idx="147">
                  <c:v>43704</c:v>
                </c:pt>
                <c:pt idx="148">
                  <c:v>43705</c:v>
                </c:pt>
                <c:pt idx="149">
                  <c:v>43706</c:v>
                </c:pt>
                <c:pt idx="150">
                  <c:v>43707</c:v>
                </c:pt>
                <c:pt idx="151">
                  <c:v>43710</c:v>
                </c:pt>
                <c:pt idx="152">
                  <c:v>43711</c:v>
                </c:pt>
                <c:pt idx="153">
                  <c:v>43712</c:v>
                </c:pt>
                <c:pt idx="154">
                  <c:v>43713</c:v>
                </c:pt>
                <c:pt idx="155">
                  <c:v>43714</c:v>
                </c:pt>
                <c:pt idx="156">
                  <c:v>43717</c:v>
                </c:pt>
                <c:pt idx="157">
                  <c:v>43718</c:v>
                </c:pt>
                <c:pt idx="158">
                  <c:v>43719</c:v>
                </c:pt>
                <c:pt idx="159">
                  <c:v>43720</c:v>
                </c:pt>
                <c:pt idx="160">
                  <c:v>43721</c:v>
                </c:pt>
                <c:pt idx="161">
                  <c:v>43724</c:v>
                </c:pt>
                <c:pt idx="162">
                  <c:v>43725</c:v>
                </c:pt>
                <c:pt idx="163">
                  <c:v>43726</c:v>
                </c:pt>
                <c:pt idx="164">
                  <c:v>43727</c:v>
                </c:pt>
                <c:pt idx="165">
                  <c:v>43728</c:v>
                </c:pt>
                <c:pt idx="166">
                  <c:v>43731</c:v>
                </c:pt>
                <c:pt idx="167">
                  <c:v>43732</c:v>
                </c:pt>
                <c:pt idx="168">
                  <c:v>43733</c:v>
                </c:pt>
                <c:pt idx="169">
                  <c:v>43734</c:v>
                </c:pt>
                <c:pt idx="170">
                  <c:v>43735</c:v>
                </c:pt>
                <c:pt idx="171">
                  <c:v>43738</c:v>
                </c:pt>
                <c:pt idx="172">
                  <c:v>43739</c:v>
                </c:pt>
                <c:pt idx="173">
                  <c:v>43740</c:v>
                </c:pt>
                <c:pt idx="174">
                  <c:v>43741</c:v>
                </c:pt>
                <c:pt idx="175">
                  <c:v>43742</c:v>
                </c:pt>
                <c:pt idx="176">
                  <c:v>43745</c:v>
                </c:pt>
                <c:pt idx="177">
                  <c:v>43746</c:v>
                </c:pt>
                <c:pt idx="178">
                  <c:v>43747</c:v>
                </c:pt>
                <c:pt idx="179">
                  <c:v>43748</c:v>
                </c:pt>
                <c:pt idx="180">
                  <c:v>43749</c:v>
                </c:pt>
                <c:pt idx="181">
                  <c:v>43752</c:v>
                </c:pt>
                <c:pt idx="182">
                  <c:v>43753</c:v>
                </c:pt>
                <c:pt idx="183">
                  <c:v>43754</c:v>
                </c:pt>
                <c:pt idx="184">
                  <c:v>43755</c:v>
                </c:pt>
                <c:pt idx="185">
                  <c:v>43756</c:v>
                </c:pt>
                <c:pt idx="186">
                  <c:v>43759</c:v>
                </c:pt>
                <c:pt idx="187">
                  <c:v>43760</c:v>
                </c:pt>
                <c:pt idx="188">
                  <c:v>43761</c:v>
                </c:pt>
                <c:pt idx="189">
                  <c:v>43762</c:v>
                </c:pt>
                <c:pt idx="190">
                  <c:v>43763</c:v>
                </c:pt>
                <c:pt idx="191">
                  <c:v>43766</c:v>
                </c:pt>
                <c:pt idx="192">
                  <c:v>43767</c:v>
                </c:pt>
                <c:pt idx="193">
                  <c:v>43768</c:v>
                </c:pt>
                <c:pt idx="194">
                  <c:v>43769</c:v>
                </c:pt>
                <c:pt idx="195">
                  <c:v>43770</c:v>
                </c:pt>
                <c:pt idx="196">
                  <c:v>43773</c:v>
                </c:pt>
                <c:pt idx="197">
                  <c:v>43774</c:v>
                </c:pt>
                <c:pt idx="198">
                  <c:v>43775</c:v>
                </c:pt>
                <c:pt idx="199">
                  <c:v>43776</c:v>
                </c:pt>
                <c:pt idx="200">
                  <c:v>43777</c:v>
                </c:pt>
                <c:pt idx="201">
                  <c:v>43780</c:v>
                </c:pt>
                <c:pt idx="202">
                  <c:v>43781</c:v>
                </c:pt>
                <c:pt idx="203">
                  <c:v>43782</c:v>
                </c:pt>
                <c:pt idx="204">
                  <c:v>43783</c:v>
                </c:pt>
                <c:pt idx="205">
                  <c:v>43784</c:v>
                </c:pt>
                <c:pt idx="206">
                  <c:v>43787</c:v>
                </c:pt>
                <c:pt idx="207">
                  <c:v>43788</c:v>
                </c:pt>
                <c:pt idx="208">
                  <c:v>43789</c:v>
                </c:pt>
                <c:pt idx="209">
                  <c:v>43790</c:v>
                </c:pt>
                <c:pt idx="210">
                  <c:v>43791</c:v>
                </c:pt>
                <c:pt idx="211">
                  <c:v>43794</c:v>
                </c:pt>
                <c:pt idx="212">
                  <c:v>43795</c:v>
                </c:pt>
                <c:pt idx="213">
                  <c:v>43796</c:v>
                </c:pt>
                <c:pt idx="214">
                  <c:v>43797</c:v>
                </c:pt>
                <c:pt idx="215">
                  <c:v>43798</c:v>
                </c:pt>
                <c:pt idx="216">
                  <c:v>43801</c:v>
                </c:pt>
                <c:pt idx="217">
                  <c:v>43802</c:v>
                </c:pt>
                <c:pt idx="218">
                  <c:v>43803</c:v>
                </c:pt>
                <c:pt idx="219">
                  <c:v>43804</c:v>
                </c:pt>
                <c:pt idx="220">
                  <c:v>43805</c:v>
                </c:pt>
                <c:pt idx="221">
                  <c:v>43808</c:v>
                </c:pt>
                <c:pt idx="222">
                  <c:v>43809</c:v>
                </c:pt>
                <c:pt idx="223">
                  <c:v>43810</c:v>
                </c:pt>
                <c:pt idx="224">
                  <c:v>43811</c:v>
                </c:pt>
                <c:pt idx="225">
                  <c:v>43812</c:v>
                </c:pt>
                <c:pt idx="226">
                  <c:v>43815</c:v>
                </c:pt>
                <c:pt idx="227">
                  <c:v>43816</c:v>
                </c:pt>
                <c:pt idx="228">
                  <c:v>43817</c:v>
                </c:pt>
                <c:pt idx="229">
                  <c:v>43818</c:v>
                </c:pt>
                <c:pt idx="230">
                  <c:v>43819</c:v>
                </c:pt>
                <c:pt idx="231">
                  <c:v>43822</c:v>
                </c:pt>
                <c:pt idx="232">
                  <c:v>43823</c:v>
                </c:pt>
                <c:pt idx="233">
                  <c:v>43824</c:v>
                </c:pt>
                <c:pt idx="234">
                  <c:v>43825</c:v>
                </c:pt>
                <c:pt idx="235">
                  <c:v>43826</c:v>
                </c:pt>
                <c:pt idx="236">
                  <c:v>43829</c:v>
                </c:pt>
                <c:pt idx="237">
                  <c:v>43830</c:v>
                </c:pt>
                <c:pt idx="238">
                  <c:v>43831</c:v>
                </c:pt>
                <c:pt idx="239">
                  <c:v>43832</c:v>
                </c:pt>
                <c:pt idx="240">
                  <c:v>43833</c:v>
                </c:pt>
                <c:pt idx="241">
                  <c:v>43836</c:v>
                </c:pt>
                <c:pt idx="242">
                  <c:v>43837</c:v>
                </c:pt>
                <c:pt idx="243">
                  <c:v>43838</c:v>
                </c:pt>
                <c:pt idx="244">
                  <c:v>43839</c:v>
                </c:pt>
                <c:pt idx="245">
                  <c:v>43840</c:v>
                </c:pt>
                <c:pt idx="246">
                  <c:v>43843</c:v>
                </c:pt>
                <c:pt idx="247">
                  <c:v>43844</c:v>
                </c:pt>
                <c:pt idx="248">
                  <c:v>43845</c:v>
                </c:pt>
                <c:pt idx="249">
                  <c:v>43846</c:v>
                </c:pt>
                <c:pt idx="250">
                  <c:v>43847</c:v>
                </c:pt>
                <c:pt idx="251">
                  <c:v>43850</c:v>
                </c:pt>
                <c:pt idx="252">
                  <c:v>43851</c:v>
                </c:pt>
                <c:pt idx="253">
                  <c:v>43852</c:v>
                </c:pt>
                <c:pt idx="254">
                  <c:v>43853</c:v>
                </c:pt>
                <c:pt idx="255">
                  <c:v>43854</c:v>
                </c:pt>
                <c:pt idx="256">
                  <c:v>43857</c:v>
                </c:pt>
                <c:pt idx="257">
                  <c:v>43858</c:v>
                </c:pt>
                <c:pt idx="258">
                  <c:v>43859</c:v>
                </c:pt>
                <c:pt idx="259">
                  <c:v>43860</c:v>
                </c:pt>
                <c:pt idx="260">
                  <c:v>43861</c:v>
                </c:pt>
              </c:numCache>
            </c:numRef>
          </c:cat>
          <c:val>
            <c:numRef>
              <c:f>Currency!$Z$289:$Z$549</c:f>
              <c:numCache>
                <c:formatCode>0.00</c:formatCode>
                <c:ptCount val="261"/>
                <c:pt idx="0">
                  <c:v>100</c:v>
                </c:pt>
                <c:pt idx="1">
                  <c:v>99.904920514761557</c:v>
                </c:pt>
                <c:pt idx="2">
                  <c:v>99.899470098410291</c:v>
                </c:pt>
                <c:pt idx="3">
                  <c:v>99.80620741862225</c:v>
                </c:pt>
                <c:pt idx="4">
                  <c:v>99.62755488266464</c:v>
                </c:pt>
                <c:pt idx="5">
                  <c:v>99.624526873580621</c:v>
                </c:pt>
                <c:pt idx="6">
                  <c:v>99.241180923542771</c:v>
                </c:pt>
                <c:pt idx="7">
                  <c:v>99.388947766843302</c:v>
                </c:pt>
                <c:pt idx="8">
                  <c:v>99.364118092354275</c:v>
                </c:pt>
                <c:pt idx="9">
                  <c:v>98.973504920514756</c:v>
                </c:pt>
                <c:pt idx="10">
                  <c:v>99.053444360333074</c:v>
                </c:pt>
                <c:pt idx="11">
                  <c:v>99.188493565480698</c:v>
                </c:pt>
                <c:pt idx="12">
                  <c:v>99.282361847085539</c:v>
                </c:pt>
                <c:pt idx="13">
                  <c:v>99.689326267978799</c:v>
                </c:pt>
                <c:pt idx="14">
                  <c:v>99.614837244511747</c:v>
                </c:pt>
                <c:pt idx="15">
                  <c:v>99.669341408024223</c:v>
                </c:pt>
                <c:pt idx="16">
                  <c:v>100.00423921271764</c:v>
                </c:pt>
                <c:pt idx="17">
                  <c:v>99.895230885692655</c:v>
                </c:pt>
                <c:pt idx="18">
                  <c:v>99.962452687358066</c:v>
                </c:pt>
                <c:pt idx="19">
                  <c:v>99.803179409538231</c:v>
                </c:pt>
                <c:pt idx="20">
                  <c:v>99.565783497350495</c:v>
                </c:pt>
                <c:pt idx="21">
                  <c:v>99.593641180923541</c:v>
                </c:pt>
                <c:pt idx="22">
                  <c:v>99.645117335352012</c:v>
                </c:pt>
                <c:pt idx="23">
                  <c:v>99.513096139288422</c:v>
                </c:pt>
                <c:pt idx="24">
                  <c:v>99.227252081756248</c:v>
                </c:pt>
                <c:pt idx="25">
                  <c:v>99.025586676760042</c:v>
                </c:pt>
                <c:pt idx="26">
                  <c:v>99.213323239969725</c:v>
                </c:pt>
                <c:pt idx="27">
                  <c:v>99.508856926570786</c:v>
                </c:pt>
                <c:pt idx="28">
                  <c:v>99.474943224829673</c:v>
                </c:pt>
                <c:pt idx="29">
                  <c:v>99.365934897804692</c:v>
                </c:pt>
                <c:pt idx="30">
                  <c:v>99.537320211960633</c:v>
                </c:pt>
                <c:pt idx="31">
                  <c:v>99.792278576835727</c:v>
                </c:pt>
                <c:pt idx="32">
                  <c:v>99.872823618470861</c:v>
                </c:pt>
                <c:pt idx="33">
                  <c:v>99.993338380015146</c:v>
                </c:pt>
                <c:pt idx="34">
                  <c:v>100.14049962149886</c:v>
                </c:pt>
                <c:pt idx="35">
                  <c:v>99.598485995457978</c:v>
                </c:pt>
                <c:pt idx="36">
                  <c:v>99.766843300529899</c:v>
                </c:pt>
                <c:pt idx="37">
                  <c:v>99.667524602573806</c:v>
                </c:pt>
                <c:pt idx="38">
                  <c:v>99.280545041635122</c:v>
                </c:pt>
                <c:pt idx="39">
                  <c:v>99.149735049205148</c:v>
                </c:pt>
                <c:pt idx="40">
                  <c:v>99.381680545041633</c:v>
                </c:pt>
                <c:pt idx="41">
                  <c:v>99.724451173353529</c:v>
                </c:pt>
                <c:pt idx="42">
                  <c:v>99.636033308099925</c:v>
                </c:pt>
                <c:pt idx="43">
                  <c:v>99.935200605601821</c:v>
                </c:pt>
                <c:pt idx="44">
                  <c:v>99.732929598788786</c:v>
                </c:pt>
                <c:pt idx="45">
                  <c:v>99.78682816048449</c:v>
                </c:pt>
                <c:pt idx="46">
                  <c:v>99.622104466313402</c:v>
                </c:pt>
                <c:pt idx="47">
                  <c:v>99.853444360333071</c:v>
                </c:pt>
                <c:pt idx="48">
                  <c:v>100.03815291445875</c:v>
                </c:pt>
                <c:pt idx="49">
                  <c:v>100.02180166540499</c:v>
                </c:pt>
                <c:pt idx="50">
                  <c:v>100.00242240726722</c:v>
                </c:pt>
                <c:pt idx="51">
                  <c:v>100.03633610900833</c:v>
                </c:pt>
                <c:pt idx="52">
                  <c:v>99.912187736563212</c:v>
                </c:pt>
                <c:pt idx="53">
                  <c:v>100.08115064345193</c:v>
                </c:pt>
                <c:pt idx="54">
                  <c:v>99.908554125662377</c:v>
                </c:pt>
                <c:pt idx="55">
                  <c:v>99.91884935654808</c:v>
                </c:pt>
                <c:pt idx="56">
                  <c:v>99.784405753217271</c:v>
                </c:pt>
                <c:pt idx="57">
                  <c:v>99.628766086298242</c:v>
                </c:pt>
                <c:pt idx="58">
                  <c:v>99.381074943224817</c:v>
                </c:pt>
                <c:pt idx="59">
                  <c:v>99.027403482210445</c:v>
                </c:pt>
                <c:pt idx="60">
                  <c:v>99.217562452687361</c:v>
                </c:pt>
                <c:pt idx="61">
                  <c:v>99.280545041635122</c:v>
                </c:pt>
                <c:pt idx="62">
                  <c:v>99.184254352763062</c:v>
                </c:pt>
                <c:pt idx="63">
                  <c:v>99.25934897804693</c:v>
                </c:pt>
                <c:pt idx="64">
                  <c:v>99.062528387585161</c:v>
                </c:pt>
                <c:pt idx="65">
                  <c:v>99.205450416351255</c:v>
                </c:pt>
                <c:pt idx="66">
                  <c:v>98.946252838758511</c:v>
                </c:pt>
                <c:pt idx="67">
                  <c:v>98.966843300529902</c:v>
                </c:pt>
                <c:pt idx="68">
                  <c:v>99.01226343679032</c:v>
                </c:pt>
                <c:pt idx="69">
                  <c:v>98.433913701741119</c:v>
                </c:pt>
                <c:pt idx="70">
                  <c:v>98.682816048448146</c:v>
                </c:pt>
                <c:pt idx="71">
                  <c:v>98.079031037093117</c:v>
                </c:pt>
                <c:pt idx="72">
                  <c:v>98.089931869795606</c:v>
                </c:pt>
                <c:pt idx="73">
                  <c:v>98.175321725965176</c:v>
                </c:pt>
                <c:pt idx="74">
                  <c:v>98.099621498864479</c:v>
                </c:pt>
                <c:pt idx="75">
                  <c:v>97.619379258137769</c:v>
                </c:pt>
                <c:pt idx="76">
                  <c:v>97.672672218016658</c:v>
                </c:pt>
                <c:pt idx="77">
                  <c:v>97.70961392884179</c:v>
                </c:pt>
                <c:pt idx="78">
                  <c:v>97.83679031037093</c:v>
                </c:pt>
                <c:pt idx="79">
                  <c:v>97.662376987130969</c:v>
                </c:pt>
                <c:pt idx="80">
                  <c:v>97.882210446631333</c:v>
                </c:pt>
                <c:pt idx="81">
                  <c:v>98.068735806207414</c:v>
                </c:pt>
                <c:pt idx="82">
                  <c:v>97.772596517789552</c:v>
                </c:pt>
                <c:pt idx="83">
                  <c:v>97.619379258137769</c:v>
                </c:pt>
                <c:pt idx="84">
                  <c:v>97.839212717638148</c:v>
                </c:pt>
                <c:pt idx="85">
                  <c:v>97.958516275548817</c:v>
                </c:pt>
                <c:pt idx="86">
                  <c:v>98.202573807721421</c:v>
                </c:pt>
                <c:pt idx="87">
                  <c:v>98.272218016654051</c:v>
                </c:pt>
                <c:pt idx="88">
                  <c:v>98.298864496593495</c:v>
                </c:pt>
                <c:pt idx="89">
                  <c:v>98.223769871309614</c:v>
                </c:pt>
                <c:pt idx="90">
                  <c:v>98.314610143830436</c:v>
                </c:pt>
                <c:pt idx="91">
                  <c:v>98.257683573050727</c:v>
                </c:pt>
                <c:pt idx="92">
                  <c:v>98.524148372445126</c:v>
                </c:pt>
                <c:pt idx="93">
                  <c:v>98.518697956093874</c:v>
                </c:pt>
                <c:pt idx="94">
                  <c:v>98.378198334594998</c:v>
                </c:pt>
                <c:pt idx="95">
                  <c:v>98.298864496593495</c:v>
                </c:pt>
                <c:pt idx="96">
                  <c:v>98.226192278576846</c:v>
                </c:pt>
                <c:pt idx="97">
                  <c:v>98.496896290688881</c:v>
                </c:pt>
                <c:pt idx="98">
                  <c:v>98.747615442846325</c:v>
                </c:pt>
                <c:pt idx="99">
                  <c:v>99.579712339137018</c:v>
                </c:pt>
                <c:pt idx="100">
                  <c:v>99.511279333838004</c:v>
                </c:pt>
                <c:pt idx="101">
                  <c:v>99.64753974261923</c:v>
                </c:pt>
                <c:pt idx="102">
                  <c:v>99.66267978803937</c:v>
                </c:pt>
                <c:pt idx="103">
                  <c:v>99.631188493565475</c:v>
                </c:pt>
                <c:pt idx="104">
                  <c:v>99.705677517032555</c:v>
                </c:pt>
                <c:pt idx="105">
                  <c:v>99.910370931112794</c:v>
                </c:pt>
                <c:pt idx="106">
                  <c:v>100.15018925056776</c:v>
                </c:pt>
                <c:pt idx="107">
                  <c:v>99.737168811506436</c:v>
                </c:pt>
                <c:pt idx="108">
                  <c:v>99.69417108251325</c:v>
                </c:pt>
                <c:pt idx="109">
                  <c:v>99.993338380015146</c:v>
                </c:pt>
                <c:pt idx="110">
                  <c:v>99.765632096896297</c:v>
                </c:pt>
                <c:pt idx="111">
                  <c:v>99.660257380772137</c:v>
                </c:pt>
                <c:pt idx="112">
                  <c:v>99.63966691900076</c:v>
                </c:pt>
                <c:pt idx="113">
                  <c:v>99.781377744133238</c:v>
                </c:pt>
                <c:pt idx="114">
                  <c:v>100.18349735049206</c:v>
                </c:pt>
                <c:pt idx="115">
                  <c:v>99.991521574564715</c:v>
                </c:pt>
                <c:pt idx="116">
                  <c:v>100.18834216502648</c:v>
                </c:pt>
                <c:pt idx="117">
                  <c:v>100.1229371688115</c:v>
                </c:pt>
                <c:pt idx="118">
                  <c:v>99.995760787282364</c:v>
                </c:pt>
                <c:pt idx="119">
                  <c:v>100.10234670704013</c:v>
                </c:pt>
                <c:pt idx="120">
                  <c:v>100.21498864496594</c:v>
                </c:pt>
                <c:pt idx="121">
                  <c:v>100.16835730507192</c:v>
                </c:pt>
                <c:pt idx="122">
                  <c:v>100.03149129447388</c:v>
                </c:pt>
                <c:pt idx="123">
                  <c:v>100.10658591975776</c:v>
                </c:pt>
                <c:pt idx="124">
                  <c:v>99.972747918243755</c:v>
                </c:pt>
                <c:pt idx="125">
                  <c:v>99.80257380772143</c:v>
                </c:pt>
                <c:pt idx="126">
                  <c:v>99.777138531415588</c:v>
                </c:pt>
                <c:pt idx="127">
                  <c:v>99.851627554882654</c:v>
                </c:pt>
                <c:pt idx="128">
                  <c:v>99.932778198334603</c:v>
                </c:pt>
                <c:pt idx="129">
                  <c:v>99.328993186979559</c:v>
                </c:pt>
                <c:pt idx="130">
                  <c:v>98.572596517789563</c:v>
                </c:pt>
                <c:pt idx="131">
                  <c:v>97.549129447388339</c:v>
                </c:pt>
                <c:pt idx="132">
                  <c:v>97.533989401968199</c:v>
                </c:pt>
                <c:pt idx="133">
                  <c:v>97.435276305828921</c:v>
                </c:pt>
                <c:pt idx="134">
                  <c:v>97.700529901589704</c:v>
                </c:pt>
                <c:pt idx="135">
                  <c:v>97.584859954579855</c:v>
                </c:pt>
                <c:pt idx="136">
                  <c:v>97.2330052990159</c:v>
                </c:pt>
                <c:pt idx="137">
                  <c:v>97.229977289931867</c:v>
                </c:pt>
                <c:pt idx="138">
                  <c:v>97.30628311884935</c:v>
                </c:pt>
                <c:pt idx="139">
                  <c:v>97.280847842543523</c:v>
                </c:pt>
                <c:pt idx="140">
                  <c:v>97.328690386071159</c:v>
                </c:pt>
                <c:pt idx="141">
                  <c:v>97.133686601059807</c:v>
                </c:pt>
                <c:pt idx="142">
                  <c:v>97.085238455715356</c:v>
                </c:pt>
                <c:pt idx="143">
                  <c:v>97.272369417108251</c:v>
                </c:pt>
                <c:pt idx="144">
                  <c:v>97.061014383043158</c:v>
                </c:pt>
                <c:pt idx="145">
                  <c:v>97.110068130204382</c:v>
                </c:pt>
                <c:pt idx="146">
                  <c:v>96.48084784254354</c:v>
                </c:pt>
                <c:pt idx="147">
                  <c:v>96.425132475397419</c:v>
                </c:pt>
                <c:pt idx="148">
                  <c:v>96.328236184708544</c:v>
                </c:pt>
                <c:pt idx="149">
                  <c:v>96.350037850113551</c:v>
                </c:pt>
                <c:pt idx="150">
                  <c:v>96.620741862225586</c:v>
                </c:pt>
                <c:pt idx="151">
                  <c:v>96.489931869795612</c:v>
                </c:pt>
                <c:pt idx="152">
                  <c:v>96.293111279333829</c:v>
                </c:pt>
                <c:pt idx="153">
                  <c:v>96.865404996214991</c:v>
                </c:pt>
                <c:pt idx="154">
                  <c:v>97.11612414837245</c:v>
                </c:pt>
                <c:pt idx="155">
                  <c:v>97.409235427706292</c:v>
                </c:pt>
                <c:pt idx="156">
                  <c:v>97.440726722180173</c:v>
                </c:pt>
                <c:pt idx="157">
                  <c:v>97.521271763815292</c:v>
                </c:pt>
                <c:pt idx="158">
                  <c:v>97.584859954579855</c:v>
                </c:pt>
                <c:pt idx="159">
                  <c:v>98.005147615442851</c:v>
                </c:pt>
                <c:pt idx="160">
                  <c:v>98.168054504163521</c:v>
                </c:pt>
                <c:pt idx="161">
                  <c:v>98.204390613171839</c:v>
                </c:pt>
                <c:pt idx="162">
                  <c:v>97.830128690386076</c:v>
                </c:pt>
                <c:pt idx="163">
                  <c:v>97.983345950037844</c:v>
                </c:pt>
                <c:pt idx="164">
                  <c:v>97.833156699470109</c:v>
                </c:pt>
                <c:pt idx="165">
                  <c:v>97.824072672218009</c:v>
                </c:pt>
                <c:pt idx="166">
                  <c:v>97.640575321725962</c:v>
                </c:pt>
                <c:pt idx="167">
                  <c:v>97.668433005299022</c:v>
                </c:pt>
                <c:pt idx="168">
                  <c:v>97.463133989401967</c:v>
                </c:pt>
                <c:pt idx="169">
                  <c:v>97.458289174867517</c:v>
                </c:pt>
                <c:pt idx="170">
                  <c:v>97.540045420136266</c:v>
                </c:pt>
                <c:pt idx="171">
                  <c:v>97.38016654049963</c:v>
                </c:pt>
                <c:pt idx="172">
                  <c:v>97.20514761544284</c:v>
                </c:pt>
                <c:pt idx="173">
                  <c:v>97.209992429977305</c:v>
                </c:pt>
                <c:pt idx="174">
                  <c:v>97.456472369417114</c:v>
                </c:pt>
                <c:pt idx="175">
                  <c:v>97.804087812263447</c:v>
                </c:pt>
                <c:pt idx="176">
                  <c:v>97.735049205147604</c:v>
                </c:pt>
                <c:pt idx="177">
                  <c:v>97.728993186979565</c:v>
                </c:pt>
                <c:pt idx="178">
                  <c:v>97.701135503406505</c:v>
                </c:pt>
                <c:pt idx="179">
                  <c:v>97.834973504920526</c:v>
                </c:pt>
                <c:pt idx="180">
                  <c:v>98.17411052233156</c:v>
                </c:pt>
                <c:pt idx="181">
                  <c:v>98.40363361090084</c:v>
                </c:pt>
                <c:pt idx="182">
                  <c:v>98.235881907645719</c:v>
                </c:pt>
                <c:pt idx="183">
                  <c:v>98.044511733535202</c:v>
                </c:pt>
                <c:pt idx="184">
                  <c:v>98.363663890991674</c:v>
                </c:pt>
                <c:pt idx="185">
                  <c:v>98.500529901589701</c:v>
                </c:pt>
                <c:pt idx="186">
                  <c:v>98.692505677517033</c:v>
                </c:pt>
                <c:pt idx="187">
                  <c:v>98.86813020439061</c:v>
                </c:pt>
                <c:pt idx="188">
                  <c:v>98.883270249810749</c:v>
                </c:pt>
                <c:pt idx="189">
                  <c:v>98.99227857683573</c:v>
                </c:pt>
                <c:pt idx="190">
                  <c:v>99.03890991672975</c:v>
                </c:pt>
                <c:pt idx="191">
                  <c:v>99.258137774413328</c:v>
                </c:pt>
                <c:pt idx="192">
                  <c:v>99.307191521574552</c:v>
                </c:pt>
                <c:pt idx="193">
                  <c:v>99.082513247539737</c:v>
                </c:pt>
                <c:pt idx="194">
                  <c:v>99.235730507191533</c:v>
                </c:pt>
                <c:pt idx="195">
                  <c:v>99.374413323239978</c:v>
                </c:pt>
                <c:pt idx="196">
                  <c:v>99.617259651778951</c:v>
                </c:pt>
                <c:pt idx="197">
                  <c:v>99.746252838758508</c:v>
                </c:pt>
                <c:pt idx="198">
                  <c:v>99.548826646479938</c:v>
                </c:pt>
                <c:pt idx="199">
                  <c:v>99.549432248296739</c:v>
                </c:pt>
                <c:pt idx="200">
                  <c:v>99.433156699470103</c:v>
                </c:pt>
                <c:pt idx="201">
                  <c:v>99.153368660105983</c:v>
                </c:pt>
                <c:pt idx="202">
                  <c:v>99.127933383800155</c:v>
                </c:pt>
                <c:pt idx="203">
                  <c:v>98.8105980317941</c:v>
                </c:pt>
                <c:pt idx="204">
                  <c:v>98.798485995457995</c:v>
                </c:pt>
                <c:pt idx="205">
                  <c:v>99.05404996214989</c:v>
                </c:pt>
                <c:pt idx="206">
                  <c:v>99.063133989401962</c:v>
                </c:pt>
                <c:pt idx="207">
                  <c:v>98.920817562452683</c:v>
                </c:pt>
                <c:pt idx="208">
                  <c:v>98.862074186222557</c:v>
                </c:pt>
                <c:pt idx="209">
                  <c:v>98.79061317183951</c:v>
                </c:pt>
                <c:pt idx="210">
                  <c:v>98.846934140802418</c:v>
                </c:pt>
                <c:pt idx="211">
                  <c:v>98.814837244511736</c:v>
                </c:pt>
                <c:pt idx="212">
                  <c:v>98.698561695685086</c:v>
                </c:pt>
                <c:pt idx="213">
                  <c:v>98.753065859197591</c:v>
                </c:pt>
                <c:pt idx="214">
                  <c:v>98.682816048448146</c:v>
                </c:pt>
                <c:pt idx="215">
                  <c:v>98.772445117335351</c:v>
                </c:pt>
                <c:pt idx="216">
                  <c:v>98.742770628311888</c:v>
                </c:pt>
                <c:pt idx="217">
                  <c:v>98.704617713853139</c:v>
                </c:pt>
                <c:pt idx="218">
                  <c:v>98.663436790310371</c:v>
                </c:pt>
                <c:pt idx="219">
                  <c:v>98.833610900832696</c:v>
                </c:pt>
                <c:pt idx="220">
                  <c:v>99.006207418622253</c:v>
                </c:pt>
                <c:pt idx="221">
                  <c:v>99.090991672975008</c:v>
                </c:pt>
                <c:pt idx="222">
                  <c:v>99.057683573050724</c:v>
                </c:pt>
                <c:pt idx="223">
                  <c:v>99.13943981831946</c:v>
                </c:pt>
                <c:pt idx="224">
                  <c:v>99.509462528387587</c:v>
                </c:pt>
                <c:pt idx="225">
                  <c:v>99.886146858440569</c:v>
                </c:pt>
                <c:pt idx="226">
                  <c:v>99.996366389099165</c:v>
                </c:pt>
                <c:pt idx="227">
                  <c:v>100.1217259651779</c:v>
                </c:pt>
                <c:pt idx="228">
                  <c:v>100.14655563966693</c:v>
                </c:pt>
                <c:pt idx="229">
                  <c:v>100.13989401968206</c:v>
                </c:pt>
                <c:pt idx="230">
                  <c:v>100.1665404996215</c:v>
                </c:pt>
                <c:pt idx="231">
                  <c:v>100.18228614685844</c:v>
                </c:pt>
                <c:pt idx="232">
                  <c:v>100.22770628311886</c:v>
                </c:pt>
                <c:pt idx="233">
                  <c:v>100.23618470855413</c:v>
                </c:pt>
                <c:pt idx="234">
                  <c:v>100.34822104466315</c:v>
                </c:pt>
                <c:pt idx="235">
                  <c:v>100.43966691900074</c:v>
                </c:pt>
                <c:pt idx="236">
                  <c:v>100.68796366389098</c:v>
                </c:pt>
                <c:pt idx="237">
                  <c:v>100.84905374716125</c:v>
                </c:pt>
                <c:pt idx="238">
                  <c:v>100.85753217259652</c:v>
                </c:pt>
                <c:pt idx="239">
                  <c:v>100.79576078728236</c:v>
                </c:pt>
                <c:pt idx="240">
                  <c:v>100.50870552611659</c:v>
                </c:pt>
                <c:pt idx="241">
                  <c:v>100.43663890991674</c:v>
                </c:pt>
                <c:pt idx="242">
                  <c:v>100.58743376230129</c:v>
                </c:pt>
                <c:pt idx="243">
                  <c:v>100.62498107494322</c:v>
                </c:pt>
                <c:pt idx="244">
                  <c:v>100.94049962149887</c:v>
                </c:pt>
                <c:pt idx="245">
                  <c:v>101.01801665404997</c:v>
                </c:pt>
                <c:pt idx="246">
                  <c:v>101.10158970476913</c:v>
                </c:pt>
                <c:pt idx="247">
                  <c:v>101.16214988644967</c:v>
                </c:pt>
                <c:pt idx="248">
                  <c:v>101.08342165026497</c:v>
                </c:pt>
                <c:pt idx="249">
                  <c:v>101.02407267221803</c:v>
                </c:pt>
                <c:pt idx="250">
                  <c:v>101.13429220287662</c:v>
                </c:pt>
                <c:pt idx="251">
                  <c:v>101.13792581377743</c:v>
                </c:pt>
                <c:pt idx="252">
                  <c:v>100.74004542013625</c:v>
                </c:pt>
                <c:pt idx="253">
                  <c:v>100.86843300529902</c:v>
                </c:pt>
                <c:pt idx="254">
                  <c:v>100.65041635124905</c:v>
                </c:pt>
                <c:pt idx="255">
                  <c:v>100.6231642694928</c:v>
                </c:pt>
                <c:pt idx="256">
                  <c:v>100.33247539742621</c:v>
                </c:pt>
                <c:pt idx="257">
                  <c:v>100.3421650264951</c:v>
                </c:pt>
                <c:pt idx="258">
                  <c:v>100.33974261922785</c:v>
                </c:pt>
                <c:pt idx="259">
                  <c:v>99.854655563966688</c:v>
                </c:pt>
                <c:pt idx="260">
                  <c:v>99.726267978803946</c:v>
                </c:pt>
              </c:numCache>
            </c:numRef>
          </c:val>
          <c:smooth val="0"/>
          <c:extLst>
            <c:ext xmlns:c16="http://schemas.microsoft.com/office/drawing/2014/chart" uri="{C3380CC4-5D6E-409C-BE32-E72D297353CC}">
              <c16:uniqueId val="{00000001-64E8-42BC-AC78-43D49F2FA24D}"/>
            </c:ext>
          </c:extLst>
        </c:ser>
        <c:dLbls>
          <c:showLegendKey val="0"/>
          <c:showVal val="0"/>
          <c:showCatName val="0"/>
          <c:showSerName val="0"/>
          <c:showPercent val="0"/>
          <c:showBubbleSize val="0"/>
        </c:dLbls>
        <c:smooth val="0"/>
        <c:axId val="628493328"/>
        <c:axId val="628493720"/>
      </c:lineChart>
      <c:dateAx>
        <c:axId val="628493328"/>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3720"/>
        <c:crosses val="autoZero"/>
        <c:auto val="1"/>
        <c:lblOffset val="100"/>
        <c:baseTimeUnit val="days"/>
        <c:majorUnit val="1"/>
        <c:majorTimeUnit val="months"/>
      </c:dateAx>
      <c:valAx>
        <c:axId val="628493720"/>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9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43500</c:v>
                </c:pt>
                <c:pt idx="1">
                  <c:v>43528</c:v>
                </c:pt>
                <c:pt idx="2">
                  <c:v>43559</c:v>
                </c:pt>
                <c:pt idx="3">
                  <c:v>43589</c:v>
                </c:pt>
                <c:pt idx="4">
                  <c:v>43626</c:v>
                </c:pt>
                <c:pt idx="5">
                  <c:v>43656</c:v>
                </c:pt>
                <c:pt idx="6">
                  <c:v>43687</c:v>
                </c:pt>
                <c:pt idx="7">
                  <c:v>43718</c:v>
                </c:pt>
                <c:pt idx="8">
                  <c:v>43748</c:v>
                </c:pt>
                <c:pt idx="9">
                  <c:v>43779</c:v>
                </c:pt>
                <c:pt idx="10">
                  <c:v>43809</c:v>
                </c:pt>
                <c:pt idx="11">
                  <c:v>43840</c:v>
                </c:pt>
              </c:numCache>
            </c:numRef>
          </c:cat>
          <c:val>
            <c:numRef>
              <c:f>'F2&amp;F3'!$B$4:$B$15</c:f>
              <c:numCache>
                <c:formatCode>#,##0</c:formatCode>
                <c:ptCount val="12"/>
                <c:pt idx="0">
                  <c:v>2532.7845000000002</c:v>
                </c:pt>
                <c:pt idx="1">
                  <c:v>4261.9505263159999</c:v>
                </c:pt>
                <c:pt idx="2">
                  <c:v>2940.411052631579</c:v>
                </c:pt>
                <c:pt idx="3">
                  <c:v>2644.164545454546</c:v>
                </c:pt>
                <c:pt idx="4">
                  <c:v>2471.4789473679998</c:v>
                </c:pt>
                <c:pt idx="5" formatCode="#,##0;\-#,##0;0">
                  <c:v>2097.7652173910001</c:v>
                </c:pt>
                <c:pt idx="6" formatCode="#,##0;\-#,##0;0">
                  <c:v>2540.2270000000003</c:v>
                </c:pt>
                <c:pt idx="7" formatCode="#,##0;\-#,##0;0">
                  <c:v>2773.1821052629998</c:v>
                </c:pt>
                <c:pt idx="8" formatCode="#,##0;\-#,##0;0">
                  <c:v>2831.1170000000002</c:v>
                </c:pt>
                <c:pt idx="9" formatCode="#,##0;\-#,##0;0">
                  <c:v>2722.2304999999992</c:v>
                </c:pt>
                <c:pt idx="10" formatCode="#,##0;\-#,##0;0">
                  <c:v>2074.2914285714287</c:v>
                </c:pt>
                <c:pt idx="11" formatCode="#,##0;\-#,##0;0">
                  <c:v>2428.0769565217392</c:v>
                </c:pt>
              </c:numCache>
            </c:numRef>
          </c:val>
          <c:extLst>
            <c:ext xmlns:c16="http://schemas.microsoft.com/office/drawing/2014/chart" uri="{C3380CC4-5D6E-409C-BE32-E72D297353CC}">
              <c16:uniqueId val="{00000000-525B-4D14-BBD6-6DBD28A41FDE}"/>
            </c:ext>
          </c:extLst>
        </c:ser>
        <c:dLbls>
          <c:showLegendKey val="0"/>
          <c:showVal val="0"/>
          <c:showCatName val="0"/>
          <c:showSerName val="0"/>
          <c:showPercent val="0"/>
          <c:showBubbleSize val="0"/>
        </c:dLbls>
        <c:gapWidth val="200"/>
        <c:overlap val="-100"/>
        <c:axId val="275271112"/>
        <c:axId val="321608696"/>
      </c:barChart>
      <c:lineChart>
        <c:grouping val="standard"/>
        <c:varyColors val="0"/>
        <c:ser>
          <c:idx val="1"/>
          <c:order val="1"/>
          <c:tx>
            <c:strRef>
              <c:f>'F2&amp;F3'!$C$3</c:f>
              <c:strCache>
                <c:ptCount val="1"/>
                <c:pt idx="0">
                  <c:v>Average Daily Value of Sensex (RHS)</c:v>
                </c:pt>
              </c:strCache>
            </c:strRef>
          </c:tx>
          <c:spPr>
            <a:ln w="19050">
              <a:solidFill>
                <a:srgbClr val="FF0000"/>
              </a:solidFill>
            </a:ln>
          </c:spPr>
          <c:marker>
            <c:symbol val="star"/>
            <c:size val="7"/>
            <c:spPr>
              <a:noFill/>
              <a:ln>
                <a:solidFill>
                  <a:schemeClr val="accent2">
                    <a:lumMod val="50000"/>
                  </a:schemeClr>
                </a:solidFill>
              </a:ln>
            </c:spPr>
          </c:marker>
          <c:cat>
            <c:numRef>
              <c:f>'F2&amp;F3'!$A$4:$A$15</c:f>
              <c:numCache>
                <c:formatCode>[$-409]mmm\-yy;@</c:formatCode>
                <c:ptCount val="12"/>
                <c:pt idx="0">
                  <c:v>43500</c:v>
                </c:pt>
                <c:pt idx="1">
                  <c:v>43528</c:v>
                </c:pt>
                <c:pt idx="2">
                  <c:v>43559</c:v>
                </c:pt>
                <c:pt idx="3">
                  <c:v>43589</c:v>
                </c:pt>
                <c:pt idx="4">
                  <c:v>43626</c:v>
                </c:pt>
                <c:pt idx="5">
                  <c:v>43656</c:v>
                </c:pt>
                <c:pt idx="6">
                  <c:v>43687</c:v>
                </c:pt>
                <c:pt idx="7">
                  <c:v>43718</c:v>
                </c:pt>
                <c:pt idx="8">
                  <c:v>43748</c:v>
                </c:pt>
                <c:pt idx="9">
                  <c:v>43779</c:v>
                </c:pt>
                <c:pt idx="10">
                  <c:v>43809</c:v>
                </c:pt>
                <c:pt idx="11">
                  <c:v>43840</c:v>
                </c:pt>
              </c:numCache>
            </c:numRef>
          </c:cat>
          <c:val>
            <c:numRef>
              <c:f>'F2&amp;F3'!$C$4:$C$15</c:f>
              <c:numCache>
                <c:formatCode>#,##0</c:formatCode>
                <c:ptCount val="12"/>
                <c:pt idx="0">
                  <c:v>36138</c:v>
                </c:pt>
                <c:pt idx="1">
                  <c:v>37634.956319999998</c:v>
                </c:pt>
                <c:pt idx="2">
                  <c:v>38902.331818181825</c:v>
                </c:pt>
                <c:pt idx="3">
                  <c:v>38574.6</c:v>
                </c:pt>
                <c:pt idx="4">
                  <c:v>39565.627999999997</c:v>
                </c:pt>
                <c:pt idx="5">
                  <c:v>38649.970869565215</c:v>
                </c:pt>
                <c:pt idx="6">
                  <c:v>37149.346500000007</c:v>
                </c:pt>
                <c:pt idx="7">
                  <c:v>37545.056842105259</c:v>
                </c:pt>
                <c:pt idx="8">
                  <c:v>38741.85349999999</c:v>
                </c:pt>
                <c:pt idx="9">
                  <c:v>40513.094500000007</c:v>
                </c:pt>
                <c:pt idx="10">
                  <c:v>41054.449047619055</c:v>
                </c:pt>
                <c:pt idx="11">
                  <c:v>41360.947826086951</c:v>
                </c:pt>
              </c:numCache>
            </c:numRef>
          </c:val>
          <c:smooth val="0"/>
          <c:extLst>
            <c:ext xmlns:c16="http://schemas.microsoft.com/office/drawing/2014/chart" uri="{C3380CC4-5D6E-409C-BE32-E72D297353CC}">
              <c16:uniqueId val="{00000001-525B-4D14-BBD6-6DBD28A41FDE}"/>
            </c:ext>
          </c:extLst>
        </c:ser>
        <c:dLbls>
          <c:showLegendKey val="0"/>
          <c:showVal val="0"/>
          <c:showCatName val="0"/>
          <c:showSerName val="0"/>
          <c:showPercent val="0"/>
          <c:showBubbleSize val="0"/>
        </c:dLbls>
        <c:marker val="1"/>
        <c:smooth val="0"/>
        <c:axId val="321609480"/>
        <c:axId val="321606736"/>
      </c:lineChart>
      <c:catAx>
        <c:axId val="275271112"/>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21608696"/>
        <c:crosses val="autoZero"/>
        <c:auto val="0"/>
        <c:lblAlgn val="ctr"/>
        <c:lblOffset val="100"/>
        <c:noMultiLvlLbl val="0"/>
      </c:catAx>
      <c:valAx>
        <c:axId val="321608696"/>
        <c:scaling>
          <c:orientation val="minMax"/>
          <c:max val="3000"/>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275271112"/>
        <c:crosses val="autoZero"/>
        <c:crossBetween val="between"/>
        <c:majorUnit val="500"/>
      </c:valAx>
      <c:valAx>
        <c:axId val="321606736"/>
        <c:scaling>
          <c:orientation val="minMax"/>
          <c:max val="43000"/>
          <c:min val="35000"/>
        </c:scaling>
        <c:delete val="0"/>
        <c:axPos val="r"/>
        <c:numFmt formatCode="#,##0" sourceLinked="1"/>
        <c:majorTickMark val="none"/>
        <c:minorTickMark val="none"/>
        <c:tickLblPos val="nextTo"/>
        <c:txPr>
          <a:bodyPr/>
          <a:lstStyle/>
          <a:p>
            <a:pPr>
              <a:defRPr lang="en-IN"/>
            </a:pPr>
            <a:endParaRPr lang="en-US"/>
          </a:p>
        </c:txPr>
        <c:crossAx val="321609480"/>
        <c:crosses val="max"/>
        <c:crossBetween val="between"/>
        <c:majorUnit val="1000"/>
      </c:valAx>
      <c:catAx>
        <c:axId val="321609480"/>
        <c:scaling>
          <c:orientation val="minMax"/>
        </c:scaling>
        <c:delete val="1"/>
        <c:axPos val="b"/>
        <c:numFmt formatCode="[$-409]mmm\-yy;@" sourceLinked="1"/>
        <c:majorTickMark val="out"/>
        <c:minorTickMark val="none"/>
        <c:tickLblPos val="none"/>
        <c:crossAx val="321606736"/>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61491177302177902"/>
        </c:manualLayout>
      </c:layout>
      <c:barChart>
        <c:barDir val="col"/>
        <c:grouping val="clustered"/>
        <c:varyColors val="0"/>
        <c:ser>
          <c:idx val="0"/>
          <c:order val="0"/>
          <c:tx>
            <c:strRef>
              <c:f>'F4&amp;5 '!$B$4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BSE Metal </c:v>
                </c:pt>
                <c:pt idx="1">
                  <c:v>BSE PSU</c:v>
                </c:pt>
                <c:pt idx="2">
                  <c:v>BSE Bankex</c:v>
                </c:pt>
                <c:pt idx="3">
                  <c:v>BSE Large Cap</c:v>
                </c:pt>
                <c:pt idx="4">
                  <c:v>BSE Power</c:v>
                </c:pt>
                <c:pt idx="5">
                  <c:v>BSE 100</c:v>
                </c:pt>
                <c:pt idx="6">
                  <c:v>BSE 200</c:v>
                </c:pt>
                <c:pt idx="7">
                  <c:v>BSE 500</c:v>
                </c:pt>
                <c:pt idx="8">
                  <c:v>BSE FMCG</c:v>
                </c:pt>
                <c:pt idx="9">
                  <c:v>BSE Teck</c:v>
                </c:pt>
                <c:pt idx="10">
                  <c:v>BSE Capital Goods</c:v>
                </c:pt>
                <c:pt idx="11">
                  <c:v>BSE Healthcare</c:v>
                </c:pt>
                <c:pt idx="12">
                  <c:v>BSE Consumer Durables</c:v>
                </c:pt>
                <c:pt idx="13">
                  <c:v>BSE Small Cap</c:v>
                </c:pt>
              </c:strCache>
            </c:strRef>
          </c:cat>
          <c:val>
            <c:numRef>
              <c:f>'F4&amp;5 '!$B$5:$B$18</c:f>
              <c:numCache>
                <c:formatCode>0.0</c:formatCode>
                <c:ptCount val="14"/>
                <c:pt idx="0">
                  <c:v>-8.9574423198634499</c:v>
                </c:pt>
                <c:pt idx="1">
                  <c:v>-5.5848765809272294</c:v>
                </c:pt>
                <c:pt idx="2">
                  <c:v>-3.769003176853964</c:v>
                </c:pt>
                <c:pt idx="3">
                  <c:v>-1.5024929903706952</c:v>
                </c:pt>
                <c:pt idx="4">
                  <c:v>-1.4016872160934457</c:v>
                </c:pt>
                <c:pt idx="5">
                  <c:v>-1.252023709994702</c:v>
                </c:pt>
                <c:pt idx="6">
                  <c:v>-0.73388678413055053</c:v>
                </c:pt>
                <c:pt idx="7">
                  <c:v>-0.1125263604009399</c:v>
                </c:pt>
                <c:pt idx="8">
                  <c:v>2.0661272957457175</c:v>
                </c:pt>
                <c:pt idx="9">
                  <c:v>2.515539096847093</c:v>
                </c:pt>
                <c:pt idx="10">
                  <c:v>3.0582043244985093</c:v>
                </c:pt>
                <c:pt idx="11">
                  <c:v>3.9310125540709664</c:v>
                </c:pt>
                <c:pt idx="12">
                  <c:v>4.5401424541861708</c:v>
                </c:pt>
                <c:pt idx="13">
                  <c:v>7.0703251317396214</c:v>
                </c:pt>
              </c:numCache>
            </c:numRef>
          </c:val>
          <c:extLst>
            <c:ext xmlns:c16="http://schemas.microsoft.com/office/drawing/2014/chart" uri="{C3380CC4-5D6E-409C-BE32-E72D297353CC}">
              <c16:uniqueId val="{00000000-1140-4789-A2C6-BEE2D20CC909}"/>
            </c:ext>
          </c:extLst>
        </c:ser>
        <c:dLbls>
          <c:showLegendKey val="0"/>
          <c:showVal val="0"/>
          <c:showCatName val="0"/>
          <c:showSerName val="0"/>
          <c:showPercent val="0"/>
          <c:showBubbleSize val="0"/>
        </c:dLbls>
        <c:gapWidth val="219"/>
        <c:axId val="321608304"/>
        <c:axId val="321610264"/>
      </c:barChart>
      <c:lineChart>
        <c:grouping val="standard"/>
        <c:varyColors val="0"/>
        <c:ser>
          <c:idx val="1"/>
          <c:order val="1"/>
          <c:tx>
            <c:strRef>
              <c:f>'F4&amp;5 '!$C$4</c:f>
              <c:strCache>
                <c:ptCount val="1"/>
                <c:pt idx="0">
                  <c:v>Volatility</c:v>
                </c:pt>
              </c:strCache>
            </c:strRef>
          </c:tx>
          <c:spPr>
            <a:ln w="28575" cap="rnd">
              <a:solidFill>
                <a:srgbClr val="FF0000"/>
              </a:solidFill>
              <a:round/>
            </a:ln>
            <a:effectLst/>
          </c:spPr>
          <c:marker>
            <c:symbol val="none"/>
          </c:marker>
          <c:cat>
            <c:strRef>
              <c:f>'F4&amp;5 '!$A$5:$A$18</c:f>
              <c:strCache>
                <c:ptCount val="14"/>
                <c:pt idx="0">
                  <c:v>BSE Metal </c:v>
                </c:pt>
                <c:pt idx="1">
                  <c:v>BSE PSU</c:v>
                </c:pt>
                <c:pt idx="2">
                  <c:v>BSE Bankex</c:v>
                </c:pt>
                <c:pt idx="3">
                  <c:v>BSE Large Cap</c:v>
                </c:pt>
                <c:pt idx="4">
                  <c:v>BSE Power</c:v>
                </c:pt>
                <c:pt idx="5">
                  <c:v>BSE 100</c:v>
                </c:pt>
                <c:pt idx="6">
                  <c:v>BSE 200</c:v>
                </c:pt>
                <c:pt idx="7">
                  <c:v>BSE 500</c:v>
                </c:pt>
                <c:pt idx="8">
                  <c:v>BSE FMCG</c:v>
                </c:pt>
                <c:pt idx="9">
                  <c:v>BSE Teck</c:v>
                </c:pt>
                <c:pt idx="10">
                  <c:v>BSE Capital Goods</c:v>
                </c:pt>
                <c:pt idx="11">
                  <c:v>BSE Healthcare</c:v>
                </c:pt>
                <c:pt idx="12">
                  <c:v>BSE Consumer Durables</c:v>
                </c:pt>
                <c:pt idx="13">
                  <c:v>BSE Small Cap</c:v>
                </c:pt>
              </c:strCache>
            </c:strRef>
          </c:cat>
          <c:val>
            <c:numRef>
              <c:f>'F4&amp;5 '!$C$5:$C$18</c:f>
              <c:numCache>
                <c:formatCode>0.0</c:formatCode>
                <c:ptCount val="14"/>
                <c:pt idx="0">
                  <c:v>1.5721612554252888</c:v>
                </c:pt>
                <c:pt idx="1">
                  <c:v>1.0898972307832471</c:v>
                </c:pt>
                <c:pt idx="2">
                  <c:v>1.0086479111596356</c:v>
                </c:pt>
                <c:pt idx="3">
                  <c:v>0.77226209775789034</c:v>
                </c:pt>
                <c:pt idx="4">
                  <c:v>1.0297869079237894</c:v>
                </c:pt>
                <c:pt idx="5">
                  <c:v>0.77982125586757645</c:v>
                </c:pt>
                <c:pt idx="6">
                  <c:v>0.76794025739982896</c:v>
                </c:pt>
                <c:pt idx="7">
                  <c:v>0.76551539939284652</c:v>
                </c:pt>
                <c:pt idx="8">
                  <c:v>0.82942822886192602</c:v>
                </c:pt>
                <c:pt idx="9">
                  <c:v>0.69073796265223097</c:v>
                </c:pt>
                <c:pt idx="10">
                  <c:v>1.0776776866172599</c:v>
                </c:pt>
                <c:pt idx="11">
                  <c:v>0.7258644947338575</c:v>
                </c:pt>
                <c:pt idx="12">
                  <c:v>0.83675837350062154</c:v>
                </c:pt>
                <c:pt idx="13">
                  <c:v>0.78033043704891403</c:v>
                </c:pt>
              </c:numCache>
            </c:numRef>
          </c:val>
          <c:smooth val="0"/>
          <c:extLst>
            <c:ext xmlns:c16="http://schemas.microsoft.com/office/drawing/2014/chart" uri="{C3380CC4-5D6E-409C-BE32-E72D297353CC}">
              <c16:uniqueId val="{00000001-1140-4789-A2C6-BEE2D20CC909}"/>
            </c:ext>
          </c:extLst>
        </c:ser>
        <c:dLbls>
          <c:showLegendKey val="0"/>
          <c:showVal val="0"/>
          <c:showCatName val="0"/>
          <c:showSerName val="0"/>
          <c:showPercent val="0"/>
          <c:showBubbleSize val="0"/>
        </c:dLbls>
        <c:marker val="1"/>
        <c:smooth val="0"/>
        <c:axId val="321605168"/>
        <c:axId val="321604384"/>
      </c:lineChart>
      <c:catAx>
        <c:axId val="321608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1610264"/>
        <c:crosses val="autoZero"/>
        <c:auto val="1"/>
        <c:lblAlgn val="ctr"/>
        <c:lblOffset val="100"/>
        <c:noMultiLvlLbl val="0"/>
      </c:catAx>
      <c:valAx>
        <c:axId val="3216102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1608304"/>
        <c:crosses val="autoZero"/>
        <c:crossBetween val="between"/>
      </c:valAx>
      <c:valAx>
        <c:axId val="321604384"/>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1605168"/>
        <c:crosses val="max"/>
        <c:crossBetween val="between"/>
      </c:valAx>
      <c:catAx>
        <c:axId val="321605168"/>
        <c:scaling>
          <c:orientation val="minMax"/>
        </c:scaling>
        <c:delete val="1"/>
        <c:axPos val="b"/>
        <c:numFmt formatCode="General" sourceLinked="1"/>
        <c:majorTickMark val="out"/>
        <c:minorTickMark val="none"/>
        <c:tickLblPos val="nextTo"/>
        <c:crossAx val="321604384"/>
        <c:crosses val="autoZero"/>
        <c:auto val="1"/>
        <c:lblAlgn val="ctr"/>
        <c:lblOffset val="100"/>
        <c:noMultiLvlLbl val="0"/>
      </c:catAx>
      <c:spPr>
        <a:noFill/>
        <a:ln>
          <a:noFill/>
        </a:ln>
        <a:effectLst/>
      </c:spPr>
    </c:plotArea>
    <c:legend>
      <c:legendPos val="b"/>
      <c:layout>
        <c:manualLayout>
          <c:xMode val="edge"/>
          <c:yMode val="edge"/>
          <c:x val="0.35777354934809497"/>
          <c:y val="0.9266152379865160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Nifty PSU Bank</c:v>
                </c:pt>
                <c:pt idx="1">
                  <c:v>Nifty Bank</c:v>
                </c:pt>
                <c:pt idx="2">
                  <c:v>Nifty 100</c:v>
                </c:pt>
                <c:pt idx="3">
                  <c:v>Nifty 200</c:v>
                </c:pt>
                <c:pt idx="4">
                  <c:v>Nifty MNC</c:v>
                </c:pt>
                <c:pt idx="5">
                  <c:v>Nifty 500</c:v>
                </c:pt>
                <c:pt idx="6">
                  <c:v>Nifty Next 50</c:v>
                </c:pt>
                <c:pt idx="7">
                  <c:v>Nifty Pharma</c:v>
                </c:pt>
                <c:pt idx="8">
                  <c:v>Nifty Media</c:v>
                </c:pt>
                <c:pt idx="9">
                  <c:v>Nifty FMCG</c:v>
                </c:pt>
                <c:pt idx="10">
                  <c:v> Nifty IT</c:v>
                </c:pt>
                <c:pt idx="11">
                  <c:v>Nifty Midcap 50</c:v>
                </c:pt>
                <c:pt idx="12">
                  <c:v>Nifty Midcap 100</c:v>
                </c:pt>
                <c:pt idx="13">
                  <c:v>Nifty Small 100</c:v>
                </c:pt>
              </c:strCache>
            </c:strRef>
          </c:cat>
          <c:val>
            <c:numRef>
              <c:f>'F4&amp;5 '!$E$5:$E$19</c:f>
              <c:numCache>
                <c:formatCode>0.0</c:formatCode>
                <c:ptCount val="15"/>
                <c:pt idx="0">
                  <c:v>-6.2709212272466077</c:v>
                </c:pt>
                <c:pt idx="1">
                  <c:v>-4.1292968488868045</c:v>
                </c:pt>
                <c:pt idx="2">
                  <c:v>-1.4741904587230776</c:v>
                </c:pt>
                <c:pt idx="3">
                  <c:v>-0.75300362113205477</c:v>
                </c:pt>
                <c:pt idx="4">
                  <c:v>-0.20777506626684011</c:v>
                </c:pt>
                <c:pt idx="5">
                  <c:v>-0.11243295805033701</c:v>
                </c:pt>
                <c:pt idx="6">
                  <c:v>-4.5747512589400102E-2</c:v>
                </c:pt>
                <c:pt idx="7">
                  <c:v>1.2244796427927429</c:v>
                </c:pt>
                <c:pt idx="8">
                  <c:v>1.7575959192725685</c:v>
                </c:pt>
                <c:pt idx="9">
                  <c:v>2.1705426356589124</c:v>
                </c:pt>
                <c:pt idx="10">
                  <c:v>3.1416907311338838</c:v>
                </c:pt>
                <c:pt idx="11">
                  <c:v>4.5648890685158667</c:v>
                </c:pt>
                <c:pt idx="12">
                  <c:v>5.3074111971933968</c:v>
                </c:pt>
                <c:pt idx="13">
                  <c:v>6.7063713098247604</c:v>
                </c:pt>
              </c:numCache>
            </c:numRef>
          </c:val>
          <c:extLst>
            <c:ext xmlns:c16="http://schemas.microsoft.com/office/drawing/2014/chart" uri="{C3380CC4-5D6E-409C-BE32-E72D297353CC}">
              <c16:uniqueId val="{00000000-DA98-4A12-BFC6-88C23D890D15}"/>
            </c:ext>
          </c:extLst>
        </c:ser>
        <c:dLbls>
          <c:showLegendKey val="0"/>
          <c:showVal val="0"/>
          <c:showCatName val="0"/>
          <c:showSerName val="0"/>
          <c:showPercent val="0"/>
          <c:showBubbleSize val="0"/>
        </c:dLbls>
        <c:gapWidth val="219"/>
        <c:axId val="321611048"/>
        <c:axId val="321611440"/>
      </c:barChart>
      <c:lineChart>
        <c:grouping val="standard"/>
        <c:varyColors val="0"/>
        <c:ser>
          <c:idx val="1"/>
          <c:order val="1"/>
          <c:tx>
            <c:strRef>
              <c:f>'F4&amp;5 '!$F$4</c:f>
              <c:strCache>
                <c:ptCount val="1"/>
                <c:pt idx="0">
                  <c:v>Volatility</c:v>
                </c:pt>
              </c:strCache>
            </c:strRef>
          </c:tx>
          <c:spPr>
            <a:ln w="28575" cap="rnd">
              <a:solidFill>
                <a:srgbClr val="FF0000"/>
              </a:solidFill>
              <a:round/>
            </a:ln>
            <a:effectLst/>
          </c:spPr>
          <c:marker>
            <c:symbol val="none"/>
          </c:marker>
          <c:cat>
            <c:strRef>
              <c:f>'F4&amp;5 '!$D$5:$D$18</c:f>
              <c:strCache>
                <c:ptCount val="14"/>
                <c:pt idx="0">
                  <c:v>Nifty PSU Bank</c:v>
                </c:pt>
                <c:pt idx="1">
                  <c:v>Nifty Bank</c:v>
                </c:pt>
                <c:pt idx="2">
                  <c:v>Nifty 100</c:v>
                </c:pt>
                <c:pt idx="3">
                  <c:v>Nifty 200</c:v>
                </c:pt>
                <c:pt idx="4">
                  <c:v>Nifty MNC</c:v>
                </c:pt>
                <c:pt idx="5">
                  <c:v>Nifty 500</c:v>
                </c:pt>
                <c:pt idx="6">
                  <c:v>Nifty Next 50</c:v>
                </c:pt>
                <c:pt idx="7">
                  <c:v>Nifty Pharma</c:v>
                </c:pt>
                <c:pt idx="8">
                  <c:v>Nifty Media</c:v>
                </c:pt>
                <c:pt idx="9">
                  <c:v>Nifty FMCG</c:v>
                </c:pt>
                <c:pt idx="10">
                  <c:v> Nifty IT</c:v>
                </c:pt>
                <c:pt idx="11">
                  <c:v>Nifty Midcap 50</c:v>
                </c:pt>
                <c:pt idx="12">
                  <c:v>Nifty Midcap 100</c:v>
                </c:pt>
                <c:pt idx="13">
                  <c:v>Nifty Small 100</c:v>
                </c:pt>
              </c:strCache>
            </c:strRef>
          </c:cat>
          <c:val>
            <c:numRef>
              <c:f>'F4&amp;5 '!$F$5:$F$18</c:f>
              <c:numCache>
                <c:formatCode>0.0</c:formatCode>
                <c:ptCount val="14"/>
                <c:pt idx="0">
                  <c:v>1.4273063152234242</c:v>
                </c:pt>
                <c:pt idx="1">
                  <c:v>1.0301287489037876</c:v>
                </c:pt>
                <c:pt idx="2">
                  <c:v>0.76819710745051006</c:v>
                </c:pt>
                <c:pt idx="3">
                  <c:v>0.77223115095064254</c:v>
                </c:pt>
                <c:pt idx="4">
                  <c:v>0.79981513099640289</c:v>
                </c:pt>
                <c:pt idx="5">
                  <c:v>0.76225687681169452</c:v>
                </c:pt>
                <c:pt idx="6">
                  <c:v>0.85289460352335511</c:v>
                </c:pt>
                <c:pt idx="7">
                  <c:v>0.87478744358282845</c:v>
                </c:pt>
                <c:pt idx="8">
                  <c:v>1.4405184849066888</c:v>
                </c:pt>
                <c:pt idx="9">
                  <c:v>0.77293143139180598</c:v>
                </c:pt>
                <c:pt idx="10">
                  <c:v>0.69999536475816482</c:v>
                </c:pt>
                <c:pt idx="11">
                  <c:v>1.0239933872255114</c:v>
                </c:pt>
                <c:pt idx="12">
                  <c:v>0.87690027560323391</c:v>
                </c:pt>
                <c:pt idx="13">
                  <c:v>0.95250540378551229</c:v>
                </c:pt>
              </c:numCache>
            </c:numRef>
          </c:val>
          <c:smooth val="0"/>
          <c:extLst>
            <c:ext xmlns:c16="http://schemas.microsoft.com/office/drawing/2014/chart" uri="{C3380CC4-5D6E-409C-BE32-E72D297353CC}">
              <c16:uniqueId val="{00000001-DA98-4A12-BFC6-88C23D890D15}"/>
            </c:ext>
          </c:extLst>
        </c:ser>
        <c:dLbls>
          <c:showLegendKey val="0"/>
          <c:showVal val="0"/>
          <c:showCatName val="0"/>
          <c:showSerName val="0"/>
          <c:showPercent val="0"/>
          <c:showBubbleSize val="0"/>
        </c:dLbls>
        <c:marker val="1"/>
        <c:smooth val="0"/>
        <c:axId val="321603992"/>
        <c:axId val="321607912"/>
      </c:lineChart>
      <c:catAx>
        <c:axId val="3216110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1611440"/>
        <c:crosses val="autoZero"/>
        <c:auto val="1"/>
        <c:lblAlgn val="ctr"/>
        <c:lblOffset val="100"/>
        <c:noMultiLvlLbl val="0"/>
      </c:catAx>
      <c:valAx>
        <c:axId val="321611440"/>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1611048"/>
        <c:crosses val="autoZero"/>
        <c:crossBetween val="between"/>
      </c:valAx>
      <c:valAx>
        <c:axId val="321607912"/>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21603992"/>
        <c:crosses val="max"/>
        <c:crossBetween val="between"/>
      </c:valAx>
      <c:catAx>
        <c:axId val="321603992"/>
        <c:scaling>
          <c:orientation val="minMax"/>
        </c:scaling>
        <c:delete val="1"/>
        <c:axPos val="b"/>
        <c:numFmt formatCode="General" sourceLinked="1"/>
        <c:majorTickMark val="out"/>
        <c:minorTickMark val="none"/>
        <c:tickLblPos val="nextTo"/>
        <c:crossAx val="321607912"/>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'Index Option'!$E$17</c:f>
              <c:strCache>
                <c:ptCount val="1"/>
                <c:pt idx="0">
                  <c:v>Nov-19</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'Index Option'!$F$16:$H$16</c:f>
              <c:strCache>
                <c:ptCount val="3"/>
                <c:pt idx="0">
                  <c:v>Weekly</c:v>
                </c:pt>
                <c:pt idx="1">
                  <c:v>1 Month</c:v>
                </c:pt>
                <c:pt idx="2">
                  <c:v>&gt; 1 Month</c:v>
                </c:pt>
              </c:strCache>
            </c:strRef>
          </c:cat>
          <c:val>
            <c:numRef>
              <c:f>'Index Option'!$F$17:$H$17</c:f>
              <c:numCache>
                <c:formatCode>0%</c:formatCode>
                <c:ptCount val="3"/>
                <c:pt idx="0">
                  <c:v>0.77699305653018191</c:v>
                </c:pt>
                <c:pt idx="1">
                  <c:v>0.21628681468851896</c:v>
                </c:pt>
                <c:pt idx="2">
                  <c:v>6.7201287812991657E-3</c:v>
                </c:pt>
              </c:numCache>
            </c:numRef>
          </c:val>
          <c:extLst>
            <c:ext xmlns:c16="http://schemas.microsoft.com/office/drawing/2014/chart" uri="{C3380CC4-5D6E-409C-BE32-E72D297353CC}">
              <c16:uniqueId val="{00000000-8AA9-49CC-A1EE-7D6A754D6E1F}"/>
            </c:ext>
          </c:extLst>
        </c:ser>
        <c:ser>
          <c:idx val="1"/>
          <c:order val="1"/>
          <c:tx>
            <c:strRef>
              <c:f>'Index Option'!$E$18</c:f>
              <c:strCache>
                <c:ptCount val="1"/>
                <c:pt idx="0">
                  <c:v>Dec-19</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'Index Option'!$F$16:$H$16</c:f>
              <c:strCache>
                <c:ptCount val="3"/>
                <c:pt idx="0">
                  <c:v>Weekly</c:v>
                </c:pt>
                <c:pt idx="1">
                  <c:v>1 Month</c:v>
                </c:pt>
                <c:pt idx="2">
                  <c:v>&gt; 1 Month</c:v>
                </c:pt>
              </c:strCache>
            </c:strRef>
          </c:cat>
          <c:val>
            <c:numRef>
              <c:f>'Index Option'!$F$18:$H$18</c:f>
              <c:numCache>
                <c:formatCode>0%</c:formatCode>
                <c:ptCount val="3"/>
                <c:pt idx="0">
                  <c:v>0.7416838826975064</c:v>
                </c:pt>
                <c:pt idx="1">
                  <c:v>0.25247727869328096</c:v>
                </c:pt>
                <c:pt idx="2">
                  <c:v>5.8388386092127305E-3</c:v>
                </c:pt>
              </c:numCache>
            </c:numRef>
          </c:val>
          <c:extLst>
            <c:ext xmlns:c16="http://schemas.microsoft.com/office/drawing/2014/chart" uri="{C3380CC4-5D6E-409C-BE32-E72D297353CC}">
              <c16:uniqueId val="{00000001-8AA9-49CC-A1EE-7D6A754D6E1F}"/>
            </c:ext>
          </c:extLst>
        </c:ser>
        <c:dLbls>
          <c:showLegendKey val="0"/>
          <c:showVal val="0"/>
          <c:showCatName val="0"/>
          <c:showSerName val="0"/>
          <c:showPercent val="0"/>
          <c:showBubbleSize val="0"/>
        </c:dLbls>
        <c:gapWidth val="182"/>
        <c:axId val="2016894480"/>
        <c:axId val="2016905712"/>
      </c:barChart>
      <c:catAx>
        <c:axId val="201689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016905712"/>
        <c:crosses val="autoZero"/>
        <c:auto val="1"/>
        <c:lblAlgn val="ctr"/>
        <c:lblOffset val="100"/>
        <c:noMultiLvlLbl val="0"/>
      </c:catAx>
      <c:valAx>
        <c:axId val="2016905712"/>
        <c:scaling>
          <c:orientation val="minMax"/>
        </c:scaling>
        <c:delete val="1"/>
        <c:axPos val="b"/>
        <c:numFmt formatCode="0%" sourceLinked="1"/>
        <c:majorTickMark val="none"/>
        <c:minorTickMark val="none"/>
        <c:tickLblPos val="nextTo"/>
        <c:crossAx val="201689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Palatino Linotype" panose="0204050205050503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5.102370069157422E-2"/>
          <c:w val="0.75582880865851676"/>
          <c:h val="0.61986909941257029"/>
        </c:manualLayout>
      </c:layout>
      <c:barChart>
        <c:barDir val="col"/>
        <c:grouping val="clustered"/>
        <c:varyColors val="0"/>
        <c:ser>
          <c:idx val="0"/>
          <c:order val="0"/>
          <c:tx>
            <c:strRef>
              <c:f>'F4 '!$D$1</c:f>
              <c:strCache>
                <c:ptCount val="1"/>
                <c:pt idx="0">
                  <c:v>Average Daily Turnover (LHS)</c:v>
                </c:pt>
              </c:strCache>
            </c:strRef>
          </c:tx>
          <c:spPr>
            <a:solidFill>
              <a:srgbClr val="FF0000"/>
            </a:solidFill>
          </c:spPr>
          <c:invertIfNegative val="0"/>
          <c:cat>
            <c:numRef>
              <c:f>'F4 '!$A$2:$A$13</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'F4 '!$D$2:$D$13</c:f>
              <c:numCache>
                <c:formatCode>[&gt;=10000000]#.##\,##\,##0;[&gt;=100000]#.##\,##0;##,##0</c:formatCode>
                <c:ptCount val="12"/>
                <c:pt idx="0">
                  <c:v>9.4781123000000012</c:v>
                </c:pt>
                <c:pt idx="1">
                  <c:v>11.470161494736841</c:v>
                </c:pt>
                <c:pt idx="2">
                  <c:v>11.871203410526316</c:v>
                </c:pt>
                <c:pt idx="3">
                  <c:v>11.612025747799727</c:v>
                </c:pt>
                <c:pt idx="4">
                  <c:v>13.139704463157896</c:v>
                </c:pt>
                <c:pt idx="5">
                  <c:v>12.408461726086957</c:v>
                </c:pt>
                <c:pt idx="6">
                  <c:v>15.238889360414747</c:v>
                </c:pt>
                <c:pt idx="7">
                  <c:v>15.220692642105263</c:v>
                </c:pt>
                <c:pt idx="8">
                  <c:v>14.717048144999998</c:v>
                </c:pt>
                <c:pt idx="9">
                  <c:v>13.565441298855855</c:v>
                </c:pt>
                <c:pt idx="10">
                  <c:v>13.742043780750786</c:v>
                </c:pt>
                <c:pt idx="11">
                  <c:v>16.752434265217392</c:v>
                </c:pt>
              </c:numCache>
            </c:numRef>
          </c:val>
          <c:extLst>
            <c:ext xmlns:c16="http://schemas.microsoft.com/office/drawing/2014/chart" uri="{C3380CC4-5D6E-409C-BE32-E72D297353CC}">
              <c16:uniqueId val="{00000000-E1A0-48C9-A0B7-247C4039C9CC}"/>
            </c:ext>
          </c:extLst>
        </c:ser>
        <c:dLbls>
          <c:showLegendKey val="0"/>
          <c:showVal val="0"/>
          <c:showCatName val="0"/>
          <c:showSerName val="0"/>
          <c:showPercent val="0"/>
          <c:showBubbleSize val="0"/>
        </c:dLbls>
        <c:gapWidth val="351"/>
        <c:overlap val="78"/>
        <c:axId val="319723944"/>
        <c:axId val="319720416"/>
      </c:barChart>
      <c:lineChart>
        <c:grouping val="standard"/>
        <c:varyColors val="0"/>
        <c:ser>
          <c:idx val="1"/>
          <c:order val="1"/>
          <c:tx>
            <c:strRef>
              <c:f>'F4 '!$E$1</c:f>
              <c:strCache>
                <c:ptCount val="1"/>
                <c:pt idx="0">
                  <c:v>Monthly Turnover (RHS)</c:v>
                </c:pt>
              </c:strCache>
            </c:strRef>
          </c:tx>
          <c:spPr>
            <a:ln w="22225">
              <a:solidFill>
                <a:srgbClr val="00B050"/>
              </a:solidFill>
            </a:ln>
          </c:spPr>
          <c:marker>
            <c:symbol val="star"/>
            <c:size val="5"/>
            <c:spPr>
              <a:noFill/>
              <a:ln>
                <a:solidFill>
                  <a:srgbClr val="002060"/>
                </a:solidFill>
              </a:ln>
            </c:spPr>
          </c:marker>
          <c:cat>
            <c:numRef>
              <c:f>'F4 '!$A$2:$A$13</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'F4 '!$E$2:$E$13</c:f>
              <c:numCache>
                <c:formatCode>[&gt;=10000000]#\,##\,##\,##0;[&gt;=100000]#\,##\,##0;##,##0</c:formatCode>
                <c:ptCount val="12"/>
                <c:pt idx="0">
                  <c:v>189.56224600000002</c:v>
                </c:pt>
                <c:pt idx="1">
                  <c:v>217.9330684</c:v>
                </c:pt>
                <c:pt idx="2">
                  <c:v>225.55286480000001</c:v>
                </c:pt>
                <c:pt idx="3">
                  <c:v>255.46456645159401</c:v>
                </c:pt>
                <c:pt idx="4">
                  <c:v>249.6543848</c:v>
                </c:pt>
                <c:pt idx="5">
                  <c:v>285.39461969999996</c:v>
                </c:pt>
                <c:pt idx="6">
                  <c:v>304.77778720829497</c:v>
                </c:pt>
                <c:pt idx="7">
                  <c:v>289.19316020000002</c:v>
                </c:pt>
                <c:pt idx="8">
                  <c:v>294.34096289999997</c:v>
                </c:pt>
                <c:pt idx="9">
                  <c:v>271.30882597711707</c:v>
                </c:pt>
                <c:pt idx="10">
                  <c:v>288.58291939576651</c:v>
                </c:pt>
                <c:pt idx="11">
                  <c:v>385.30598810000004</c:v>
                </c:pt>
              </c:numCache>
            </c:numRef>
          </c:val>
          <c:smooth val="0"/>
          <c:extLst>
            <c:ext xmlns:c16="http://schemas.microsoft.com/office/drawing/2014/chart" uri="{C3380CC4-5D6E-409C-BE32-E72D297353CC}">
              <c16:uniqueId val="{00000001-E1A0-48C9-A0B7-247C4039C9CC}"/>
            </c:ext>
          </c:extLst>
        </c:ser>
        <c:dLbls>
          <c:showLegendKey val="0"/>
          <c:showVal val="0"/>
          <c:showCatName val="0"/>
          <c:showSerName val="0"/>
          <c:showPercent val="0"/>
          <c:showBubbleSize val="0"/>
        </c:dLbls>
        <c:marker val="1"/>
        <c:smooth val="0"/>
        <c:axId val="319723160"/>
        <c:axId val="319722768"/>
      </c:lineChart>
      <c:dateAx>
        <c:axId val="31972394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19720416"/>
        <c:crosses val="autoZero"/>
        <c:auto val="1"/>
        <c:lblOffset val="100"/>
        <c:baseTimeUnit val="months"/>
      </c:dateAx>
      <c:valAx>
        <c:axId val="319720416"/>
        <c:scaling>
          <c:orientation val="minMax"/>
          <c:min val="8"/>
        </c:scaling>
        <c:delete val="0"/>
        <c:axPos val="l"/>
        <c:numFmt formatCode="[&gt;=10000000]#.##\,##\,##0;[&gt;=100000]#.##\,##0;##,##0" sourceLinked="1"/>
        <c:majorTickMark val="none"/>
        <c:minorTickMark val="none"/>
        <c:tickLblPos val="nextTo"/>
        <c:txPr>
          <a:bodyPr/>
          <a:lstStyle/>
          <a:p>
            <a:pPr>
              <a:defRPr lang="en-IN"/>
            </a:pPr>
            <a:endParaRPr lang="en-US"/>
          </a:p>
        </c:txPr>
        <c:crossAx val="319723944"/>
        <c:crosses val="autoZero"/>
        <c:crossBetween val="between"/>
      </c:valAx>
      <c:valAx>
        <c:axId val="319722768"/>
        <c:scaling>
          <c:orientation val="minMax"/>
          <c:min val="16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19723160"/>
        <c:crosses val="max"/>
        <c:crossBetween val="between"/>
      </c:valAx>
      <c:dateAx>
        <c:axId val="319723160"/>
        <c:scaling>
          <c:orientation val="minMax"/>
        </c:scaling>
        <c:delete val="1"/>
        <c:axPos val="b"/>
        <c:numFmt formatCode="[$-409]mmm\-yy;@" sourceLinked="1"/>
        <c:majorTickMark val="out"/>
        <c:minorTickMark val="none"/>
        <c:tickLblPos val="none"/>
        <c:crossAx val="319722768"/>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FF0000"/>
              </a:solidFill>
            </a:ln>
            <a:effectLst/>
          </c:spPr>
          <c:marker>
            <c:symbol val="none"/>
          </c:marker>
          <c:cat>
            <c:numRef>
              <c:f>'F6'!$A$3:$A$14</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'F6'!$B$3:$B$14</c:f>
              <c:numCache>
                <c:formatCode>[&gt;=10000000]#\,##\,##\,##0;[&gt;=100000]#\,##\,##0;##,##0</c:formatCode>
                <c:ptCount val="12"/>
                <c:pt idx="0">
                  <c:v>680354.48930000002</c:v>
                </c:pt>
                <c:pt idx="1">
                  <c:v>815335.68949999998</c:v>
                </c:pt>
                <c:pt idx="2">
                  <c:v>711355.08459999994</c:v>
                </c:pt>
                <c:pt idx="3">
                  <c:v>683259.31414891197</c:v>
                </c:pt>
                <c:pt idx="4">
                  <c:v>591129.11010000005</c:v>
                </c:pt>
                <c:pt idx="5">
                  <c:v>636914.10789999994</c:v>
                </c:pt>
                <c:pt idx="6">
                  <c:v>1027024.8754041056</c:v>
                </c:pt>
                <c:pt idx="7" formatCode="0\,00\,000;\-0\,00\,000;0">
                  <c:v>879828.06579999998</c:v>
                </c:pt>
                <c:pt idx="8" formatCode="0\,00\,000;\-0\,00\,000;0">
                  <c:v>698832.50789999997</c:v>
                </c:pt>
                <c:pt idx="9" formatCode="0\,00\,000;\-0\,00\,000;0">
                  <c:v>763426.91757738288</c:v>
                </c:pt>
                <c:pt idx="10" formatCode="0\,00\,000;\-0\,00\,000;0">
                  <c:v>797945.38294804213</c:v>
                </c:pt>
                <c:pt idx="11" formatCode="0\,00\,000;\-0\,00\,000;0">
                  <c:v>845443.09140000003</c:v>
                </c:pt>
              </c:numCache>
            </c:numRef>
          </c:val>
          <c:smooth val="0"/>
          <c:extLst>
            <c:ext xmlns:c16="http://schemas.microsoft.com/office/drawing/2014/chart" uri="{C3380CC4-5D6E-409C-BE32-E72D297353CC}">
              <c16:uniqueId val="{00000000-CAF0-48FF-A4DE-86AFC082F812}"/>
            </c:ext>
          </c:extLst>
        </c:ser>
        <c:ser>
          <c:idx val="3"/>
          <c:order val="2"/>
          <c:tx>
            <c:strRef>
              <c:f>'F6'!$D$2</c:f>
              <c:strCache>
                <c:ptCount val="1"/>
                <c:pt idx="0">
                  <c:v>BSE  (LHS)</c:v>
                </c:pt>
              </c:strCache>
            </c:strRef>
          </c:tx>
          <c:spPr>
            <a:ln>
              <a:solidFill>
                <a:srgbClr val="7030A0"/>
              </a:solidFill>
            </a:ln>
          </c:spPr>
          <c:marker>
            <c:symbol val="none"/>
          </c:marker>
          <c:cat>
            <c:numRef>
              <c:f>'F6'!$A$3:$A$14</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'F6'!$D$3:$D$14</c:f>
              <c:numCache>
                <c:formatCode>[&gt;=10000000]#\,##\,##\,##0;[&gt;=100000]#\,##\,##0;##,##0</c:formatCode>
                <c:ptCount val="12"/>
                <c:pt idx="0">
                  <c:v>510834.71059999999</c:v>
                </c:pt>
                <c:pt idx="1">
                  <c:v>557019.7145</c:v>
                </c:pt>
                <c:pt idx="2">
                  <c:v>580692.28529999999</c:v>
                </c:pt>
                <c:pt idx="3">
                  <c:v>652341.12700000009</c:v>
                </c:pt>
                <c:pt idx="4">
                  <c:v>583042.79310000001</c:v>
                </c:pt>
                <c:pt idx="5">
                  <c:v>629035.57990000001</c:v>
                </c:pt>
                <c:pt idx="6">
                  <c:v>624310.70499999996</c:v>
                </c:pt>
                <c:pt idx="7" formatCode="0\,00\,000;\-0\,00\,000;0">
                  <c:v>584638.41029999999</c:v>
                </c:pt>
                <c:pt idx="8" formatCode="0\,00\,000;\-0\,00\,000;0">
                  <c:v>526607.6581</c:v>
                </c:pt>
                <c:pt idx="9" formatCode="0\,00\,000;\-0\,00\,000;0">
                  <c:v>543325.23179999995</c:v>
                </c:pt>
                <c:pt idx="10" formatCode="0\,00\,000;\-0\,00\,000;0">
                  <c:v>564691.59349999996</c:v>
                </c:pt>
                <c:pt idx="11" formatCode="0\,00\,000;\-0\,00\,000;0">
                  <c:v>482786.31689999998</c:v>
                </c:pt>
              </c:numCache>
            </c:numRef>
          </c:val>
          <c:smooth val="0"/>
          <c:extLst>
            <c:ext xmlns:c16="http://schemas.microsoft.com/office/drawing/2014/chart" uri="{C3380CC4-5D6E-409C-BE32-E72D297353CC}">
              <c16:uniqueId val="{00000001-CAF0-48FF-A4DE-86AFC082F812}"/>
            </c:ext>
          </c:extLst>
        </c:ser>
        <c:dLbls>
          <c:showLegendKey val="0"/>
          <c:showVal val="0"/>
          <c:showCatName val="0"/>
          <c:showSerName val="0"/>
          <c:showPercent val="0"/>
          <c:showBubbleSize val="0"/>
        </c:dLbls>
        <c:marker val="1"/>
        <c:smooth val="0"/>
        <c:axId val="319718456"/>
        <c:axId val="319717280"/>
      </c:lineChart>
      <c:lineChart>
        <c:grouping val="standard"/>
        <c:varyColors val="0"/>
        <c:ser>
          <c:idx val="1"/>
          <c:order val="1"/>
          <c:tx>
            <c:strRef>
              <c:f>'F6'!$C$2</c:f>
              <c:strCache>
                <c:ptCount val="1"/>
                <c:pt idx="0">
                  <c:v>MSEI (RHS)</c:v>
                </c:pt>
              </c:strCache>
            </c:strRef>
          </c:tx>
          <c:spPr>
            <a:ln w="22225">
              <a:solidFill>
                <a:srgbClr val="00B050"/>
              </a:solidFill>
            </a:ln>
          </c:spPr>
          <c:marker>
            <c:symbol val="none"/>
          </c:marker>
          <c:cat>
            <c:numRef>
              <c:f>'F6'!$A$3:$A$14</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'F6'!$C$3:$C$14</c:f>
              <c:numCache>
                <c:formatCode>[&gt;=10000000]#\,##\,##\,##0;[&gt;=100000]#\,##\,##0;##,##0</c:formatCode>
                <c:ptCount val="12"/>
                <c:pt idx="0">
                  <c:v>1521.31375</c:v>
                </c:pt>
                <c:pt idx="1">
                  <c:v>2700.8014429999998</c:v>
                </c:pt>
                <c:pt idx="2">
                  <c:v>2780.3378809999999</c:v>
                </c:pt>
                <c:pt idx="3">
                  <c:v>1903.1365685000001</c:v>
                </c:pt>
                <c:pt idx="4">
                  <c:v>2031.7524612499999</c:v>
                </c:pt>
                <c:pt idx="5">
                  <c:v>2124.9313860000002</c:v>
                </c:pt>
                <c:pt idx="6">
                  <c:v>2369.2899999999995</c:v>
                </c:pt>
                <c:pt idx="7" formatCode="#,##0;\-#,##0;0">
                  <c:v>3328.8211272499998</c:v>
                </c:pt>
                <c:pt idx="8" formatCode="#,##0;\-#,##0;0">
                  <c:v>3482.5552212500002</c:v>
                </c:pt>
                <c:pt idx="9" formatCode="#,##0;\-#,##0;0">
                  <c:v>3370.3709895000002</c:v>
                </c:pt>
                <c:pt idx="10" formatCode="#,##0;\-#,##0;0">
                  <c:v>6258.9968397499997</c:v>
                </c:pt>
                <c:pt idx="11" formatCode="#,##0;\-#,##0;0">
                  <c:v>5956.6478307500001</c:v>
                </c:pt>
              </c:numCache>
            </c:numRef>
          </c:val>
          <c:smooth val="0"/>
          <c:extLst>
            <c:ext xmlns:c16="http://schemas.microsoft.com/office/drawing/2014/chart" uri="{C3380CC4-5D6E-409C-BE32-E72D297353CC}">
              <c16:uniqueId val="{00000002-CAF0-48FF-A4DE-86AFC082F812}"/>
            </c:ext>
          </c:extLst>
        </c:ser>
        <c:dLbls>
          <c:showLegendKey val="0"/>
          <c:showVal val="0"/>
          <c:showCatName val="0"/>
          <c:showSerName val="0"/>
          <c:showPercent val="0"/>
          <c:showBubbleSize val="0"/>
        </c:dLbls>
        <c:marker val="1"/>
        <c:smooth val="0"/>
        <c:axId val="319722376"/>
        <c:axId val="319718064"/>
      </c:lineChart>
      <c:dateAx>
        <c:axId val="31971845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19717280"/>
        <c:crosses val="autoZero"/>
        <c:auto val="1"/>
        <c:lblOffset val="100"/>
        <c:baseTimeUnit val="months"/>
      </c:dateAx>
      <c:valAx>
        <c:axId val="319717280"/>
        <c:scaling>
          <c:orientation val="minMax"/>
          <c:max val="1100000"/>
          <c:min val="500000"/>
        </c:scaling>
        <c:delete val="0"/>
        <c:axPos val="l"/>
        <c:numFmt formatCode="[&gt;=10000000]#\,##\,##\,##0;[&gt;=100000]#\,##\,##0;##,##0" sourceLinked="1"/>
        <c:majorTickMark val="none"/>
        <c:minorTickMark val="none"/>
        <c:tickLblPos val="nextTo"/>
        <c:txPr>
          <a:bodyPr/>
          <a:lstStyle/>
          <a:p>
            <a:pPr>
              <a:defRPr lang="en-IN"/>
            </a:pPr>
            <a:endParaRPr lang="en-US"/>
          </a:p>
        </c:txPr>
        <c:crossAx val="319718456"/>
        <c:crosses val="autoZero"/>
        <c:crossBetween val="between"/>
        <c:majorUnit val="100000"/>
      </c:valAx>
      <c:valAx>
        <c:axId val="319718064"/>
        <c:scaling>
          <c:orientation val="minMax"/>
          <c:max val="9000"/>
          <c:min val="1000"/>
        </c:scaling>
        <c:delete val="0"/>
        <c:axPos val="r"/>
        <c:numFmt formatCode="[&gt;=10000000]#\,##\,##\,##0;[&gt;=100000]#\,##\,##0;##,##0" sourceLinked="1"/>
        <c:majorTickMark val="out"/>
        <c:minorTickMark val="none"/>
        <c:tickLblPos val="nextTo"/>
        <c:crossAx val="319722376"/>
        <c:crosses val="max"/>
        <c:crossBetween val="between"/>
        <c:majorUnit val="2000"/>
      </c:valAx>
      <c:dateAx>
        <c:axId val="319722376"/>
        <c:scaling>
          <c:orientation val="minMax"/>
        </c:scaling>
        <c:delete val="1"/>
        <c:axPos val="b"/>
        <c:numFmt formatCode="[$-409]mmm\-yy;@" sourceLinked="1"/>
        <c:majorTickMark val="out"/>
        <c:minorTickMark val="none"/>
        <c:tickLblPos val="nextTo"/>
        <c:crossAx val="319718064"/>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a:solidFill>
                <a:srgbClr val="00B050"/>
              </a:solidFill>
            </a:ln>
          </c:spPr>
          <c:marker>
            <c:symbol val="none"/>
          </c:marker>
          <c:cat>
            <c:numRef>
              <c:f>'F7'!$A$6:$A$17</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'F7'!$B$6:$B$17</c:f>
              <c:numCache>
                <c:formatCode>[&gt;=10000000]#\,##\,##\,##0;[&gt;=100000]#\,##\,##0;##,##0</c:formatCode>
                <c:ptCount val="12"/>
                <c:pt idx="0">
                  <c:v>15330.400299999999</c:v>
                </c:pt>
                <c:pt idx="1">
                  <c:v>14513.2541</c:v>
                </c:pt>
                <c:pt idx="2">
                  <c:v>4738.1117999999997</c:v>
                </c:pt>
                <c:pt idx="3">
                  <c:v>8498.0450999999994</c:v>
                </c:pt>
                <c:pt idx="4" formatCode="#,##0;\-#,##0;0">
                  <c:v>8394.59</c:v>
                </c:pt>
                <c:pt idx="5" formatCode="#,##0;\-#,##0;0">
                  <c:v>16198.302</c:v>
                </c:pt>
                <c:pt idx="6" formatCode="#,##0;\-#,##0;0">
                  <c:v>11924.276000000002</c:v>
                </c:pt>
                <c:pt idx="7" formatCode="#,##0;\-#,##0;0">
                  <c:v>11212.552299999999</c:v>
                </c:pt>
                <c:pt idx="8" formatCode="#,##0;\-#,##0;0">
                  <c:v>5933.1112000000003</c:v>
                </c:pt>
                <c:pt idx="9" formatCode="#,##0;\-#,##0;0">
                  <c:v>5252.2558999999992</c:v>
                </c:pt>
                <c:pt idx="10" formatCode="#,##0;\-#,##0;0">
                  <c:v>4813.7728999999999</c:v>
                </c:pt>
                <c:pt idx="11" formatCode="#,##0;\-#,##0;0">
                  <c:v>6208.3990000000003</c:v>
                </c:pt>
              </c:numCache>
            </c:numRef>
          </c:val>
          <c:smooth val="0"/>
          <c:extLst>
            <c:ext xmlns:c16="http://schemas.microsoft.com/office/drawing/2014/chart" uri="{C3380CC4-5D6E-409C-BE32-E72D297353CC}">
              <c16:uniqueId val="{00000000-D456-461C-A15D-33337183FF01}"/>
            </c:ext>
          </c:extLst>
        </c:ser>
        <c:ser>
          <c:idx val="1"/>
          <c:order val="1"/>
          <c:tx>
            <c:strRef>
              <c:f>'F7'!$C$2</c:f>
              <c:strCache>
                <c:ptCount val="1"/>
                <c:pt idx="0">
                  <c:v>NSE</c:v>
                </c:pt>
              </c:strCache>
            </c:strRef>
          </c:tx>
          <c:spPr>
            <a:ln>
              <a:solidFill>
                <a:srgbClr val="FF0000"/>
              </a:solidFill>
            </a:ln>
          </c:spPr>
          <c:marker>
            <c:symbol val="none"/>
          </c:marker>
          <c:cat>
            <c:numRef>
              <c:f>'F7'!$A$6:$A$17</c:f>
              <c:numCache>
                <c:formatCode>[$-409]mmm\-yy;@</c:formatCode>
                <c:ptCount val="12"/>
                <c:pt idx="0">
                  <c:v>43497</c:v>
                </c:pt>
                <c:pt idx="1">
                  <c:v>43525</c:v>
                </c:pt>
                <c:pt idx="2">
                  <c:v>43556</c:v>
                </c:pt>
                <c:pt idx="3">
                  <c:v>43586</c:v>
                </c:pt>
                <c:pt idx="4">
                  <c:v>43626</c:v>
                </c:pt>
                <c:pt idx="5">
                  <c:v>43656</c:v>
                </c:pt>
                <c:pt idx="6">
                  <c:v>43687</c:v>
                </c:pt>
                <c:pt idx="7">
                  <c:v>43718</c:v>
                </c:pt>
                <c:pt idx="8">
                  <c:v>43748</c:v>
                </c:pt>
                <c:pt idx="9">
                  <c:v>43779</c:v>
                </c:pt>
                <c:pt idx="10">
                  <c:v>43809</c:v>
                </c:pt>
                <c:pt idx="11">
                  <c:v>43840</c:v>
                </c:pt>
              </c:numCache>
            </c:numRef>
          </c:cat>
          <c:val>
            <c:numRef>
              <c:f>'F7'!$C$6:$C$17</c:f>
              <c:numCache>
                <c:formatCode>[&gt;=10000000]#\,##\,##\,##0;[&gt;=100000]#\,##\,##0;##,##0</c:formatCode>
                <c:ptCount val="12"/>
                <c:pt idx="0">
                  <c:v>23339.417590000001</c:v>
                </c:pt>
                <c:pt idx="1">
                  <c:v>12428.78926</c:v>
                </c:pt>
                <c:pt idx="2">
                  <c:v>24097.958119999999</c:v>
                </c:pt>
                <c:pt idx="3">
                  <c:v>22661.540419500001</c:v>
                </c:pt>
                <c:pt idx="4">
                  <c:v>36063.303180000003</c:v>
                </c:pt>
                <c:pt idx="5" formatCode="#,##0;\-#,##0;0">
                  <c:v>46067.476569999999</c:v>
                </c:pt>
                <c:pt idx="6" formatCode="#,##0;\-#,##0;0">
                  <c:v>32496.357647500001</c:v>
                </c:pt>
                <c:pt idx="7" formatCode="#,##0;\-#,##0;0">
                  <c:v>28897.58613</c:v>
                </c:pt>
                <c:pt idx="8" formatCode="#,##0;\-#,##0;0">
                  <c:v>25267.643789999998</c:v>
                </c:pt>
                <c:pt idx="9" formatCode="#,##0;\-#,##0;0">
                  <c:v>22410.455898999997</c:v>
                </c:pt>
                <c:pt idx="10" formatCode="#,##0;\-#,##0;0">
                  <c:v>31363.764670500001</c:v>
                </c:pt>
                <c:pt idx="11" formatCode="#,##0;\-#,##0;0">
                  <c:v>26807.170719999998</c:v>
                </c:pt>
              </c:numCache>
            </c:numRef>
          </c:val>
          <c:smooth val="0"/>
          <c:extLst>
            <c:ext xmlns:c16="http://schemas.microsoft.com/office/drawing/2014/chart" uri="{C3380CC4-5D6E-409C-BE32-E72D297353CC}">
              <c16:uniqueId val="{00000001-D456-461C-A15D-33337183FF01}"/>
            </c:ext>
          </c:extLst>
        </c:ser>
        <c:dLbls>
          <c:showLegendKey val="0"/>
          <c:showVal val="0"/>
          <c:showCatName val="0"/>
          <c:showSerName val="0"/>
          <c:showPercent val="0"/>
          <c:showBubbleSize val="0"/>
        </c:dLbls>
        <c:smooth val="0"/>
        <c:axId val="319721984"/>
        <c:axId val="319718848"/>
      </c:lineChart>
      <c:dateAx>
        <c:axId val="319721984"/>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19718848"/>
        <c:crosses val="autoZero"/>
        <c:auto val="1"/>
        <c:lblOffset val="100"/>
        <c:baseTimeUnit val="months"/>
        <c:majorUnit val="1"/>
        <c:majorTimeUnit val="months"/>
        <c:minorUnit val="1"/>
        <c:minorTimeUnit val="months"/>
      </c:dateAx>
      <c:valAx>
        <c:axId val="319718848"/>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319721984"/>
        <c:crosses val="autoZero"/>
        <c:crossBetween val="between"/>
        <c:majorUnit val="5000"/>
      </c:valAx>
    </c:plotArea>
    <c:legend>
      <c:legendPos val="b"/>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4CF5-52D4-4685-80EC-6F1B86646A89}">
  <ds:schemaRefs/>
</ds:datastoreItem>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10072C61-5087-4758-96CB-6F826149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19165</Words>
  <Characters>109244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Laltu Pore</cp:lastModifiedBy>
  <cp:revision>7</cp:revision>
  <cp:lastPrinted>2019-03-19T09:59:00Z</cp:lastPrinted>
  <dcterms:created xsi:type="dcterms:W3CDTF">2020-02-20T09:44:00Z</dcterms:created>
  <dcterms:modified xsi:type="dcterms:W3CDTF">2020-02-24T05:34:00Z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SEBI-PUBLIC</vt:lpwstr>
  </property>
  <property fmtid="{D5CDD505-2E9C-101B-9397-08002B2CF9AE}" pid="3" name="Rules">
    <vt:lpwstr/>
  </property>
  <property fmtid="{D5CDD505-2E9C-101B-9397-08002B2CF9AE}" pid="4" name="KID">
    <vt:lpwstr>7427EA48EFCA637066619672483538</vt:lpwstr>
  </property>
</Properties>
</file>